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2E82" w14:textId="77777777" w:rsidR="002A2A87" w:rsidRPr="00A2178E" w:rsidRDefault="002A2A87" w:rsidP="002A2A87">
      <w:pPr>
        <w:rPr>
          <w:rFonts w:ascii="Calibri" w:eastAsia="Calibri" w:hAnsi="Calibri" w:cs="Times New Roman"/>
        </w:rPr>
      </w:pPr>
    </w:p>
    <w:p w14:paraId="1FA6F03E" w14:textId="77777777" w:rsidR="002A2A87" w:rsidRPr="00A2178E" w:rsidRDefault="002A2A87" w:rsidP="002A2A87">
      <w:pPr>
        <w:rPr>
          <w:rFonts w:ascii="Calibri" w:eastAsia="Calibri" w:hAnsi="Calibri" w:cs="Times New Roman"/>
        </w:rPr>
      </w:pPr>
    </w:p>
    <w:p w14:paraId="625B4B25" w14:textId="77777777" w:rsidR="002A2A87" w:rsidRPr="00A2178E" w:rsidRDefault="002A2A87" w:rsidP="002A2A87">
      <w:pPr>
        <w:rPr>
          <w:rFonts w:ascii="Calibri" w:eastAsia="Calibri" w:hAnsi="Calibri" w:cs="Times New Roman"/>
        </w:rPr>
      </w:pPr>
    </w:p>
    <w:p w14:paraId="635EB55D" w14:textId="77777777" w:rsidR="002A2A87" w:rsidRPr="00A2178E" w:rsidRDefault="002A2A87" w:rsidP="002A2A87">
      <w:pPr>
        <w:rPr>
          <w:rFonts w:ascii="Calibri" w:eastAsia="Calibri" w:hAnsi="Calibri" w:cs="Times New Roman"/>
        </w:rPr>
      </w:pPr>
    </w:p>
    <w:p w14:paraId="43609258" w14:textId="77777777" w:rsidR="002A2A87" w:rsidRPr="00A2178E" w:rsidRDefault="002A2A87" w:rsidP="002A2A87">
      <w:pPr>
        <w:rPr>
          <w:rFonts w:ascii="Calibri" w:eastAsia="Calibri" w:hAnsi="Calibri" w:cs="Times New Roman"/>
          <w:b/>
          <w:sz w:val="36"/>
          <w:szCs w:val="36"/>
        </w:rPr>
      </w:pPr>
      <w:r w:rsidRPr="00A2178E">
        <w:rPr>
          <w:rFonts w:ascii="Calibri" w:eastAsia="Calibri" w:hAnsi="Calibri" w:cs="Times New Roman"/>
          <w:sz w:val="36"/>
          <w:szCs w:val="36"/>
        </w:rPr>
        <w:t xml:space="preserve">                    </w:t>
      </w:r>
      <w:r w:rsidRPr="00A2178E">
        <w:rPr>
          <w:rFonts w:ascii="Calibri" w:eastAsia="Calibri" w:hAnsi="Calibri" w:cs="Times New Roman"/>
          <w:b/>
          <w:sz w:val="36"/>
          <w:szCs w:val="36"/>
        </w:rPr>
        <w:t>G H I D U L   S O L I C I T A N T U L U I</w:t>
      </w:r>
    </w:p>
    <w:p w14:paraId="6ADB0079" w14:textId="77777777" w:rsidR="002A2A87" w:rsidRPr="00A2178E" w:rsidRDefault="002A2A87" w:rsidP="002A2A87">
      <w:pPr>
        <w:rPr>
          <w:rFonts w:ascii="Calibri" w:eastAsia="Calibri" w:hAnsi="Calibri" w:cs="Times New Roman"/>
          <w:b/>
          <w:sz w:val="32"/>
          <w:szCs w:val="32"/>
        </w:rPr>
      </w:pPr>
      <w:r w:rsidRPr="00A2178E">
        <w:rPr>
          <w:rFonts w:ascii="Calibri" w:eastAsia="Calibri" w:hAnsi="Calibri" w:cs="Times New Roman"/>
          <w:b/>
          <w:sz w:val="36"/>
          <w:szCs w:val="36"/>
        </w:rPr>
        <w:t xml:space="preserve">                                         </w:t>
      </w:r>
      <w:r>
        <w:rPr>
          <w:rFonts w:ascii="Calibri" w:eastAsia="Calibri" w:hAnsi="Calibri" w:cs="Times New Roman"/>
          <w:b/>
          <w:color w:val="FF0000"/>
          <w:sz w:val="32"/>
          <w:szCs w:val="32"/>
        </w:rPr>
        <w:t>MĂSURA  7</w:t>
      </w:r>
      <w:r w:rsidRPr="00A2178E">
        <w:rPr>
          <w:rFonts w:ascii="Calibri" w:eastAsia="Calibri" w:hAnsi="Calibri" w:cs="Times New Roman"/>
          <w:b/>
          <w:color w:val="FF0000"/>
          <w:sz w:val="32"/>
          <w:szCs w:val="32"/>
        </w:rPr>
        <w:t xml:space="preserve"> /6</w:t>
      </w:r>
      <w:r>
        <w:rPr>
          <w:rFonts w:ascii="Calibri" w:eastAsia="Calibri" w:hAnsi="Calibri" w:cs="Times New Roman"/>
          <w:b/>
          <w:color w:val="FF0000"/>
          <w:sz w:val="32"/>
          <w:szCs w:val="32"/>
        </w:rPr>
        <w:t>B</w:t>
      </w:r>
    </w:p>
    <w:p w14:paraId="6EAE1F3C" w14:textId="77777777" w:rsidR="002A2A87" w:rsidRPr="002A2A87" w:rsidRDefault="002A2A87" w:rsidP="002A2A87">
      <w:pPr>
        <w:rPr>
          <w:rFonts w:ascii="Calibri" w:eastAsia="Calibri" w:hAnsi="Calibri" w:cs="Times New Roman"/>
          <w:b/>
          <w:color w:val="C45911" w:themeColor="accent2" w:themeShade="BF"/>
          <w:sz w:val="28"/>
          <w:szCs w:val="28"/>
        </w:rPr>
      </w:pPr>
      <w:r w:rsidRPr="00A2178E">
        <w:rPr>
          <w:rFonts w:ascii="Calibri" w:eastAsia="Calibri" w:hAnsi="Calibri" w:cs="Times New Roman"/>
          <w:b/>
          <w:sz w:val="28"/>
          <w:szCs w:val="28"/>
        </w:rPr>
        <w:t xml:space="preserve"> </w:t>
      </w:r>
      <w:r w:rsidRPr="002A2A87">
        <w:rPr>
          <w:rFonts w:ascii="Calibri" w:eastAsia="Calibri" w:hAnsi="Calibri" w:cs="Times New Roman"/>
          <w:b/>
          <w:color w:val="C45911" w:themeColor="accent2" w:themeShade="BF"/>
          <w:sz w:val="28"/>
          <w:szCs w:val="28"/>
        </w:rPr>
        <w:t>„INTEGRAREA  MINORITĂȚII ROME ÎN SPAȚIUL ECONOMIC, SOCIAL ȘI</w:t>
      </w:r>
      <w:r>
        <w:rPr>
          <w:rFonts w:ascii="Calibri" w:eastAsia="Calibri" w:hAnsi="Calibri" w:cs="Times New Roman"/>
          <w:b/>
          <w:sz w:val="28"/>
          <w:szCs w:val="28"/>
        </w:rPr>
        <w:t xml:space="preserve"> </w:t>
      </w:r>
      <w:r w:rsidRPr="002A2A87">
        <w:rPr>
          <w:rFonts w:ascii="Calibri" w:eastAsia="Calibri" w:hAnsi="Calibri" w:cs="Times New Roman"/>
          <w:b/>
          <w:color w:val="C45911" w:themeColor="accent2" w:themeShade="BF"/>
          <w:sz w:val="28"/>
          <w:szCs w:val="28"/>
        </w:rPr>
        <w:t xml:space="preserve">CULTURAL DIN TERITORIUL G.A.L. </w:t>
      </w:r>
      <w:r w:rsidRPr="002A2A87">
        <w:rPr>
          <w:rFonts w:ascii="Calibri" w:eastAsia="Calibri" w:hAnsi="Calibri" w:cs="Times New Roman"/>
          <w:b/>
          <w:i/>
          <w:color w:val="C45911" w:themeColor="accent2" w:themeShade="BF"/>
          <w:sz w:val="28"/>
          <w:szCs w:val="28"/>
        </w:rPr>
        <w:t xml:space="preserve">„Histria-Razim-Hamangia” </w:t>
      </w:r>
    </w:p>
    <w:p w14:paraId="28F1359D" w14:textId="77777777" w:rsidR="002A2A87" w:rsidRPr="00A2178E" w:rsidRDefault="002A2A87" w:rsidP="002A2A87">
      <w:pPr>
        <w:rPr>
          <w:rFonts w:ascii="Calibri" w:eastAsia="Calibri" w:hAnsi="Calibri" w:cs="Times New Roman"/>
          <w:b/>
          <w:sz w:val="28"/>
          <w:szCs w:val="28"/>
        </w:rPr>
      </w:pPr>
      <w:r w:rsidRPr="00A2178E">
        <w:rPr>
          <w:rFonts w:ascii="Calibri" w:eastAsia="Calibri" w:hAnsi="Calibri" w:cs="Times New Roman"/>
          <w:b/>
          <w:sz w:val="28"/>
          <w:szCs w:val="28"/>
        </w:rPr>
        <w:t xml:space="preserve">                                                 Sesiunea </w:t>
      </w:r>
      <w:r w:rsidR="006A315D">
        <w:rPr>
          <w:rFonts w:ascii="Calibri" w:eastAsia="Calibri" w:hAnsi="Calibri" w:cs="Times New Roman"/>
          <w:b/>
          <w:sz w:val="28"/>
          <w:szCs w:val="28"/>
        </w:rPr>
        <w:t>3</w:t>
      </w:r>
      <w:r w:rsidR="00DB2972">
        <w:rPr>
          <w:rFonts w:ascii="Calibri" w:eastAsia="Calibri" w:hAnsi="Calibri" w:cs="Times New Roman"/>
          <w:b/>
          <w:sz w:val="28"/>
          <w:szCs w:val="28"/>
        </w:rPr>
        <w:t xml:space="preserve"> </w:t>
      </w:r>
      <w:r w:rsidR="00813441">
        <w:rPr>
          <w:rFonts w:ascii="Calibri" w:eastAsia="Calibri" w:hAnsi="Calibri" w:cs="Times New Roman"/>
          <w:b/>
          <w:sz w:val="28"/>
          <w:szCs w:val="28"/>
        </w:rPr>
        <w:t>-</w:t>
      </w:r>
      <w:r w:rsidR="00DB2972">
        <w:rPr>
          <w:rFonts w:ascii="Calibri" w:eastAsia="Calibri" w:hAnsi="Calibri" w:cs="Times New Roman"/>
          <w:b/>
          <w:sz w:val="28"/>
          <w:szCs w:val="28"/>
        </w:rPr>
        <w:t xml:space="preserve"> 2018</w:t>
      </w:r>
      <w:r w:rsidRPr="00A2178E">
        <w:rPr>
          <w:rFonts w:ascii="Calibri" w:eastAsia="Calibri" w:hAnsi="Calibri" w:cs="Times New Roman"/>
          <w:b/>
          <w:sz w:val="28"/>
          <w:szCs w:val="28"/>
        </w:rPr>
        <w:t xml:space="preserve"> </w:t>
      </w:r>
    </w:p>
    <w:p w14:paraId="48A28267" w14:textId="77777777" w:rsidR="002A2A87" w:rsidRPr="00A2178E" w:rsidRDefault="00DB2972" w:rsidP="002A2A87">
      <w:pPr>
        <w:rPr>
          <w:rFonts w:ascii="Calibri" w:eastAsia="Calibri" w:hAnsi="Calibri" w:cs="Times New Roman"/>
          <w:b/>
          <w:sz w:val="28"/>
          <w:szCs w:val="28"/>
        </w:rPr>
      </w:pPr>
      <w:r>
        <w:rPr>
          <w:rFonts w:ascii="Calibri" w:eastAsia="Calibri" w:hAnsi="Calibri" w:cs="Times New Roman"/>
          <w:b/>
          <w:sz w:val="28"/>
          <w:szCs w:val="28"/>
        </w:rPr>
        <w:t xml:space="preserve">                                                        Versiunea 0</w:t>
      </w:r>
      <w:r w:rsidR="006A315D">
        <w:rPr>
          <w:rFonts w:ascii="Calibri" w:eastAsia="Calibri" w:hAnsi="Calibri" w:cs="Times New Roman"/>
          <w:b/>
          <w:sz w:val="28"/>
          <w:szCs w:val="28"/>
        </w:rPr>
        <w:t>3</w:t>
      </w:r>
    </w:p>
    <w:p w14:paraId="1D71965E" w14:textId="77777777" w:rsidR="002A2A87" w:rsidRPr="00A2178E" w:rsidRDefault="002A2A87" w:rsidP="002A2A87">
      <w:pPr>
        <w:rPr>
          <w:rFonts w:ascii="Calibri" w:eastAsia="Calibri" w:hAnsi="Calibri" w:cs="Times New Roman"/>
          <w:b/>
          <w:sz w:val="28"/>
          <w:szCs w:val="28"/>
        </w:rPr>
      </w:pPr>
    </w:p>
    <w:p w14:paraId="29A24BAC" w14:textId="77777777" w:rsidR="002A2A87" w:rsidRPr="00A2178E" w:rsidRDefault="002A2A87" w:rsidP="002A2A87">
      <w:pPr>
        <w:pBdr>
          <w:bottom w:val="single" w:sz="12" w:space="1" w:color="auto"/>
        </w:pBdr>
        <w:rPr>
          <w:rFonts w:ascii="Calibri" w:eastAsia="Calibri" w:hAnsi="Calibri" w:cs="Times New Roman"/>
          <w:b/>
          <w:sz w:val="28"/>
          <w:szCs w:val="28"/>
        </w:rPr>
      </w:pPr>
    </w:p>
    <w:p w14:paraId="523DCFD0" w14:textId="77777777" w:rsidR="002A2A87" w:rsidRPr="00A2178E" w:rsidRDefault="002A2A87" w:rsidP="002A2A87">
      <w:pPr>
        <w:pBdr>
          <w:bottom w:val="single" w:sz="12" w:space="1" w:color="auto"/>
        </w:pBdr>
        <w:rPr>
          <w:rFonts w:ascii="Calibri" w:eastAsia="Calibri" w:hAnsi="Calibri" w:cs="Times New Roman"/>
          <w:b/>
          <w:sz w:val="28"/>
          <w:szCs w:val="28"/>
        </w:rPr>
      </w:pPr>
    </w:p>
    <w:p w14:paraId="285A3F99" w14:textId="77777777" w:rsidR="002A2A87" w:rsidRPr="00A2178E" w:rsidRDefault="002A2A87" w:rsidP="002A2A87">
      <w:pPr>
        <w:rPr>
          <w:rFonts w:ascii="Calibri" w:eastAsia="Calibri" w:hAnsi="Calibri" w:cs="Times New Roman"/>
          <w:b/>
          <w:color w:val="2E74B5"/>
          <w:sz w:val="32"/>
          <w:szCs w:val="32"/>
        </w:rPr>
      </w:pPr>
      <w:r w:rsidRPr="00A2178E">
        <w:rPr>
          <w:rFonts w:ascii="Calibri" w:eastAsia="Calibri" w:hAnsi="Calibri" w:cs="Times New Roman"/>
          <w:b/>
          <w:sz w:val="28"/>
          <w:szCs w:val="28"/>
        </w:rPr>
        <w:t xml:space="preserve">       </w:t>
      </w:r>
      <w:r w:rsidRPr="00A2178E">
        <w:rPr>
          <w:rFonts w:ascii="Calibri" w:eastAsia="Calibri" w:hAnsi="Calibri" w:cs="Times New Roman"/>
          <w:b/>
          <w:color w:val="2E74B5"/>
          <w:sz w:val="32"/>
          <w:szCs w:val="32"/>
        </w:rPr>
        <w:t>PROGRAMUL NAȚIONAL DE DEZVOLTARE RURALĂ 2014-2020</w:t>
      </w:r>
    </w:p>
    <w:p w14:paraId="29468CAD" w14:textId="77777777" w:rsidR="002A2A87" w:rsidRPr="00A2178E" w:rsidRDefault="002A2A87" w:rsidP="002A2A87">
      <w:pPr>
        <w:spacing w:after="0" w:line="240" w:lineRule="auto"/>
        <w:rPr>
          <w:rFonts w:ascii="Calibri" w:eastAsia="Calibri" w:hAnsi="Calibri" w:cs="Times New Roman"/>
          <w:sz w:val="28"/>
          <w:szCs w:val="28"/>
        </w:rPr>
      </w:pPr>
      <w:r w:rsidRPr="00A2178E">
        <w:rPr>
          <w:rFonts w:ascii="Calibri" w:eastAsia="Calibri" w:hAnsi="Calibri" w:cs="Times New Roman"/>
          <w:sz w:val="28"/>
          <w:szCs w:val="28"/>
        </w:rPr>
        <w:t xml:space="preserve">          Program finanțat de Uniunea Europeană și Guvernul României prin</w:t>
      </w:r>
    </w:p>
    <w:p w14:paraId="128F9640" w14:textId="77777777" w:rsidR="002A2A87" w:rsidRPr="00A2178E" w:rsidRDefault="002A2A87" w:rsidP="002A2A87">
      <w:pPr>
        <w:pBdr>
          <w:bottom w:val="single" w:sz="12" w:space="1" w:color="auto"/>
        </w:pBdr>
        <w:spacing w:after="0" w:line="240" w:lineRule="auto"/>
        <w:rPr>
          <w:rFonts w:ascii="Calibri" w:eastAsia="Calibri" w:hAnsi="Calibri" w:cs="Times New Roman"/>
          <w:b/>
          <w:color w:val="2E74B5"/>
          <w:sz w:val="28"/>
          <w:szCs w:val="28"/>
        </w:rPr>
      </w:pPr>
      <w:r w:rsidRPr="00A2178E">
        <w:rPr>
          <w:rFonts w:ascii="Calibri" w:eastAsia="Calibri" w:hAnsi="Calibri" w:cs="Times New Roman"/>
          <w:b/>
          <w:color w:val="2E74B5"/>
          <w:sz w:val="28"/>
          <w:szCs w:val="28"/>
        </w:rPr>
        <w:t xml:space="preserve">          FONDUL EUROPEAN AGRICOL PENTRU DEZVOLTARE RURALĂ</w:t>
      </w:r>
    </w:p>
    <w:p w14:paraId="2983E114" w14:textId="77777777" w:rsidR="002A2A87" w:rsidRPr="00A2178E" w:rsidRDefault="002A2A87" w:rsidP="002A2A87">
      <w:pPr>
        <w:spacing w:after="0" w:line="240" w:lineRule="auto"/>
        <w:rPr>
          <w:rFonts w:ascii="Calibri" w:eastAsia="Calibri" w:hAnsi="Calibri" w:cs="Times New Roman"/>
          <w:b/>
          <w:color w:val="2E74B5"/>
          <w:sz w:val="28"/>
          <w:szCs w:val="28"/>
        </w:rPr>
      </w:pPr>
      <w:r w:rsidRPr="00A2178E">
        <w:rPr>
          <w:rFonts w:ascii="Calibri" w:eastAsia="Calibri" w:hAnsi="Calibri" w:cs="Times New Roman"/>
          <w:b/>
          <w:color w:val="2E74B5"/>
          <w:sz w:val="28"/>
          <w:szCs w:val="28"/>
        </w:rPr>
        <w:t xml:space="preserve">          EUROPA      INVESTEȘTE      ÎN      ZONELE      RURALE</w:t>
      </w:r>
    </w:p>
    <w:p w14:paraId="435E8F36" w14:textId="77777777" w:rsidR="002A2A87" w:rsidRDefault="002A2A87" w:rsidP="002A2A87">
      <w:pPr>
        <w:pBdr>
          <w:bottom w:val="single" w:sz="12" w:space="1" w:color="auto"/>
        </w:pBdr>
        <w:spacing w:after="0" w:line="240" w:lineRule="auto"/>
        <w:rPr>
          <w:rFonts w:ascii="Calibri" w:eastAsia="Calibri" w:hAnsi="Calibri" w:cs="Times New Roman"/>
          <w:b/>
          <w:color w:val="2E74B5"/>
          <w:sz w:val="28"/>
          <w:szCs w:val="28"/>
        </w:rPr>
      </w:pPr>
    </w:p>
    <w:p w14:paraId="1DA8E761" w14:textId="77777777" w:rsidR="002A2A87" w:rsidRDefault="002A2A87" w:rsidP="002A2A87">
      <w:pPr>
        <w:pBdr>
          <w:bottom w:val="single" w:sz="12" w:space="1" w:color="auto"/>
        </w:pBdr>
        <w:spacing w:after="0" w:line="240" w:lineRule="auto"/>
        <w:rPr>
          <w:rFonts w:ascii="Calibri" w:eastAsia="Calibri" w:hAnsi="Calibri" w:cs="Times New Roman"/>
          <w:b/>
          <w:color w:val="2E74B5"/>
          <w:sz w:val="28"/>
          <w:szCs w:val="28"/>
        </w:rPr>
      </w:pPr>
    </w:p>
    <w:p w14:paraId="73C14921" w14:textId="77777777" w:rsidR="002A2A87" w:rsidRPr="00A2178E" w:rsidRDefault="002A2A87" w:rsidP="002A2A87">
      <w:pPr>
        <w:pBdr>
          <w:bottom w:val="single" w:sz="12" w:space="1" w:color="auto"/>
        </w:pBdr>
        <w:spacing w:after="0" w:line="240" w:lineRule="auto"/>
        <w:rPr>
          <w:rFonts w:ascii="Calibri" w:eastAsia="Calibri" w:hAnsi="Calibri" w:cs="Times New Roman"/>
          <w:b/>
          <w:color w:val="2E74B5"/>
          <w:sz w:val="28"/>
          <w:szCs w:val="28"/>
        </w:rPr>
      </w:pPr>
    </w:p>
    <w:p w14:paraId="591F6F79" w14:textId="77777777" w:rsidR="002A2A87" w:rsidRDefault="002A2A87" w:rsidP="002A2A87"/>
    <w:p w14:paraId="260451CC" w14:textId="77777777" w:rsidR="002C4CF3" w:rsidRDefault="002C4CF3" w:rsidP="002A2A87"/>
    <w:p w14:paraId="0EC2B49D" w14:textId="77777777" w:rsidR="002C4CF3" w:rsidRDefault="002C4CF3" w:rsidP="002A2A87"/>
    <w:p w14:paraId="5E9792AC" w14:textId="77777777" w:rsidR="002C4CF3" w:rsidRDefault="002C4CF3" w:rsidP="002A2A87"/>
    <w:p w14:paraId="77E2ADB1" w14:textId="77777777" w:rsidR="002C4CF3" w:rsidRDefault="002C4CF3" w:rsidP="002A2A87"/>
    <w:p w14:paraId="4E2E5E01" w14:textId="77777777" w:rsidR="002C4CF3" w:rsidRDefault="002C4CF3" w:rsidP="002A2A87"/>
    <w:p w14:paraId="63D92C32" w14:textId="77777777" w:rsidR="002C4CF3" w:rsidRDefault="002C4CF3" w:rsidP="002A2A87"/>
    <w:p w14:paraId="1D816038" w14:textId="77777777" w:rsidR="002A2A87" w:rsidRPr="00A2178E" w:rsidRDefault="002A2A87" w:rsidP="002A2A87">
      <w:pPr>
        <w:spacing w:after="0" w:line="240" w:lineRule="auto"/>
        <w:rPr>
          <w:rFonts w:ascii="Calibri" w:eastAsia="Calibri" w:hAnsi="Calibri" w:cs="Times New Roman"/>
          <w:sz w:val="32"/>
          <w:szCs w:val="32"/>
        </w:rPr>
      </w:pPr>
      <w:r w:rsidRPr="00A2178E">
        <w:rPr>
          <w:rFonts w:ascii="Calibri" w:eastAsia="Calibri" w:hAnsi="Calibri" w:cs="Times New Roman"/>
        </w:rPr>
        <w:lastRenderedPageBreak/>
        <w:t xml:space="preserve">       </w:t>
      </w:r>
      <w:r w:rsidRPr="00A2178E">
        <w:rPr>
          <w:rFonts w:ascii="Calibri" w:eastAsia="Calibri" w:hAnsi="Calibri" w:cs="Times New Roman"/>
          <w:b/>
          <w:sz w:val="32"/>
          <w:szCs w:val="32"/>
        </w:rPr>
        <w:t xml:space="preserve">GHIDUL SOLICITANTULUI </w:t>
      </w:r>
      <w:r w:rsidRPr="00A2178E">
        <w:rPr>
          <w:rFonts w:ascii="Calibri" w:eastAsia="Calibri" w:hAnsi="Calibri" w:cs="Times New Roman"/>
          <w:sz w:val="32"/>
          <w:szCs w:val="32"/>
        </w:rPr>
        <w:t xml:space="preserve">pentru accesarea </w:t>
      </w:r>
    </w:p>
    <w:p w14:paraId="075506F5" w14:textId="77777777" w:rsidR="002A2A87" w:rsidRPr="00A2178E" w:rsidRDefault="002A2A87" w:rsidP="002A2A87">
      <w:pPr>
        <w:rPr>
          <w:rFonts w:ascii="Calibri" w:eastAsia="Calibri" w:hAnsi="Calibri" w:cs="Times New Roman"/>
          <w:b/>
          <w:sz w:val="28"/>
          <w:szCs w:val="28"/>
        </w:rPr>
      </w:pPr>
      <w:r>
        <w:rPr>
          <w:rFonts w:ascii="Calibri" w:eastAsia="Calibri" w:hAnsi="Calibri" w:cs="Times New Roman"/>
          <w:b/>
          <w:sz w:val="32"/>
          <w:szCs w:val="32"/>
        </w:rPr>
        <w:t>MĂSURII 7/6B</w:t>
      </w:r>
      <w:r w:rsidRPr="00A2178E">
        <w:rPr>
          <w:rFonts w:ascii="Calibri" w:eastAsia="Calibri" w:hAnsi="Calibri" w:cs="Times New Roman"/>
          <w:b/>
          <w:sz w:val="32"/>
          <w:szCs w:val="32"/>
        </w:rPr>
        <w:t xml:space="preserve"> </w:t>
      </w:r>
      <w:r w:rsidRPr="00A2178E">
        <w:rPr>
          <w:rFonts w:ascii="Calibri" w:eastAsia="Calibri" w:hAnsi="Calibri" w:cs="Times New Roman"/>
          <w:b/>
          <w:sz w:val="28"/>
          <w:szCs w:val="28"/>
        </w:rPr>
        <w:t xml:space="preserve"> </w:t>
      </w:r>
      <w:r w:rsidRPr="002A2A87">
        <w:rPr>
          <w:rFonts w:ascii="Calibri" w:eastAsia="Calibri" w:hAnsi="Calibri" w:cs="Times New Roman"/>
          <w:b/>
          <w:sz w:val="28"/>
          <w:szCs w:val="28"/>
        </w:rPr>
        <w:t xml:space="preserve">„INTEGRAREA  MINORITĂȚII ROME ÎN SPAȚIUL ECONOMIC, SOCIAL ȘI CULTURAL DIN TERITORIUL G.A.L. </w:t>
      </w:r>
      <w:r w:rsidRPr="002A2A87">
        <w:rPr>
          <w:rFonts w:ascii="Calibri" w:eastAsia="Calibri" w:hAnsi="Calibri" w:cs="Times New Roman"/>
          <w:b/>
          <w:i/>
          <w:sz w:val="28"/>
          <w:szCs w:val="28"/>
        </w:rPr>
        <w:t xml:space="preserve">„Histria-Razim-Hamangia” </w:t>
      </w:r>
    </w:p>
    <w:p w14:paraId="63F8AAD6" w14:textId="77777777" w:rsidR="002A2A87" w:rsidRPr="00A2178E" w:rsidRDefault="002A2A87" w:rsidP="002A2A87">
      <w:pPr>
        <w:spacing w:after="0" w:line="240" w:lineRule="auto"/>
        <w:rPr>
          <w:rFonts w:ascii="Calibri" w:eastAsia="Calibri" w:hAnsi="Calibri" w:cs="Times New Roman"/>
          <w:b/>
          <w:sz w:val="32"/>
          <w:szCs w:val="32"/>
        </w:rPr>
      </w:pPr>
    </w:p>
    <w:p w14:paraId="55BEB8AB" w14:textId="77777777" w:rsidR="002A2A87" w:rsidRPr="00A2178E" w:rsidRDefault="002A2A87" w:rsidP="002A2A87">
      <w:pPr>
        <w:spacing w:after="0" w:line="240" w:lineRule="auto"/>
        <w:rPr>
          <w:rFonts w:ascii="Calibri" w:eastAsia="Calibri" w:hAnsi="Calibri" w:cs="Times New Roman"/>
          <w:b/>
          <w:i/>
          <w:sz w:val="32"/>
          <w:szCs w:val="32"/>
        </w:rPr>
      </w:pPr>
    </w:p>
    <w:p w14:paraId="10BF6BAA" w14:textId="77777777" w:rsidR="002A2A87" w:rsidRPr="00A2178E" w:rsidRDefault="002A2A87" w:rsidP="002A2A87">
      <w:pPr>
        <w:autoSpaceDE w:val="0"/>
        <w:autoSpaceDN w:val="0"/>
        <w:adjustRightInd w:val="0"/>
        <w:spacing w:after="0" w:line="240" w:lineRule="auto"/>
        <w:jc w:val="both"/>
        <w:rPr>
          <w:rFonts w:ascii="Calibri" w:eastAsia="Calibri" w:hAnsi="Calibri" w:cs="Calibri"/>
          <w:color w:val="000000"/>
          <w:sz w:val="23"/>
          <w:szCs w:val="23"/>
        </w:rPr>
      </w:pPr>
      <w:r w:rsidRPr="00A2178E">
        <w:rPr>
          <w:rFonts w:ascii="Calibri" w:eastAsia="Calibri" w:hAnsi="Calibri" w:cs="Calibri"/>
          <w:b/>
          <w:i/>
          <w:color w:val="000000"/>
          <w:sz w:val="32"/>
          <w:szCs w:val="32"/>
        </w:rPr>
        <w:t xml:space="preserve">                                                          </w:t>
      </w:r>
      <w:r w:rsidRPr="00A2178E">
        <w:rPr>
          <w:rFonts w:ascii="Calibri" w:eastAsia="Calibri" w:hAnsi="Calibri" w:cs="Calibri"/>
          <w:i/>
          <w:iCs/>
          <w:color w:val="000000"/>
          <w:sz w:val="23"/>
          <w:szCs w:val="23"/>
        </w:rPr>
        <w:t xml:space="preserve">Ghidul Solicitantului este un material de informare        tehnică a potențialilor beneficiari ai Fondului European Agricol pentru Dezvoltare Rurală (FEADR)  și constituie un suport informativ complex pentru întocmirea proiectului conform cerințelor specifice ale PNDR 2014-2020, prin intermediul submăsurii 19.2. Acest document nu este opozabil actelor normative naționale și europene. </w:t>
      </w:r>
    </w:p>
    <w:p w14:paraId="1A920FAF" w14:textId="77777777" w:rsidR="002A2A87" w:rsidRPr="00A2178E" w:rsidRDefault="002A2A87" w:rsidP="002A2A87">
      <w:pPr>
        <w:autoSpaceDE w:val="0"/>
        <w:autoSpaceDN w:val="0"/>
        <w:adjustRightInd w:val="0"/>
        <w:spacing w:after="0" w:line="240" w:lineRule="auto"/>
        <w:jc w:val="both"/>
        <w:rPr>
          <w:rFonts w:ascii="Calibri" w:eastAsia="Calibri" w:hAnsi="Calibri" w:cs="Calibri"/>
          <w:color w:val="000000"/>
          <w:sz w:val="23"/>
          <w:szCs w:val="23"/>
        </w:rPr>
      </w:pPr>
      <w:r w:rsidRPr="00A2178E">
        <w:rPr>
          <w:rFonts w:ascii="Calibri" w:eastAsia="Calibri" w:hAnsi="Calibri" w:cs="Calibri"/>
          <w:i/>
          <w:iCs/>
          <w:color w:val="000000"/>
          <w:sz w:val="23"/>
          <w:szCs w:val="23"/>
        </w:rPr>
        <w:t xml:space="preserve">Ghidul Solicitantului prezintă regulile pentru pregătirea, întocmirea și depunerea proiectului de investiții, precum și modalitatea de selecție, aprobare și derulare a proiectului dumneavoastră. De asemenea, conține lista indicativă a tipurilor de investiții pentru care se acordă fonduri nerambursabile, documentele, avizele și acordurile pe care trebuie să le prezentați, modelul Cererii de Finanțare, al Studiului de Fezabilitate, ale Contractului de Finanțare, precum și alte informații utile realizării proiectului și completării corecte a documentelor. </w:t>
      </w:r>
    </w:p>
    <w:p w14:paraId="70706584" w14:textId="77777777" w:rsidR="002A2A87" w:rsidRPr="00A2178E" w:rsidRDefault="002A2A87" w:rsidP="002A2A87">
      <w:pPr>
        <w:spacing w:after="0" w:line="240" w:lineRule="auto"/>
        <w:jc w:val="both"/>
        <w:rPr>
          <w:rFonts w:ascii="Calibri" w:eastAsia="Calibri" w:hAnsi="Calibri" w:cs="Times New Roman"/>
          <w:i/>
          <w:iCs/>
          <w:sz w:val="23"/>
          <w:szCs w:val="23"/>
        </w:rPr>
      </w:pPr>
      <w:r w:rsidRPr="00A2178E">
        <w:rPr>
          <w:rFonts w:ascii="Calibri" w:eastAsia="Calibri" w:hAnsi="Calibri" w:cs="Times New Roman"/>
          <w:i/>
          <w:iCs/>
          <w:sz w:val="23"/>
          <w:szCs w:val="23"/>
        </w:rPr>
        <w:t>Ghidul Solicitantului, precum și documentele anexate pot suferi rectificări din cauza actualizărilor legislative naționale și europene sau procedurale – varianta actualizată este publicată pe pagina de internet www gal-hrh.ro</w:t>
      </w:r>
    </w:p>
    <w:p w14:paraId="22F37AF5" w14:textId="77777777" w:rsidR="002A2A87" w:rsidRPr="00A2178E" w:rsidRDefault="002A2A87" w:rsidP="002A2A87">
      <w:pPr>
        <w:spacing w:after="0" w:line="240" w:lineRule="auto"/>
        <w:rPr>
          <w:rFonts w:ascii="Calibri" w:eastAsia="Calibri" w:hAnsi="Calibri" w:cs="Times New Roman"/>
          <w:i/>
          <w:iCs/>
          <w:sz w:val="23"/>
          <w:szCs w:val="23"/>
        </w:rPr>
      </w:pPr>
    </w:p>
    <w:p w14:paraId="71C0C22C" w14:textId="77777777" w:rsidR="002A2A87" w:rsidRPr="00A2178E" w:rsidRDefault="002A2A87" w:rsidP="002A2A87">
      <w:pPr>
        <w:spacing w:after="0" w:line="240" w:lineRule="auto"/>
        <w:rPr>
          <w:rFonts w:ascii="Calibri" w:eastAsia="Calibri" w:hAnsi="Calibri" w:cs="Times New Roman"/>
          <w:b/>
          <w:iCs/>
          <w:color w:val="C00000"/>
          <w:sz w:val="28"/>
          <w:szCs w:val="28"/>
        </w:rPr>
      </w:pPr>
      <w:r w:rsidRPr="00A2178E">
        <w:rPr>
          <w:rFonts w:ascii="Calibri" w:eastAsia="Calibri" w:hAnsi="Calibri" w:cs="Times New Roman"/>
          <w:b/>
          <w:iCs/>
          <w:color w:val="C00000"/>
          <w:sz w:val="28"/>
          <w:szCs w:val="28"/>
        </w:rPr>
        <w:t>FOARTE IMPORTANT !!!</w:t>
      </w:r>
    </w:p>
    <w:p w14:paraId="0AE60288" w14:textId="77777777" w:rsidR="002A2A87" w:rsidRPr="00A2178E" w:rsidRDefault="002A2A87" w:rsidP="002A2A87">
      <w:pPr>
        <w:spacing w:after="0" w:line="240" w:lineRule="auto"/>
        <w:rPr>
          <w:rFonts w:ascii="Calibri" w:eastAsia="Calibri" w:hAnsi="Calibri" w:cs="Times New Roman"/>
          <w:b/>
          <w:iCs/>
          <w:color w:val="C00000"/>
          <w:sz w:val="28"/>
          <w:szCs w:val="28"/>
        </w:rPr>
      </w:pPr>
    </w:p>
    <w:p w14:paraId="34FBC84A" w14:textId="77777777" w:rsidR="002A2A87" w:rsidRPr="00A2178E" w:rsidRDefault="002A2A87" w:rsidP="002A2A87">
      <w:pPr>
        <w:spacing w:after="0" w:line="240" w:lineRule="auto"/>
        <w:jc w:val="both"/>
        <w:rPr>
          <w:rFonts w:ascii="Calibri" w:eastAsia="Calibri" w:hAnsi="Calibri" w:cs="Times New Roman"/>
          <w:b/>
          <w:iCs/>
          <w:color w:val="C00000"/>
          <w:sz w:val="24"/>
          <w:szCs w:val="24"/>
        </w:rPr>
      </w:pPr>
      <w:r w:rsidRPr="00A2178E">
        <w:rPr>
          <w:rFonts w:ascii="Calibri" w:eastAsia="Calibri" w:hAnsi="Calibri" w:cs="Times New Roman"/>
          <w:b/>
          <w:iCs/>
          <w:color w:val="C00000"/>
          <w:sz w:val="28"/>
          <w:szCs w:val="28"/>
        </w:rPr>
        <w:t>PREVEDERILE PREZENTULUI GHID SE COMPLETEAZĂ CU PREVEDERILE CUPRINSE ÎN GHIDUL SUBMĂSURII 19.2 ȘI ÎN MANUALUL DE PROCEDURĂ AL ACESTEI SUBMĂSURI CE SE AFLĂ POSTATE PE SITE-UL PROPRIU GAL www.gal-hrh.ro.</w:t>
      </w:r>
    </w:p>
    <w:p w14:paraId="3A3F9128" w14:textId="77777777" w:rsidR="002A2A87" w:rsidRPr="00A2178E" w:rsidRDefault="002A2A87" w:rsidP="002A2A87">
      <w:pPr>
        <w:spacing w:after="0" w:line="240" w:lineRule="auto"/>
        <w:rPr>
          <w:rFonts w:ascii="Calibri" w:eastAsia="Calibri" w:hAnsi="Calibri" w:cs="Times New Roman"/>
          <w:b/>
          <w:iCs/>
          <w:sz w:val="28"/>
          <w:szCs w:val="28"/>
        </w:rPr>
      </w:pPr>
      <w:r w:rsidRPr="00A2178E">
        <w:rPr>
          <w:rFonts w:ascii="Calibri" w:eastAsia="Calibri" w:hAnsi="Calibri" w:cs="Times New Roman"/>
          <w:b/>
          <w:iCs/>
          <w:noProof/>
          <w:sz w:val="28"/>
          <w:szCs w:val="28"/>
          <w:lang w:eastAsia="ro-RO"/>
        </w:rPr>
        <mc:AlternateContent>
          <mc:Choice Requires="wps">
            <w:drawing>
              <wp:anchor distT="0" distB="0" distL="114300" distR="114300" simplePos="0" relativeHeight="251659264" behindDoc="0" locked="0" layoutInCell="1" allowOverlap="1" wp14:anchorId="7FDB4E49" wp14:editId="1B5750EA">
                <wp:simplePos x="0" y="0"/>
                <wp:positionH relativeFrom="column">
                  <wp:posOffset>33655</wp:posOffset>
                </wp:positionH>
                <wp:positionV relativeFrom="paragraph">
                  <wp:posOffset>94615</wp:posOffset>
                </wp:positionV>
                <wp:extent cx="5676900" cy="1933575"/>
                <wp:effectExtent l="0" t="0" r="19050" b="28575"/>
                <wp:wrapNone/>
                <wp:docPr id="4" name="Casetă text 4"/>
                <wp:cNvGraphicFramePr/>
                <a:graphic xmlns:a="http://schemas.openxmlformats.org/drawingml/2006/main">
                  <a:graphicData uri="http://schemas.microsoft.com/office/word/2010/wordprocessingShape">
                    <wps:wsp>
                      <wps:cNvSpPr txBox="1"/>
                      <wps:spPr>
                        <a:xfrm>
                          <a:off x="0" y="0"/>
                          <a:ext cx="5676900" cy="1933575"/>
                        </a:xfrm>
                        <a:prstGeom prst="rect">
                          <a:avLst/>
                        </a:prstGeom>
                        <a:solidFill>
                          <a:sysClr val="window" lastClr="FFFFFF"/>
                        </a:solidFill>
                        <a:ln w="6350">
                          <a:solidFill>
                            <a:prstClr val="black"/>
                          </a:solidFill>
                        </a:ln>
                      </wps:spPr>
                      <wps:txbx>
                        <w:txbxContent>
                          <w:p w14:paraId="718D99C6" w14:textId="77777777" w:rsidR="001B1583" w:rsidRDefault="001B1583" w:rsidP="002A2A87">
                            <w:pPr>
                              <w:shd w:val="clear" w:color="auto" w:fill="00B050"/>
                              <w:rPr>
                                <w:b/>
                                <w:sz w:val="24"/>
                                <w:szCs w:val="24"/>
                              </w:rPr>
                            </w:pPr>
                            <w:r w:rsidRPr="008F3E5D">
                              <w:rPr>
                                <w:b/>
                                <w:sz w:val="24"/>
                                <w:szCs w:val="24"/>
                              </w:rPr>
                              <w:t>IMPORTANT</w:t>
                            </w:r>
                            <w:r>
                              <w:rPr>
                                <w:b/>
                                <w:sz w:val="24"/>
                                <w:szCs w:val="24"/>
                              </w:rPr>
                              <w:t xml:space="preserve"> !</w:t>
                            </w:r>
                          </w:p>
                          <w:p w14:paraId="60514673" w14:textId="77777777" w:rsidR="001B1583" w:rsidRDefault="001B1583" w:rsidP="002A2A87">
                            <w:pPr>
                              <w:shd w:val="clear" w:color="auto" w:fill="00B050"/>
                              <w:jc w:val="both"/>
                              <w:rPr>
                                <w:sz w:val="24"/>
                                <w:szCs w:val="24"/>
                              </w:rPr>
                            </w:pPr>
                            <w:r>
                              <w:rPr>
                                <w:sz w:val="24"/>
                                <w:szCs w:val="24"/>
                              </w:rPr>
                              <w:t xml:space="preserve">Pentru a putea obține informațiile cu caracter general, consultați pliantele și îndrumarele editate de Asociația „ G.A.L. </w:t>
                            </w:r>
                            <w:r>
                              <w:rPr>
                                <w:i/>
                                <w:sz w:val="24"/>
                                <w:szCs w:val="24"/>
                              </w:rPr>
                              <w:t xml:space="preserve">Histria-Razim-Hamangia” </w:t>
                            </w:r>
                            <w:r w:rsidRPr="008F3E5D">
                              <w:rPr>
                                <w:sz w:val="24"/>
                                <w:szCs w:val="24"/>
                              </w:rPr>
                              <w:t>disponibile la acțiunile de animare programate în fiecare localitate</w:t>
                            </w:r>
                            <w:r>
                              <w:rPr>
                                <w:sz w:val="24"/>
                                <w:szCs w:val="24"/>
                              </w:rPr>
                              <w:t>, la sediul G.A.L. din comuna Cogealac str. Liliacului nr.1, precum și pe pagina de internet www. gal-histria.ro.</w:t>
                            </w:r>
                          </w:p>
                          <w:p w14:paraId="29089DFE" w14:textId="77777777" w:rsidR="001B1583" w:rsidRPr="008F3E5D" w:rsidRDefault="001B1583" w:rsidP="002A2A87">
                            <w:pPr>
                              <w:shd w:val="clear" w:color="auto" w:fill="00B050"/>
                              <w:jc w:val="both"/>
                              <w:rPr>
                                <w:sz w:val="24"/>
                                <w:szCs w:val="24"/>
                              </w:rPr>
                            </w:pPr>
                            <w:r>
                              <w:rPr>
                                <w:sz w:val="24"/>
                                <w:szCs w:val="24"/>
                              </w:rPr>
                              <w:t>De asemenea, pentru a obține informații despre FEADR, ne puteți contacta direct la sediu, prin telefon, e-mail sau pe pagina de internet- vezi datele de contact la finalul acestui ghid.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DB4E49" id="_x0000_t202" coordsize="21600,21600" o:spt="202" path="m,l,21600r21600,l21600,xe">
                <v:stroke joinstyle="miter"/>
                <v:path gradientshapeok="t" o:connecttype="rect"/>
              </v:shapetype>
              <v:shape id="Casetă text 4" o:spid="_x0000_s1026" type="#_x0000_t202" style="position:absolute;margin-left:2.65pt;margin-top:7.45pt;width:447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" fillcolor="window" strokeweight=".5pt">
                <v:textbox>
                  <w:txbxContent>
                    <w:p w14:paraId="718D99C6" w14:textId="77777777" w:rsidR="001B1583" w:rsidRDefault="001B1583" w:rsidP="002A2A87">
                      <w:pPr>
                        <w:shd w:val="clear" w:color="auto" w:fill="00B050"/>
                        <w:rPr>
                          <w:b/>
                          <w:sz w:val="24"/>
                          <w:szCs w:val="24"/>
                        </w:rPr>
                      </w:pPr>
                      <w:r w:rsidRPr="008F3E5D">
                        <w:rPr>
                          <w:b/>
                          <w:sz w:val="24"/>
                          <w:szCs w:val="24"/>
                        </w:rPr>
                        <w:t>IMPORTANT</w:t>
                      </w:r>
                      <w:r>
                        <w:rPr>
                          <w:b/>
                          <w:sz w:val="24"/>
                          <w:szCs w:val="24"/>
                        </w:rPr>
                        <w:t xml:space="preserve"> !</w:t>
                      </w:r>
                    </w:p>
                    <w:p w14:paraId="60514673" w14:textId="77777777" w:rsidR="001B1583" w:rsidRDefault="001B1583" w:rsidP="002A2A87">
                      <w:pPr>
                        <w:shd w:val="clear" w:color="auto" w:fill="00B050"/>
                        <w:jc w:val="both"/>
                        <w:rPr>
                          <w:sz w:val="24"/>
                          <w:szCs w:val="24"/>
                        </w:rPr>
                      </w:pPr>
                      <w:r>
                        <w:rPr>
                          <w:sz w:val="24"/>
                          <w:szCs w:val="24"/>
                        </w:rPr>
                        <w:t xml:space="preserve">Pentru a putea obține informațiile cu caracter general, consultați pliantele și îndrumarele editate de Asociația „ G.A.L. </w:t>
                      </w:r>
                      <w:r>
                        <w:rPr>
                          <w:i/>
                          <w:sz w:val="24"/>
                          <w:szCs w:val="24"/>
                        </w:rPr>
                        <w:t xml:space="preserve">Histria-Razim-Hamangia” </w:t>
                      </w:r>
                      <w:r w:rsidRPr="008F3E5D">
                        <w:rPr>
                          <w:sz w:val="24"/>
                          <w:szCs w:val="24"/>
                        </w:rPr>
                        <w:t>disponibile la acțiunile de animare programate în fiecare localitate</w:t>
                      </w:r>
                      <w:r>
                        <w:rPr>
                          <w:sz w:val="24"/>
                          <w:szCs w:val="24"/>
                        </w:rPr>
                        <w:t>, la sediul G.A.L. din comuna Cogealac str. Liliacului nr.1, precum și pe pagina de internet www. gal-histria.ro.</w:t>
                      </w:r>
                    </w:p>
                    <w:p w14:paraId="29089DFE" w14:textId="77777777" w:rsidR="001B1583" w:rsidRPr="008F3E5D" w:rsidRDefault="001B1583" w:rsidP="002A2A87">
                      <w:pPr>
                        <w:shd w:val="clear" w:color="auto" w:fill="00B050"/>
                        <w:jc w:val="both"/>
                        <w:rPr>
                          <w:sz w:val="24"/>
                          <w:szCs w:val="24"/>
                        </w:rPr>
                      </w:pPr>
                      <w:r>
                        <w:rPr>
                          <w:sz w:val="24"/>
                          <w:szCs w:val="24"/>
                        </w:rPr>
                        <w:t>De asemenea, pentru a obține informații despre FEADR, ne puteți contacta direct la sediu, prin telefon, e-mail sau pe pagina de internet- vezi datele de contact la finalul acestui ghid.</w:t>
                      </w:r>
                    </w:p>
                  </w:txbxContent>
                </v:textbox>
              </v:shape>
            </w:pict>
          </mc:Fallback>
        </mc:AlternateContent>
      </w:r>
    </w:p>
    <w:p w14:paraId="33B06FF1" w14:textId="77777777" w:rsidR="002A2A87" w:rsidRPr="00A2178E" w:rsidRDefault="002A2A87" w:rsidP="002A2A87">
      <w:pPr>
        <w:spacing w:after="0" w:line="240" w:lineRule="auto"/>
        <w:rPr>
          <w:rFonts w:ascii="Calibri" w:eastAsia="Calibri" w:hAnsi="Calibri" w:cs="Times New Roman"/>
          <w:i/>
          <w:iCs/>
          <w:sz w:val="23"/>
          <w:szCs w:val="23"/>
        </w:rPr>
      </w:pPr>
    </w:p>
    <w:p w14:paraId="12C3442D" w14:textId="77777777" w:rsidR="002A2A87" w:rsidRPr="00A2178E" w:rsidRDefault="002A2A87" w:rsidP="002A2A87">
      <w:pPr>
        <w:spacing w:after="0" w:line="240" w:lineRule="auto"/>
        <w:rPr>
          <w:rFonts w:ascii="Calibri" w:eastAsia="Calibri" w:hAnsi="Calibri" w:cs="Times New Roman"/>
          <w:i/>
          <w:iCs/>
          <w:sz w:val="23"/>
          <w:szCs w:val="23"/>
        </w:rPr>
      </w:pPr>
    </w:p>
    <w:p w14:paraId="681B1ABB" w14:textId="77777777" w:rsidR="002A2A87" w:rsidRPr="00A2178E" w:rsidRDefault="002A2A87" w:rsidP="002A2A87">
      <w:pPr>
        <w:spacing w:after="0" w:line="240" w:lineRule="auto"/>
        <w:rPr>
          <w:rFonts w:ascii="Calibri" w:eastAsia="Calibri" w:hAnsi="Calibri" w:cs="Times New Roman"/>
          <w:i/>
          <w:iCs/>
          <w:sz w:val="23"/>
          <w:szCs w:val="23"/>
        </w:rPr>
      </w:pPr>
    </w:p>
    <w:p w14:paraId="72DD7476" w14:textId="77777777" w:rsidR="002A2A87" w:rsidRPr="00A2178E" w:rsidRDefault="002A2A87" w:rsidP="002A2A87">
      <w:pPr>
        <w:spacing w:after="0" w:line="240" w:lineRule="auto"/>
        <w:rPr>
          <w:rFonts w:ascii="Calibri" w:eastAsia="Calibri" w:hAnsi="Calibri" w:cs="Times New Roman"/>
          <w:i/>
          <w:iCs/>
          <w:sz w:val="23"/>
          <w:szCs w:val="23"/>
        </w:rPr>
      </w:pPr>
    </w:p>
    <w:p w14:paraId="34C9CEBA" w14:textId="77777777" w:rsidR="002A2A87" w:rsidRPr="00A2178E" w:rsidRDefault="002A2A87" w:rsidP="002A2A87">
      <w:pPr>
        <w:spacing w:after="0" w:line="240" w:lineRule="auto"/>
        <w:rPr>
          <w:rFonts w:ascii="Calibri" w:eastAsia="Calibri" w:hAnsi="Calibri" w:cs="Times New Roman"/>
          <w:b/>
          <w:iCs/>
          <w:sz w:val="28"/>
          <w:szCs w:val="28"/>
        </w:rPr>
      </w:pPr>
    </w:p>
    <w:p w14:paraId="3D0C72CA" w14:textId="77777777" w:rsidR="002A2A87" w:rsidRPr="00A2178E" w:rsidRDefault="002A2A87" w:rsidP="002A2A87">
      <w:pPr>
        <w:spacing w:after="0" w:line="240" w:lineRule="auto"/>
        <w:rPr>
          <w:rFonts w:ascii="Calibri" w:eastAsia="Calibri" w:hAnsi="Calibri" w:cs="Times New Roman"/>
          <w:i/>
          <w:iCs/>
          <w:sz w:val="23"/>
          <w:szCs w:val="23"/>
        </w:rPr>
      </w:pPr>
    </w:p>
    <w:p w14:paraId="219C7239" w14:textId="77777777" w:rsidR="002A2A87" w:rsidRPr="00A2178E" w:rsidRDefault="002A2A87" w:rsidP="002A2A87">
      <w:pPr>
        <w:spacing w:after="0" w:line="240" w:lineRule="auto"/>
        <w:rPr>
          <w:rFonts w:ascii="Calibri" w:eastAsia="Calibri" w:hAnsi="Calibri" w:cs="Times New Roman"/>
          <w:i/>
          <w:iCs/>
          <w:sz w:val="23"/>
          <w:szCs w:val="23"/>
        </w:rPr>
      </w:pPr>
    </w:p>
    <w:p w14:paraId="09D6A916" w14:textId="77777777" w:rsidR="002A2A87" w:rsidRPr="00A2178E" w:rsidRDefault="002A2A87" w:rsidP="002A2A87">
      <w:pPr>
        <w:spacing w:after="0" w:line="240" w:lineRule="auto"/>
        <w:rPr>
          <w:rFonts w:ascii="Calibri" w:eastAsia="Calibri" w:hAnsi="Calibri" w:cs="Times New Roman"/>
          <w:b/>
          <w:i/>
          <w:sz w:val="32"/>
          <w:szCs w:val="32"/>
        </w:rPr>
      </w:pPr>
    </w:p>
    <w:p w14:paraId="0B216333" w14:textId="77777777" w:rsidR="002A2A87" w:rsidRPr="00A2178E" w:rsidRDefault="002A2A87" w:rsidP="002A2A87">
      <w:pPr>
        <w:spacing w:after="0" w:line="240" w:lineRule="auto"/>
        <w:rPr>
          <w:rFonts w:ascii="Calibri" w:eastAsia="Calibri" w:hAnsi="Calibri" w:cs="Times New Roman"/>
          <w:sz w:val="28"/>
          <w:szCs w:val="28"/>
        </w:rPr>
      </w:pPr>
    </w:p>
    <w:p w14:paraId="1AE74377" w14:textId="77777777" w:rsidR="002A2A87" w:rsidRPr="00A2178E" w:rsidRDefault="002A2A87" w:rsidP="002A2A87">
      <w:pPr>
        <w:pBdr>
          <w:bottom w:val="single" w:sz="12" w:space="1" w:color="auto"/>
        </w:pBdr>
        <w:spacing w:after="0" w:line="240" w:lineRule="auto"/>
        <w:rPr>
          <w:rFonts w:ascii="Calibri" w:eastAsia="Calibri" w:hAnsi="Calibri" w:cs="Times New Roman"/>
          <w:sz w:val="16"/>
          <w:szCs w:val="16"/>
        </w:rPr>
      </w:pPr>
    </w:p>
    <w:p w14:paraId="3513FEF4" w14:textId="77777777" w:rsidR="002A2A87" w:rsidRDefault="002A2A87" w:rsidP="002A2A87">
      <w:pPr>
        <w:pBdr>
          <w:bottom w:val="single" w:sz="12" w:space="1" w:color="auto"/>
        </w:pBdr>
        <w:spacing w:after="0" w:line="240" w:lineRule="auto"/>
        <w:rPr>
          <w:rFonts w:ascii="Calibri" w:eastAsia="Calibri" w:hAnsi="Calibri" w:cs="Times New Roman"/>
          <w:b/>
          <w:sz w:val="24"/>
          <w:szCs w:val="24"/>
        </w:rPr>
      </w:pPr>
    </w:p>
    <w:p w14:paraId="5B289E7F" w14:textId="77777777" w:rsidR="002C4CF3" w:rsidRDefault="002C4CF3" w:rsidP="002A2A87">
      <w:pPr>
        <w:pBdr>
          <w:bottom w:val="single" w:sz="12" w:space="1" w:color="auto"/>
        </w:pBdr>
        <w:spacing w:after="0" w:line="240" w:lineRule="auto"/>
        <w:rPr>
          <w:rFonts w:ascii="Calibri" w:eastAsia="Calibri" w:hAnsi="Calibri" w:cs="Times New Roman"/>
          <w:b/>
          <w:sz w:val="24"/>
          <w:szCs w:val="24"/>
        </w:rPr>
      </w:pPr>
    </w:p>
    <w:p w14:paraId="40554F65" w14:textId="77777777" w:rsidR="002C4CF3" w:rsidRDefault="002C4CF3" w:rsidP="002A2A87">
      <w:pPr>
        <w:pBdr>
          <w:bottom w:val="single" w:sz="12" w:space="1" w:color="auto"/>
        </w:pBdr>
        <w:spacing w:after="0" w:line="240" w:lineRule="auto"/>
        <w:rPr>
          <w:rFonts w:ascii="Calibri" w:eastAsia="Calibri" w:hAnsi="Calibri" w:cs="Times New Roman"/>
          <w:b/>
          <w:sz w:val="24"/>
          <w:szCs w:val="24"/>
        </w:rPr>
      </w:pPr>
    </w:p>
    <w:p w14:paraId="23D3A6B1" w14:textId="77777777" w:rsidR="002C4CF3" w:rsidRDefault="002C4CF3" w:rsidP="002A2A87">
      <w:pPr>
        <w:pBdr>
          <w:bottom w:val="single" w:sz="12" w:space="1" w:color="auto"/>
        </w:pBdr>
        <w:spacing w:after="0" w:line="240" w:lineRule="auto"/>
        <w:rPr>
          <w:rFonts w:ascii="Calibri" w:eastAsia="Calibri" w:hAnsi="Calibri" w:cs="Times New Roman"/>
          <w:sz w:val="16"/>
          <w:szCs w:val="16"/>
        </w:rPr>
      </w:pPr>
    </w:p>
    <w:p w14:paraId="09AE9558" w14:textId="77777777" w:rsidR="002A2A87" w:rsidRPr="00A2178E" w:rsidRDefault="002A2A87" w:rsidP="002A2A87">
      <w:pPr>
        <w:pBdr>
          <w:bottom w:val="single" w:sz="12" w:space="1" w:color="auto"/>
        </w:pBdr>
        <w:spacing w:after="0" w:line="240" w:lineRule="auto"/>
        <w:rPr>
          <w:rFonts w:ascii="Calibri" w:eastAsia="Calibri" w:hAnsi="Calibri" w:cs="Times New Roman"/>
          <w:sz w:val="16"/>
          <w:szCs w:val="16"/>
        </w:rPr>
      </w:pPr>
    </w:p>
    <w:p w14:paraId="09A3F78F" w14:textId="77777777" w:rsidR="002A2A87" w:rsidRPr="00A2178E" w:rsidRDefault="002A2A87" w:rsidP="002A2A87">
      <w:pPr>
        <w:rPr>
          <w:rFonts w:ascii="Calibri" w:eastAsia="Calibri" w:hAnsi="Calibri" w:cs="Times New Roman"/>
          <w:b/>
          <w:sz w:val="28"/>
          <w:szCs w:val="28"/>
        </w:rPr>
      </w:pPr>
      <w:r w:rsidRPr="00A2178E">
        <w:rPr>
          <w:rFonts w:ascii="Calibri" w:eastAsia="Calibri" w:hAnsi="Calibri" w:cs="Times New Roman"/>
          <w:b/>
          <w:sz w:val="28"/>
          <w:szCs w:val="28"/>
        </w:rPr>
        <w:t>CUPRINS</w:t>
      </w:r>
    </w:p>
    <w:p w14:paraId="725CF154"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3"/>
          <w:szCs w:val="23"/>
        </w:rPr>
      </w:pPr>
      <w:r w:rsidRPr="00A2178E">
        <w:rPr>
          <w:rFonts w:ascii="Calibri" w:eastAsia="Calibri" w:hAnsi="Calibri" w:cs="Calibri"/>
          <w:b/>
          <w:bCs/>
          <w:color w:val="000000"/>
          <w:sz w:val="23"/>
          <w:szCs w:val="23"/>
        </w:rPr>
        <w:t xml:space="preserve">1. PREVEDERI GENERALE </w:t>
      </w:r>
    </w:p>
    <w:p w14:paraId="72A30F2F" w14:textId="77777777" w:rsidR="002A2A87" w:rsidRPr="002A2A87" w:rsidRDefault="002A2A87" w:rsidP="002A2A87">
      <w:pPr>
        <w:autoSpaceDE w:val="0"/>
        <w:autoSpaceDN w:val="0"/>
        <w:adjustRightInd w:val="0"/>
        <w:spacing w:after="0" w:line="240" w:lineRule="auto"/>
        <w:rPr>
          <w:rFonts w:ascii="Calibri" w:eastAsia="Calibri" w:hAnsi="Calibri" w:cs="Calibri"/>
          <w:b/>
          <w:iCs/>
          <w:color w:val="000000"/>
          <w:sz w:val="23"/>
          <w:szCs w:val="23"/>
        </w:rPr>
      </w:pPr>
      <w:r w:rsidRPr="00A2178E">
        <w:rPr>
          <w:rFonts w:ascii="Calibri" w:eastAsia="Calibri" w:hAnsi="Calibri" w:cs="Calibri"/>
          <w:i/>
          <w:iCs/>
          <w:color w:val="000000"/>
          <w:sz w:val="23"/>
          <w:szCs w:val="23"/>
        </w:rPr>
        <w:t xml:space="preserve">1.1. Contribuția măsurii </w:t>
      </w:r>
      <w:r>
        <w:rPr>
          <w:rFonts w:ascii="Calibri" w:eastAsia="Calibri" w:hAnsi="Calibri" w:cs="Calibri"/>
          <w:b/>
          <w:i/>
          <w:iCs/>
          <w:color w:val="000000"/>
          <w:sz w:val="23"/>
          <w:szCs w:val="23"/>
        </w:rPr>
        <w:t>M7</w:t>
      </w:r>
      <w:r w:rsidRPr="002A2A87">
        <w:rPr>
          <w:rFonts w:ascii="Calibri" w:eastAsia="Calibri" w:hAnsi="Calibri" w:cs="Calibri"/>
          <w:b/>
          <w:i/>
          <w:iCs/>
          <w:color w:val="000000"/>
          <w:sz w:val="24"/>
          <w:szCs w:val="24"/>
        </w:rPr>
        <w:t>/</w:t>
      </w:r>
      <w:r>
        <w:rPr>
          <w:rFonts w:ascii="Calibri" w:eastAsia="Calibri" w:hAnsi="Calibri" w:cs="Calibri"/>
          <w:b/>
          <w:iCs/>
          <w:color w:val="000000"/>
          <w:sz w:val="23"/>
          <w:szCs w:val="23"/>
        </w:rPr>
        <w:t xml:space="preserve"> 6B</w:t>
      </w:r>
      <w:r w:rsidRPr="002A2A87">
        <w:rPr>
          <w:rFonts w:ascii="Calibri" w:eastAsia="Calibri" w:hAnsi="Calibri" w:cs="Calibri"/>
          <w:b/>
          <w:iCs/>
          <w:color w:val="000000"/>
          <w:sz w:val="23"/>
          <w:szCs w:val="23"/>
        </w:rPr>
        <w:t xml:space="preserve"> „INTEGRAREA  MINORITĂȚII ROME ÎN SPAȚIUL ECONOMIC, SOCIAL ȘI CULTURAL DIN TERITORIUL G.A.L. </w:t>
      </w:r>
      <w:r w:rsidRPr="002A2A87">
        <w:rPr>
          <w:rFonts w:ascii="Calibri" w:eastAsia="Calibri" w:hAnsi="Calibri" w:cs="Calibri"/>
          <w:b/>
          <w:i/>
          <w:iCs/>
          <w:color w:val="000000"/>
          <w:sz w:val="23"/>
          <w:szCs w:val="23"/>
        </w:rPr>
        <w:t xml:space="preserve">„Histria-Razim-Hamangia” </w:t>
      </w:r>
      <w:r>
        <w:rPr>
          <w:rFonts w:ascii="Calibri" w:eastAsia="Calibri" w:hAnsi="Calibri" w:cs="Calibri"/>
          <w:b/>
          <w:iCs/>
          <w:color w:val="000000"/>
          <w:sz w:val="23"/>
          <w:szCs w:val="23"/>
        </w:rPr>
        <w:t>.....</w:t>
      </w:r>
      <w:r w:rsidRPr="00A2178E">
        <w:rPr>
          <w:rFonts w:ascii="Calibri" w:eastAsia="Calibri" w:hAnsi="Calibri" w:cs="Calibri"/>
          <w:b/>
          <w:i/>
          <w:iCs/>
          <w:color w:val="000000"/>
          <w:sz w:val="23"/>
          <w:szCs w:val="23"/>
        </w:rPr>
        <w:t>.............</w:t>
      </w:r>
      <w:r w:rsidRPr="00A2178E">
        <w:rPr>
          <w:rFonts w:ascii="Calibri" w:eastAsia="Calibri" w:hAnsi="Calibri" w:cs="Calibri"/>
          <w:b/>
          <w:iCs/>
          <w:color w:val="000000"/>
          <w:sz w:val="23"/>
          <w:szCs w:val="23"/>
        </w:rPr>
        <w:t>..</w:t>
      </w:r>
      <w:r w:rsidRPr="00A2178E">
        <w:rPr>
          <w:rFonts w:ascii="Calibri" w:eastAsia="Calibri" w:hAnsi="Calibri" w:cs="Calibri"/>
          <w:iCs/>
          <w:color w:val="000000"/>
          <w:sz w:val="23"/>
          <w:szCs w:val="23"/>
        </w:rPr>
        <w:t>3</w:t>
      </w:r>
    </w:p>
    <w:p w14:paraId="748A7F06" w14:textId="77777777" w:rsidR="002A2A87" w:rsidRPr="00A2178E" w:rsidRDefault="002A2A87" w:rsidP="002A2A87">
      <w:pPr>
        <w:autoSpaceDE w:val="0"/>
        <w:autoSpaceDN w:val="0"/>
        <w:adjustRightInd w:val="0"/>
        <w:spacing w:after="0" w:line="240" w:lineRule="auto"/>
        <w:rPr>
          <w:rFonts w:ascii="Calibri" w:eastAsia="Calibri" w:hAnsi="Calibri" w:cs="Calibri"/>
          <w:b/>
          <w:i/>
          <w:iCs/>
          <w:color w:val="000000"/>
          <w:sz w:val="23"/>
          <w:szCs w:val="23"/>
        </w:rPr>
      </w:pPr>
    </w:p>
    <w:p w14:paraId="0037FA40" w14:textId="77777777" w:rsidR="002A2A87" w:rsidRPr="00A2178E" w:rsidRDefault="005C71F7" w:rsidP="002A2A87">
      <w:p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b/>
          <w:bCs/>
          <w:color w:val="000000"/>
          <w:sz w:val="24"/>
          <w:szCs w:val="24"/>
        </w:rPr>
        <w:t>2. PREZENTAREA MĂSURII M7</w:t>
      </w:r>
      <w:r w:rsidR="002A2A87" w:rsidRPr="00A2178E">
        <w:rPr>
          <w:rFonts w:ascii="Calibri" w:eastAsia="Calibri" w:hAnsi="Calibri" w:cs="Calibri"/>
          <w:b/>
          <w:bCs/>
          <w:color w:val="000000"/>
          <w:sz w:val="24"/>
          <w:szCs w:val="24"/>
        </w:rPr>
        <w:t>/6</w:t>
      </w:r>
      <w:r w:rsidR="002A2A87">
        <w:rPr>
          <w:rFonts w:ascii="Calibri" w:eastAsia="Calibri" w:hAnsi="Calibri" w:cs="Calibri"/>
          <w:b/>
          <w:bCs/>
          <w:color w:val="000000"/>
          <w:sz w:val="24"/>
          <w:szCs w:val="24"/>
        </w:rPr>
        <w:t>B</w:t>
      </w:r>
      <w:r w:rsidR="002A2A87" w:rsidRPr="00A2178E">
        <w:rPr>
          <w:rFonts w:ascii="Calibri" w:eastAsia="Calibri" w:hAnsi="Calibri" w:cs="Calibri"/>
          <w:b/>
          <w:bCs/>
          <w:color w:val="000000"/>
          <w:sz w:val="24"/>
          <w:szCs w:val="24"/>
        </w:rPr>
        <w:t xml:space="preserve"> </w:t>
      </w:r>
    </w:p>
    <w:p w14:paraId="7E882078"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2.1. Cine poate beneficia de fonduri nerambursabile .................................................</w:t>
      </w:r>
      <w:r>
        <w:rPr>
          <w:rFonts w:ascii="Calibri" w:eastAsia="Calibri" w:hAnsi="Calibri" w:cs="Calibri"/>
          <w:iCs/>
          <w:color w:val="000000"/>
          <w:sz w:val="24"/>
          <w:szCs w:val="24"/>
        </w:rPr>
        <w:t>5</w:t>
      </w:r>
      <w:r w:rsidRPr="00A2178E">
        <w:rPr>
          <w:rFonts w:ascii="Calibri" w:eastAsia="Calibri" w:hAnsi="Calibri" w:cs="Calibri"/>
          <w:i/>
          <w:iCs/>
          <w:color w:val="000000"/>
          <w:sz w:val="24"/>
          <w:szCs w:val="24"/>
        </w:rPr>
        <w:t xml:space="preserve"> </w:t>
      </w:r>
    </w:p>
    <w:p w14:paraId="475296C7"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2.2. Condiții minime obligatorii pentru acordarea sprijinului .....................................</w:t>
      </w:r>
      <w:r>
        <w:rPr>
          <w:rFonts w:ascii="Calibri" w:eastAsia="Calibri" w:hAnsi="Calibri" w:cs="Calibri"/>
          <w:iCs/>
          <w:color w:val="000000"/>
          <w:sz w:val="24"/>
          <w:szCs w:val="24"/>
        </w:rPr>
        <w:t>6</w:t>
      </w:r>
      <w:r w:rsidRPr="00A2178E">
        <w:rPr>
          <w:rFonts w:ascii="Calibri" w:eastAsia="Calibri" w:hAnsi="Calibri" w:cs="Calibri"/>
          <w:i/>
          <w:iCs/>
          <w:color w:val="000000"/>
          <w:sz w:val="24"/>
          <w:szCs w:val="24"/>
        </w:rPr>
        <w:t xml:space="preserve">  </w:t>
      </w:r>
    </w:p>
    <w:p w14:paraId="466F29D5"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2.3. Tipuri de investiții și cheltuieli eligibile ...............................................................</w:t>
      </w:r>
      <w:r>
        <w:rPr>
          <w:rFonts w:ascii="Calibri" w:eastAsia="Calibri" w:hAnsi="Calibri" w:cs="Calibri"/>
          <w:iCs/>
          <w:color w:val="000000"/>
          <w:sz w:val="24"/>
          <w:szCs w:val="24"/>
        </w:rPr>
        <w:t xml:space="preserve">  7</w:t>
      </w:r>
      <w:r w:rsidRPr="00A2178E">
        <w:rPr>
          <w:rFonts w:ascii="Calibri" w:eastAsia="Calibri" w:hAnsi="Calibri" w:cs="Calibri"/>
          <w:i/>
          <w:iCs/>
          <w:color w:val="000000"/>
          <w:sz w:val="24"/>
          <w:szCs w:val="24"/>
        </w:rPr>
        <w:t xml:space="preserve">  </w:t>
      </w:r>
    </w:p>
    <w:p w14:paraId="31A4AC8B"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2.4. Tipuri de investiții și cheltuieli neeligibile ...................……........…........................</w:t>
      </w:r>
      <w:r w:rsidR="002231F0">
        <w:rPr>
          <w:rFonts w:ascii="Calibri" w:eastAsia="Calibri" w:hAnsi="Calibri" w:cs="Calibri"/>
          <w:iCs/>
          <w:color w:val="000000"/>
          <w:sz w:val="24"/>
          <w:szCs w:val="24"/>
        </w:rPr>
        <w:t>..9</w:t>
      </w:r>
      <w:r w:rsidRPr="00A2178E">
        <w:rPr>
          <w:rFonts w:ascii="Calibri" w:eastAsia="Calibri" w:hAnsi="Calibri" w:cs="Calibri"/>
          <w:i/>
          <w:iCs/>
          <w:color w:val="000000"/>
          <w:sz w:val="24"/>
          <w:szCs w:val="24"/>
        </w:rPr>
        <w:t xml:space="preserve">  </w:t>
      </w:r>
    </w:p>
    <w:p w14:paraId="157C1402"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2.5. Criteriile de selecție ale proiectului .....................................................................</w:t>
      </w:r>
      <w:r w:rsidR="002231F0">
        <w:rPr>
          <w:rFonts w:ascii="Calibri" w:eastAsia="Calibri" w:hAnsi="Calibri" w:cs="Calibri"/>
          <w:iCs/>
          <w:color w:val="000000"/>
          <w:sz w:val="24"/>
          <w:szCs w:val="24"/>
        </w:rPr>
        <w:t>..11</w:t>
      </w:r>
      <w:r w:rsidRPr="00A2178E">
        <w:rPr>
          <w:rFonts w:ascii="Calibri" w:eastAsia="Calibri" w:hAnsi="Calibri" w:cs="Calibri"/>
          <w:i/>
          <w:iCs/>
          <w:color w:val="000000"/>
          <w:sz w:val="24"/>
          <w:szCs w:val="24"/>
        </w:rPr>
        <w:t xml:space="preserve">  </w:t>
      </w:r>
    </w:p>
    <w:p w14:paraId="54185D74" w14:textId="77777777" w:rsidR="002A2A87" w:rsidRPr="00A2178E" w:rsidRDefault="002A2A87" w:rsidP="002A2A87">
      <w:pPr>
        <w:autoSpaceDE w:val="0"/>
        <w:autoSpaceDN w:val="0"/>
        <w:adjustRightInd w:val="0"/>
        <w:spacing w:after="0" w:line="240" w:lineRule="auto"/>
        <w:rPr>
          <w:rFonts w:ascii="Calibri" w:eastAsia="Calibri" w:hAnsi="Calibri" w:cs="Calibri"/>
          <w:iCs/>
          <w:color w:val="000000"/>
          <w:sz w:val="23"/>
          <w:szCs w:val="23"/>
        </w:rPr>
      </w:pPr>
      <w:r w:rsidRPr="00A2178E">
        <w:rPr>
          <w:rFonts w:ascii="Calibri" w:eastAsia="Calibri" w:hAnsi="Calibri" w:cs="Calibri"/>
          <w:i/>
          <w:iCs/>
          <w:color w:val="000000"/>
          <w:sz w:val="24"/>
          <w:szCs w:val="24"/>
        </w:rPr>
        <w:t>2.6. Valoarea maximă a fondurilor nerambursabile (intensitatea sprijinului) ...........</w:t>
      </w:r>
      <w:r w:rsidR="00966AC4">
        <w:rPr>
          <w:rFonts w:ascii="Calibri" w:eastAsia="Calibri" w:hAnsi="Calibri" w:cs="Calibri"/>
          <w:iCs/>
          <w:color w:val="000000"/>
          <w:sz w:val="24"/>
          <w:szCs w:val="24"/>
        </w:rPr>
        <w:t>12</w:t>
      </w:r>
    </w:p>
    <w:p w14:paraId="45C604FB" w14:textId="77777777" w:rsidR="002A2A87" w:rsidRPr="00A2178E" w:rsidRDefault="002A2A87" w:rsidP="002A2A87">
      <w:pPr>
        <w:autoSpaceDE w:val="0"/>
        <w:autoSpaceDN w:val="0"/>
        <w:adjustRightInd w:val="0"/>
        <w:spacing w:after="0" w:line="240" w:lineRule="auto"/>
        <w:rPr>
          <w:rFonts w:ascii="Calibri" w:eastAsia="Calibri" w:hAnsi="Calibri" w:cs="Calibri"/>
          <w:i/>
          <w:iCs/>
          <w:color w:val="000000"/>
          <w:sz w:val="23"/>
          <w:szCs w:val="23"/>
        </w:rPr>
      </w:pPr>
    </w:p>
    <w:p w14:paraId="58B9E2DB"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b/>
          <w:bCs/>
          <w:color w:val="000000"/>
          <w:sz w:val="24"/>
          <w:szCs w:val="24"/>
        </w:rPr>
        <w:t xml:space="preserve">3. ACCESAREA FONDURILOR NERAMBURSABILE ACORDATE PENTRU INVESTIŢII PRIN ACEASTĂ MĂSURĂ </w:t>
      </w:r>
    </w:p>
    <w:p w14:paraId="6E40C4F2"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3.1. Completarea, depunerea și verificarea dosarului Cererii de Finanțare ...............</w:t>
      </w:r>
      <w:r w:rsidR="00966AC4">
        <w:rPr>
          <w:rFonts w:ascii="Calibri" w:eastAsia="Calibri" w:hAnsi="Calibri" w:cs="Calibri"/>
          <w:iCs/>
          <w:color w:val="000000"/>
          <w:sz w:val="24"/>
          <w:szCs w:val="24"/>
        </w:rPr>
        <w:t>13</w:t>
      </w:r>
      <w:r w:rsidRPr="00A2178E">
        <w:rPr>
          <w:rFonts w:ascii="Calibri" w:eastAsia="Calibri" w:hAnsi="Calibri" w:cs="Calibri"/>
          <w:i/>
          <w:iCs/>
          <w:color w:val="000000"/>
          <w:sz w:val="24"/>
          <w:szCs w:val="24"/>
        </w:rPr>
        <w:t xml:space="preserve">  </w:t>
      </w:r>
    </w:p>
    <w:p w14:paraId="45D06C81"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3.2. Contractarea fondurilor .......................................................................................</w:t>
      </w:r>
      <w:r w:rsidR="00966AC4">
        <w:rPr>
          <w:rFonts w:ascii="Calibri" w:eastAsia="Calibri" w:hAnsi="Calibri" w:cs="Calibri"/>
          <w:iCs/>
          <w:color w:val="000000"/>
          <w:sz w:val="24"/>
          <w:szCs w:val="24"/>
        </w:rPr>
        <w:t>19</w:t>
      </w:r>
      <w:r w:rsidRPr="00A2178E">
        <w:rPr>
          <w:rFonts w:ascii="Calibri" w:eastAsia="Calibri" w:hAnsi="Calibri" w:cs="Calibri"/>
          <w:i/>
          <w:iCs/>
          <w:color w:val="000000"/>
          <w:sz w:val="24"/>
          <w:szCs w:val="24"/>
        </w:rPr>
        <w:t xml:space="preserve">  </w:t>
      </w:r>
    </w:p>
    <w:p w14:paraId="67DF5C9D"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3.3. Achizițiile .............................................................................................................</w:t>
      </w:r>
      <w:r>
        <w:rPr>
          <w:rFonts w:ascii="Calibri" w:eastAsia="Calibri" w:hAnsi="Calibri" w:cs="Calibri"/>
          <w:i/>
          <w:iCs/>
          <w:color w:val="000000"/>
          <w:sz w:val="24"/>
          <w:szCs w:val="24"/>
        </w:rPr>
        <w:t>.</w:t>
      </w:r>
      <w:r w:rsidR="00966AC4">
        <w:rPr>
          <w:rFonts w:ascii="Calibri" w:eastAsia="Calibri" w:hAnsi="Calibri" w:cs="Calibri"/>
          <w:iCs/>
          <w:color w:val="000000"/>
          <w:sz w:val="24"/>
          <w:szCs w:val="24"/>
        </w:rPr>
        <w:t>25</w:t>
      </w:r>
      <w:r w:rsidRPr="00A2178E">
        <w:rPr>
          <w:rFonts w:ascii="Calibri" w:eastAsia="Calibri" w:hAnsi="Calibri" w:cs="Calibri"/>
          <w:i/>
          <w:iCs/>
          <w:color w:val="000000"/>
          <w:sz w:val="24"/>
          <w:szCs w:val="24"/>
        </w:rPr>
        <w:t xml:space="preserve">  </w:t>
      </w:r>
    </w:p>
    <w:p w14:paraId="7EF0E55F" w14:textId="77777777" w:rsidR="002A2A87" w:rsidRPr="00A2178E" w:rsidRDefault="002A2A87" w:rsidP="002A2A87">
      <w:pPr>
        <w:autoSpaceDE w:val="0"/>
        <w:autoSpaceDN w:val="0"/>
        <w:adjustRightInd w:val="0"/>
        <w:spacing w:after="0" w:line="240" w:lineRule="auto"/>
        <w:rPr>
          <w:rFonts w:ascii="Calibri" w:eastAsia="Calibri" w:hAnsi="Calibri" w:cs="Calibri"/>
          <w:iCs/>
          <w:color w:val="000000"/>
          <w:sz w:val="24"/>
          <w:szCs w:val="24"/>
        </w:rPr>
      </w:pPr>
      <w:r w:rsidRPr="00A2178E">
        <w:rPr>
          <w:rFonts w:ascii="Calibri" w:eastAsia="Calibri" w:hAnsi="Calibri" w:cs="Calibri"/>
          <w:i/>
          <w:iCs/>
          <w:color w:val="000000"/>
          <w:sz w:val="24"/>
          <w:szCs w:val="24"/>
        </w:rPr>
        <w:t>3.4. Plata ....................................................................................................................</w:t>
      </w:r>
      <w:r>
        <w:rPr>
          <w:rFonts w:ascii="Calibri" w:eastAsia="Calibri" w:hAnsi="Calibri" w:cs="Calibri"/>
          <w:i/>
          <w:iCs/>
          <w:color w:val="000000"/>
          <w:sz w:val="24"/>
          <w:szCs w:val="24"/>
        </w:rPr>
        <w:t>.</w:t>
      </w:r>
      <w:r w:rsidR="00966AC4">
        <w:rPr>
          <w:rFonts w:ascii="Calibri" w:eastAsia="Calibri" w:hAnsi="Calibri" w:cs="Calibri"/>
          <w:iCs/>
          <w:color w:val="000000"/>
          <w:sz w:val="24"/>
          <w:szCs w:val="24"/>
        </w:rPr>
        <w:t>26</w:t>
      </w:r>
    </w:p>
    <w:p w14:paraId="7A9C74C1" w14:textId="77777777" w:rsidR="002A2A87" w:rsidRPr="00A2178E" w:rsidRDefault="002A2A87" w:rsidP="002A2A87">
      <w:pPr>
        <w:autoSpaceDE w:val="0"/>
        <w:autoSpaceDN w:val="0"/>
        <w:adjustRightInd w:val="0"/>
        <w:spacing w:after="0" w:line="240" w:lineRule="auto"/>
        <w:rPr>
          <w:rFonts w:ascii="Calibri" w:eastAsia="Calibri" w:hAnsi="Calibri" w:cs="Calibri"/>
          <w:i/>
          <w:iCs/>
          <w:color w:val="000000"/>
          <w:sz w:val="24"/>
          <w:szCs w:val="24"/>
        </w:rPr>
      </w:pPr>
    </w:p>
    <w:p w14:paraId="5F380B12"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b/>
          <w:bCs/>
          <w:color w:val="000000"/>
          <w:sz w:val="24"/>
          <w:szCs w:val="24"/>
        </w:rPr>
        <w:t>4. INFORMAŢII UTILE PENTRU</w:t>
      </w:r>
      <w:r>
        <w:rPr>
          <w:rFonts w:ascii="Calibri" w:eastAsia="Calibri" w:hAnsi="Calibri" w:cs="Calibri"/>
          <w:b/>
          <w:bCs/>
          <w:color w:val="000000"/>
          <w:sz w:val="24"/>
          <w:szCs w:val="24"/>
        </w:rPr>
        <w:t xml:space="preserve"> ACCESAREA FONDURILOR MĂSURII M6/6B</w:t>
      </w:r>
      <w:r w:rsidRPr="00A2178E">
        <w:rPr>
          <w:rFonts w:ascii="Calibri" w:eastAsia="Calibri" w:hAnsi="Calibri" w:cs="Calibri"/>
          <w:b/>
          <w:bCs/>
          <w:color w:val="000000"/>
          <w:sz w:val="24"/>
          <w:szCs w:val="24"/>
        </w:rPr>
        <w:t xml:space="preserve"> </w:t>
      </w:r>
    </w:p>
    <w:p w14:paraId="040D8E3B"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4.1. Documentele necesare întocmirii Cererii de Finanțare ........................................</w:t>
      </w:r>
      <w:r w:rsidR="00966AC4">
        <w:rPr>
          <w:rFonts w:ascii="Calibri" w:eastAsia="Calibri" w:hAnsi="Calibri" w:cs="Calibri"/>
          <w:iCs/>
          <w:color w:val="000000"/>
          <w:sz w:val="24"/>
          <w:szCs w:val="24"/>
        </w:rPr>
        <w:t>28</w:t>
      </w:r>
      <w:r w:rsidRPr="00A2178E">
        <w:rPr>
          <w:rFonts w:ascii="Calibri" w:eastAsia="Calibri" w:hAnsi="Calibri" w:cs="Calibri"/>
          <w:i/>
          <w:iCs/>
          <w:color w:val="000000"/>
          <w:sz w:val="24"/>
          <w:szCs w:val="24"/>
        </w:rPr>
        <w:t xml:space="preserve">  </w:t>
      </w:r>
    </w:p>
    <w:p w14:paraId="17161500"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4.2. Lista formularelor disponibile pe site-ul GAL www. gal-hrh.ro .. .........................</w:t>
      </w:r>
      <w:r w:rsidR="00966AC4">
        <w:rPr>
          <w:rFonts w:ascii="Calibri" w:eastAsia="Calibri" w:hAnsi="Calibri" w:cs="Calibri"/>
          <w:iCs/>
          <w:color w:val="000000"/>
          <w:sz w:val="24"/>
          <w:szCs w:val="24"/>
        </w:rPr>
        <w:t>31</w:t>
      </w:r>
      <w:r w:rsidRPr="00A2178E">
        <w:rPr>
          <w:rFonts w:ascii="Calibri" w:eastAsia="Calibri" w:hAnsi="Calibri" w:cs="Calibri"/>
          <w:i/>
          <w:iCs/>
          <w:color w:val="000000"/>
          <w:sz w:val="24"/>
          <w:szCs w:val="24"/>
        </w:rPr>
        <w:t xml:space="preserve">  </w:t>
      </w:r>
    </w:p>
    <w:p w14:paraId="453050E1" w14:textId="77777777" w:rsidR="002A2A87" w:rsidRPr="00A2178E" w:rsidRDefault="002A2A87" w:rsidP="002A2A87">
      <w:pPr>
        <w:autoSpaceDE w:val="0"/>
        <w:autoSpaceDN w:val="0"/>
        <w:adjustRightInd w:val="0"/>
        <w:spacing w:after="0" w:line="240" w:lineRule="auto"/>
        <w:rPr>
          <w:rFonts w:ascii="Calibri" w:eastAsia="Calibri" w:hAnsi="Calibri" w:cs="Calibri"/>
          <w:color w:val="000000"/>
          <w:sz w:val="24"/>
          <w:szCs w:val="24"/>
        </w:rPr>
      </w:pPr>
      <w:r w:rsidRPr="00A2178E">
        <w:rPr>
          <w:rFonts w:ascii="Calibri" w:eastAsia="Calibri" w:hAnsi="Calibri" w:cs="Calibri"/>
          <w:i/>
          <w:iCs/>
          <w:color w:val="000000"/>
          <w:sz w:val="24"/>
          <w:szCs w:val="24"/>
        </w:rPr>
        <w:t>4.3. Dicționar …………............…………………………………………............................................</w:t>
      </w:r>
      <w:r>
        <w:rPr>
          <w:rFonts w:ascii="Calibri" w:eastAsia="Calibri" w:hAnsi="Calibri" w:cs="Calibri"/>
          <w:iCs/>
          <w:color w:val="000000"/>
          <w:sz w:val="24"/>
          <w:szCs w:val="24"/>
        </w:rPr>
        <w:t>3</w:t>
      </w:r>
      <w:r w:rsidR="00966AC4">
        <w:rPr>
          <w:rFonts w:ascii="Calibri" w:eastAsia="Calibri" w:hAnsi="Calibri" w:cs="Calibri"/>
          <w:iCs/>
          <w:color w:val="000000"/>
          <w:sz w:val="24"/>
          <w:szCs w:val="24"/>
        </w:rPr>
        <w:t>2</w:t>
      </w:r>
      <w:r w:rsidRPr="00A2178E">
        <w:rPr>
          <w:rFonts w:ascii="Calibri" w:eastAsia="Calibri" w:hAnsi="Calibri" w:cs="Calibri"/>
          <w:i/>
          <w:iCs/>
          <w:color w:val="000000"/>
          <w:sz w:val="24"/>
          <w:szCs w:val="24"/>
        </w:rPr>
        <w:t xml:space="preserve">  </w:t>
      </w:r>
    </w:p>
    <w:p w14:paraId="699BA433" w14:textId="77777777" w:rsidR="002A2A87" w:rsidRPr="00A2178E" w:rsidRDefault="002A2A87" w:rsidP="002A2A87">
      <w:pPr>
        <w:autoSpaceDE w:val="0"/>
        <w:autoSpaceDN w:val="0"/>
        <w:adjustRightInd w:val="0"/>
        <w:spacing w:after="0" w:line="240" w:lineRule="auto"/>
        <w:rPr>
          <w:rFonts w:ascii="Calibri" w:eastAsia="Calibri" w:hAnsi="Calibri" w:cs="Calibri"/>
          <w:b/>
          <w:iCs/>
          <w:color w:val="000000"/>
          <w:sz w:val="24"/>
          <w:szCs w:val="24"/>
        </w:rPr>
      </w:pPr>
    </w:p>
    <w:p w14:paraId="12F717EA" w14:textId="77777777" w:rsidR="002A2A87" w:rsidRDefault="002A2A87"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2C5D2840"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0CDDFA97"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3AE33671"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39AC60BF"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2508551B"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4BB5BEDB"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1667AD6E"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22750E95"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7FBD37C0"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1910C7D9"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33CF967E"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b/>
          <w:bCs/>
          <w:color w:val="000000"/>
          <w:sz w:val="24"/>
          <w:szCs w:val="24"/>
        </w:rPr>
      </w:pPr>
    </w:p>
    <w:p w14:paraId="3DCD1E44" w14:textId="77777777" w:rsidR="00543178" w:rsidRDefault="00543178" w:rsidP="002A2A87">
      <w:pPr>
        <w:pBdr>
          <w:bottom w:val="single" w:sz="12" w:space="1" w:color="auto"/>
        </w:pBdr>
        <w:autoSpaceDE w:val="0"/>
        <w:autoSpaceDN w:val="0"/>
        <w:adjustRightInd w:val="0"/>
        <w:spacing w:after="0" w:line="240" w:lineRule="auto"/>
        <w:rPr>
          <w:rFonts w:ascii="Calibri" w:eastAsia="Calibri" w:hAnsi="Calibri" w:cs="Calibri"/>
          <w:color w:val="000000"/>
          <w:sz w:val="24"/>
          <w:szCs w:val="24"/>
        </w:rPr>
      </w:pPr>
    </w:p>
    <w:p w14:paraId="010EDCEA" w14:textId="77777777" w:rsidR="0064784E" w:rsidRDefault="0064784E" w:rsidP="002A2A87">
      <w:pPr>
        <w:pBdr>
          <w:bottom w:val="single" w:sz="12" w:space="1" w:color="auto"/>
        </w:pBdr>
        <w:autoSpaceDE w:val="0"/>
        <w:autoSpaceDN w:val="0"/>
        <w:adjustRightInd w:val="0"/>
        <w:spacing w:after="0" w:line="240" w:lineRule="auto"/>
        <w:rPr>
          <w:rFonts w:ascii="Calibri" w:eastAsia="Calibri" w:hAnsi="Calibri" w:cs="Calibri"/>
          <w:color w:val="000000"/>
          <w:sz w:val="24"/>
          <w:szCs w:val="24"/>
        </w:rPr>
      </w:pPr>
    </w:p>
    <w:p w14:paraId="323DB80D" w14:textId="77777777" w:rsidR="0064784E" w:rsidRPr="00A2178E" w:rsidRDefault="0064784E" w:rsidP="002A2A87">
      <w:pPr>
        <w:pBdr>
          <w:bottom w:val="single" w:sz="12" w:space="1" w:color="auto"/>
        </w:pBdr>
        <w:autoSpaceDE w:val="0"/>
        <w:autoSpaceDN w:val="0"/>
        <w:adjustRightInd w:val="0"/>
        <w:spacing w:after="0" w:line="240" w:lineRule="auto"/>
        <w:rPr>
          <w:rFonts w:ascii="Calibri" w:eastAsia="Calibri" w:hAnsi="Calibri" w:cs="Calibri"/>
          <w:color w:val="000000"/>
          <w:sz w:val="24"/>
          <w:szCs w:val="24"/>
        </w:rPr>
      </w:pPr>
    </w:p>
    <w:p w14:paraId="04CAA9A9" w14:textId="77777777" w:rsidR="002A2A87" w:rsidRPr="00A2178E" w:rsidRDefault="002A2A87" w:rsidP="002A2A87">
      <w:pPr>
        <w:pBdr>
          <w:bottom w:val="single" w:sz="12" w:space="1" w:color="auto"/>
        </w:pBdr>
        <w:autoSpaceDE w:val="0"/>
        <w:autoSpaceDN w:val="0"/>
        <w:adjustRightInd w:val="0"/>
        <w:spacing w:after="0" w:line="240" w:lineRule="auto"/>
        <w:rPr>
          <w:rFonts w:ascii="Calibri" w:eastAsia="Calibri" w:hAnsi="Calibri" w:cs="Calibri"/>
          <w:color w:val="000000"/>
          <w:sz w:val="24"/>
          <w:szCs w:val="24"/>
        </w:rPr>
      </w:pPr>
    </w:p>
    <w:p w14:paraId="6DDB7CB0" w14:textId="77777777" w:rsidR="002A2A87" w:rsidRPr="00A2178E" w:rsidRDefault="002A2A87" w:rsidP="002A2A87">
      <w:pPr>
        <w:pBdr>
          <w:bottom w:val="single" w:sz="12" w:space="1" w:color="auto"/>
        </w:pBdr>
        <w:autoSpaceDE w:val="0"/>
        <w:autoSpaceDN w:val="0"/>
        <w:adjustRightInd w:val="0"/>
        <w:spacing w:after="0" w:line="240" w:lineRule="auto"/>
        <w:rPr>
          <w:rFonts w:ascii="Calibri" w:eastAsia="Calibri" w:hAnsi="Calibri" w:cs="Calibri"/>
          <w:color w:val="000000"/>
          <w:sz w:val="24"/>
          <w:szCs w:val="24"/>
        </w:rPr>
      </w:pPr>
    </w:p>
    <w:p w14:paraId="184B6EA7" w14:textId="77777777" w:rsidR="00FC2BF0" w:rsidRDefault="00FC2BF0" w:rsidP="00FC2BF0">
      <w:pPr>
        <w:rPr>
          <w:b/>
          <w:sz w:val="24"/>
          <w:szCs w:val="24"/>
        </w:rPr>
      </w:pPr>
    </w:p>
    <w:p w14:paraId="20E0BE88" w14:textId="77777777" w:rsidR="00FC2BF0" w:rsidRPr="006966FD" w:rsidRDefault="00FC2BF0" w:rsidP="00FC2BF0">
      <w:pPr>
        <w:numPr>
          <w:ilvl w:val="0"/>
          <w:numId w:val="1"/>
        </w:numPr>
        <w:autoSpaceDE w:val="0"/>
        <w:autoSpaceDN w:val="0"/>
        <w:adjustRightInd w:val="0"/>
        <w:spacing w:after="0" w:line="240" w:lineRule="auto"/>
        <w:rPr>
          <w:rFonts w:ascii="Calibri" w:eastAsia="Calibri" w:hAnsi="Calibri" w:cs="Calibri"/>
          <w:b/>
          <w:bCs/>
          <w:color w:val="000000"/>
          <w:sz w:val="28"/>
          <w:szCs w:val="28"/>
        </w:rPr>
      </w:pPr>
      <w:r w:rsidRPr="006966FD">
        <w:rPr>
          <w:rFonts w:ascii="Calibri" w:eastAsia="Calibri" w:hAnsi="Calibri" w:cs="Calibri"/>
          <w:b/>
          <w:bCs/>
          <w:color w:val="000000"/>
          <w:sz w:val="28"/>
          <w:szCs w:val="28"/>
        </w:rPr>
        <w:t xml:space="preserve">PREVEDERI GENERALE </w:t>
      </w:r>
    </w:p>
    <w:p w14:paraId="68FA3448" w14:textId="77777777" w:rsidR="00FC2BF0" w:rsidRPr="006966FD" w:rsidRDefault="00FC2BF0" w:rsidP="00FC2BF0">
      <w:pPr>
        <w:autoSpaceDE w:val="0"/>
        <w:autoSpaceDN w:val="0"/>
        <w:adjustRightInd w:val="0"/>
        <w:spacing w:after="0" w:line="240" w:lineRule="auto"/>
        <w:ind w:left="720"/>
        <w:rPr>
          <w:rFonts w:ascii="Calibri" w:eastAsia="Calibri" w:hAnsi="Calibri" w:cs="Calibri"/>
          <w:color w:val="000000"/>
          <w:sz w:val="28"/>
          <w:szCs w:val="28"/>
        </w:rPr>
      </w:pPr>
    </w:p>
    <w:p w14:paraId="61B495EE" w14:textId="77777777" w:rsidR="00FC2BF0" w:rsidRPr="00FC2BF0" w:rsidRDefault="00FC2BF0" w:rsidP="00FC2BF0">
      <w:pPr>
        <w:numPr>
          <w:ilvl w:val="1"/>
          <w:numId w:val="1"/>
        </w:numPr>
        <w:contextualSpacing/>
        <w:jc w:val="both"/>
        <w:rPr>
          <w:rFonts w:ascii="Calibri" w:eastAsia="Calibri" w:hAnsi="Calibri" w:cs="Times New Roman"/>
          <w:b/>
          <w:i/>
          <w:iCs/>
          <w:color w:val="FF0000"/>
          <w:sz w:val="24"/>
          <w:szCs w:val="24"/>
        </w:rPr>
      </w:pPr>
      <w:r w:rsidRPr="00D7648B">
        <w:rPr>
          <w:rFonts w:ascii="Calibri" w:eastAsia="Calibri" w:hAnsi="Calibri" w:cs="Times New Roman"/>
          <w:i/>
          <w:iCs/>
          <w:color w:val="FF0000"/>
          <w:sz w:val="24"/>
          <w:szCs w:val="24"/>
        </w:rPr>
        <w:t xml:space="preserve">Contribuția măsurii </w:t>
      </w:r>
      <w:r w:rsidRPr="00FC2BF0">
        <w:rPr>
          <w:rFonts w:ascii="Calibri" w:eastAsia="Calibri" w:hAnsi="Calibri" w:cs="Calibri"/>
          <w:b/>
          <w:i/>
          <w:iCs/>
          <w:color w:val="FF0000"/>
          <w:sz w:val="24"/>
          <w:szCs w:val="24"/>
        </w:rPr>
        <w:t>M7/</w:t>
      </w:r>
      <w:r w:rsidRPr="00FC2BF0">
        <w:rPr>
          <w:rFonts w:ascii="Calibri" w:eastAsia="Calibri" w:hAnsi="Calibri" w:cs="Calibri"/>
          <w:b/>
          <w:iCs/>
          <w:color w:val="FF0000"/>
          <w:sz w:val="24"/>
          <w:szCs w:val="24"/>
        </w:rPr>
        <w:t xml:space="preserve"> 6B „</w:t>
      </w:r>
      <w:r w:rsidRPr="00FC2BF0">
        <w:rPr>
          <w:rFonts w:ascii="Calibri" w:eastAsia="Calibri" w:hAnsi="Calibri" w:cs="Calibri"/>
          <w:b/>
          <w:i/>
          <w:iCs/>
          <w:color w:val="FF0000"/>
          <w:sz w:val="24"/>
          <w:szCs w:val="24"/>
        </w:rPr>
        <w:t>INTEGRAREA  MINORITĂȚII ROME ÎN SPAȚIUL ECONOMIC, SOCIAL ȘI CULTURAL DIN TERITORIUL G.A.L. „Histria-Razim-Hamangia”</w:t>
      </w:r>
    </w:p>
    <w:p w14:paraId="67E8BB40" w14:textId="77777777" w:rsidR="00FC2BF0" w:rsidRPr="00FC2BF0" w:rsidRDefault="00FC2BF0" w:rsidP="00FC2BF0">
      <w:pPr>
        <w:ind w:left="360"/>
        <w:contextualSpacing/>
        <w:jc w:val="both"/>
        <w:rPr>
          <w:rFonts w:ascii="Calibri" w:eastAsia="Calibri" w:hAnsi="Calibri" w:cs="Times New Roman"/>
          <w:b/>
          <w:i/>
          <w:iCs/>
          <w:color w:val="FF0000"/>
          <w:sz w:val="24"/>
          <w:szCs w:val="24"/>
        </w:rPr>
      </w:pPr>
    </w:p>
    <w:p w14:paraId="666486C0" w14:textId="77777777" w:rsidR="00FC2BF0" w:rsidRDefault="00FC2BF0" w:rsidP="00FC2BF0">
      <w:pPr>
        <w:pStyle w:val="NoSpacing"/>
        <w:jc w:val="both"/>
        <w:rPr>
          <w:i/>
          <w:sz w:val="24"/>
          <w:szCs w:val="24"/>
        </w:rPr>
      </w:pPr>
      <w:r>
        <w:rPr>
          <w:b/>
          <w:sz w:val="24"/>
          <w:szCs w:val="24"/>
        </w:rPr>
        <w:t xml:space="preserve">           Măsura</w:t>
      </w:r>
      <w:r w:rsidRPr="00FC2BF0">
        <w:rPr>
          <w:rFonts w:ascii="Calibri" w:eastAsia="Calibri" w:hAnsi="Calibri" w:cs="Calibri"/>
          <w:b/>
          <w:i/>
          <w:iCs/>
          <w:color w:val="000000"/>
          <w:sz w:val="23"/>
          <w:szCs w:val="23"/>
        </w:rPr>
        <w:t xml:space="preserve"> </w:t>
      </w:r>
      <w:r w:rsidRPr="00FC2BF0">
        <w:rPr>
          <w:rFonts w:ascii="Calibri" w:eastAsia="Calibri" w:hAnsi="Calibri" w:cs="Calibri"/>
          <w:b/>
          <w:iCs/>
          <w:color w:val="000000"/>
          <w:sz w:val="23"/>
          <w:szCs w:val="23"/>
        </w:rPr>
        <w:t>M7</w:t>
      </w:r>
      <w:r w:rsidRPr="00FC2BF0">
        <w:rPr>
          <w:rFonts w:ascii="Calibri" w:eastAsia="Calibri" w:hAnsi="Calibri" w:cs="Calibri"/>
          <w:b/>
          <w:iCs/>
          <w:color w:val="000000"/>
          <w:sz w:val="24"/>
          <w:szCs w:val="24"/>
        </w:rPr>
        <w:t>/</w:t>
      </w:r>
      <w:r w:rsidRPr="00FC2BF0">
        <w:rPr>
          <w:rFonts w:ascii="Calibri" w:eastAsia="Calibri" w:hAnsi="Calibri" w:cs="Calibri"/>
          <w:b/>
          <w:iCs/>
          <w:color w:val="000000"/>
          <w:sz w:val="23"/>
          <w:szCs w:val="23"/>
        </w:rPr>
        <w:t xml:space="preserve"> 6B</w:t>
      </w:r>
      <w:r w:rsidRPr="002A2A87">
        <w:rPr>
          <w:rFonts w:ascii="Calibri" w:eastAsia="Calibri" w:hAnsi="Calibri" w:cs="Calibri"/>
          <w:b/>
          <w:iCs/>
          <w:color w:val="000000"/>
          <w:sz w:val="23"/>
          <w:szCs w:val="23"/>
        </w:rPr>
        <w:t xml:space="preserve"> „INTEGRAREA  MINORITĂȚII ROME ÎN SPAȚIUL ECONOMIC, SOCIAL ȘI CULTURAL DIN TERITORIUL G.A.L. </w:t>
      </w:r>
      <w:r w:rsidRPr="002A2A87">
        <w:rPr>
          <w:rFonts w:ascii="Calibri" w:eastAsia="Calibri" w:hAnsi="Calibri" w:cs="Calibri"/>
          <w:b/>
          <w:i/>
          <w:iCs/>
          <w:color w:val="000000"/>
          <w:sz w:val="23"/>
          <w:szCs w:val="23"/>
        </w:rPr>
        <w:t>„Histria-Razim-Hamangia”</w:t>
      </w:r>
      <w:r w:rsidRPr="00A95153">
        <w:rPr>
          <w:rFonts w:ascii="Calibri" w:hAnsi="Calibri" w:cs="Calibri"/>
          <w:sz w:val="24"/>
          <w:szCs w:val="24"/>
        </w:rPr>
        <w:t xml:space="preserve"> </w:t>
      </w:r>
      <w:r w:rsidRPr="00A95153">
        <w:rPr>
          <w:sz w:val="24"/>
          <w:szCs w:val="24"/>
        </w:rPr>
        <w:t>se încadrează, conform Regulamentului nr.(CE)1305/2013, în dome</w:t>
      </w:r>
      <w:r>
        <w:rPr>
          <w:sz w:val="24"/>
          <w:szCs w:val="24"/>
        </w:rPr>
        <w:t>niul principal de intervenție 6B</w:t>
      </w:r>
      <w:r w:rsidRPr="00A95153">
        <w:rPr>
          <w:sz w:val="24"/>
          <w:szCs w:val="24"/>
        </w:rPr>
        <w:t xml:space="preserve">- </w:t>
      </w:r>
      <w:r w:rsidRPr="00A95153">
        <w:rPr>
          <w:i/>
          <w:sz w:val="24"/>
          <w:szCs w:val="24"/>
        </w:rPr>
        <w:t>Încurajarea dezvoltării locale în zonele rurale</w:t>
      </w:r>
      <w:r w:rsidRPr="00A95153">
        <w:rPr>
          <w:sz w:val="24"/>
          <w:szCs w:val="24"/>
        </w:rPr>
        <w:t xml:space="preserve">, având ca domeniu secundar de intervenție -5C) </w:t>
      </w:r>
      <w:r w:rsidRPr="00A95153">
        <w:rPr>
          <w:i/>
          <w:sz w:val="24"/>
          <w:szCs w:val="24"/>
        </w:rPr>
        <w:t>Facilitarea furnizării și a utilizării surselor regenerabile de energie, a subproduselor, a deșeurilor, a reziduurilor și a altor materii prime nealimentare, în scopul bioeconomiei.</w:t>
      </w:r>
    </w:p>
    <w:p w14:paraId="3992614C" w14:textId="77777777" w:rsidR="00FC2BF0" w:rsidRPr="00E542E1" w:rsidRDefault="00FC2BF0" w:rsidP="00FC2BF0">
      <w:pPr>
        <w:pStyle w:val="NoSpacing"/>
        <w:jc w:val="both"/>
        <w:rPr>
          <w:sz w:val="24"/>
          <w:szCs w:val="24"/>
        </w:rPr>
      </w:pPr>
      <w:r>
        <w:rPr>
          <w:sz w:val="24"/>
          <w:szCs w:val="24"/>
        </w:rPr>
        <w:t xml:space="preserve">     </w:t>
      </w:r>
    </w:p>
    <w:p w14:paraId="3FAB6984" w14:textId="77777777" w:rsidR="00FC2BF0" w:rsidRPr="00EC11F9" w:rsidRDefault="00FC2BF0" w:rsidP="00FC2BF0">
      <w:pPr>
        <w:pStyle w:val="NoSpacing"/>
        <w:jc w:val="both"/>
        <w:rPr>
          <w:sz w:val="24"/>
          <w:szCs w:val="24"/>
        </w:rPr>
      </w:pPr>
      <w:r w:rsidRPr="00EC11F9">
        <w:rPr>
          <w:sz w:val="24"/>
          <w:szCs w:val="24"/>
        </w:rPr>
        <w:t xml:space="preserve">           Conform Regulam</w:t>
      </w:r>
      <w:r>
        <w:rPr>
          <w:sz w:val="24"/>
          <w:szCs w:val="24"/>
        </w:rPr>
        <w:t>entului (UE) 1305/2013, Măsura 7</w:t>
      </w:r>
      <w:r w:rsidRPr="00EC11F9">
        <w:rPr>
          <w:sz w:val="24"/>
          <w:szCs w:val="24"/>
        </w:rPr>
        <w:t xml:space="preserve">/6B, contribuie la </w:t>
      </w:r>
      <w:r w:rsidRPr="00EC11F9">
        <w:rPr>
          <w:b/>
          <w:sz w:val="24"/>
          <w:szCs w:val="24"/>
        </w:rPr>
        <w:t xml:space="preserve">obiectivele </w:t>
      </w:r>
      <w:r w:rsidRPr="00EC11F9">
        <w:rPr>
          <w:sz w:val="24"/>
          <w:szCs w:val="24"/>
        </w:rPr>
        <w:t>: iii)  Obținerea unei dezvoltări teritoriale echilibrate a economiilor și comunităților rurale, inclusiv crearea de locuri de muncă, precum și la obiectivul ii) Asigurarea gestionării durabile a resurselor naturale și combaterea schimbărilor climatice, ale acestuia în ceea ce privește dezvoltarea rurală.</w:t>
      </w:r>
    </w:p>
    <w:p w14:paraId="2DFBBCAE" w14:textId="77777777" w:rsidR="00FC2BF0" w:rsidRPr="00EC11F9" w:rsidRDefault="00FC2BF0" w:rsidP="00FC2BF0">
      <w:pPr>
        <w:pStyle w:val="NoSpacing"/>
        <w:jc w:val="both"/>
        <w:rPr>
          <w:sz w:val="24"/>
          <w:szCs w:val="24"/>
        </w:rPr>
      </w:pPr>
      <w:r w:rsidRPr="00EC11F9">
        <w:rPr>
          <w:sz w:val="24"/>
          <w:szCs w:val="24"/>
        </w:rPr>
        <w:t xml:space="preserve">         În același timp, tot conform aceluiași Reg</w:t>
      </w:r>
      <w:r>
        <w:rPr>
          <w:sz w:val="24"/>
          <w:szCs w:val="24"/>
        </w:rPr>
        <w:t>ulament (UE) 1305/2013, măsura 7</w:t>
      </w:r>
      <w:r w:rsidRPr="00EC11F9">
        <w:rPr>
          <w:sz w:val="24"/>
          <w:szCs w:val="24"/>
        </w:rPr>
        <w:t>/6B, își propune să-și aducă contribuția la realizarea Priorităților:</w:t>
      </w:r>
    </w:p>
    <w:p w14:paraId="2D821CE1" w14:textId="77777777" w:rsidR="00FC2BF0" w:rsidRPr="00EC11F9" w:rsidRDefault="00FC2BF0" w:rsidP="00FC2BF0">
      <w:pPr>
        <w:pStyle w:val="NoSpacing"/>
        <w:jc w:val="both"/>
        <w:rPr>
          <w:sz w:val="24"/>
          <w:szCs w:val="24"/>
        </w:rPr>
      </w:pPr>
      <w:r>
        <w:rPr>
          <w:sz w:val="24"/>
          <w:szCs w:val="24"/>
        </w:rPr>
        <w:sym w:font="Wingdings" w:char="F076"/>
      </w:r>
      <w:r>
        <w:rPr>
          <w:sz w:val="24"/>
          <w:szCs w:val="24"/>
        </w:rPr>
        <w:t xml:space="preserve"> </w:t>
      </w:r>
      <w:r w:rsidRPr="00EC11F9">
        <w:rPr>
          <w:sz w:val="24"/>
          <w:szCs w:val="24"/>
        </w:rPr>
        <w:t>P6-promovarea incluziunii sociale, a reducerii sărăciei și a dezvoltării economice în zonele rurale;</w:t>
      </w:r>
    </w:p>
    <w:p w14:paraId="739AAA05" w14:textId="77777777" w:rsidR="00FC2BF0" w:rsidRPr="00EC11F9" w:rsidRDefault="00FC2BF0" w:rsidP="00FC2BF0">
      <w:pPr>
        <w:pStyle w:val="NoSpacing"/>
        <w:jc w:val="both"/>
        <w:rPr>
          <w:sz w:val="24"/>
          <w:szCs w:val="24"/>
        </w:rPr>
      </w:pPr>
      <w:r>
        <w:rPr>
          <w:sz w:val="24"/>
          <w:szCs w:val="24"/>
        </w:rPr>
        <w:sym w:font="Wingdings" w:char="F076"/>
      </w:r>
      <w:r>
        <w:rPr>
          <w:sz w:val="24"/>
          <w:szCs w:val="24"/>
        </w:rPr>
        <w:t xml:space="preserve"> </w:t>
      </w:r>
      <w:r w:rsidRPr="00EC11F9">
        <w:rPr>
          <w:sz w:val="24"/>
          <w:szCs w:val="24"/>
        </w:rPr>
        <w:t xml:space="preserve">P5-promovarea utilizării eficiente a resurselor și sprijinirea către o economie cu emisii reduse de carbon și reziliența la schimbările climatice în sectoarele agricol, alimentar și silvic, </w:t>
      </w:r>
      <w:r w:rsidRPr="00EC11F9">
        <w:rPr>
          <w:b/>
          <w:sz w:val="24"/>
          <w:szCs w:val="24"/>
        </w:rPr>
        <w:t xml:space="preserve">corespunzând </w:t>
      </w:r>
      <w:r w:rsidRPr="00EC11F9">
        <w:rPr>
          <w:sz w:val="24"/>
          <w:szCs w:val="24"/>
        </w:rPr>
        <w:t>:</w:t>
      </w:r>
    </w:p>
    <w:p w14:paraId="0F796A32" w14:textId="77777777" w:rsidR="00FC2BF0" w:rsidRDefault="00FC2BF0" w:rsidP="00FC2BF0">
      <w:pPr>
        <w:pStyle w:val="NoSpacing"/>
        <w:rPr>
          <w:sz w:val="24"/>
          <w:szCs w:val="24"/>
        </w:rPr>
      </w:pPr>
      <w:r w:rsidRPr="00EC11F9">
        <w:rPr>
          <w:sz w:val="24"/>
          <w:szCs w:val="24"/>
        </w:rPr>
        <w:t>-art. 20 alineatele</w:t>
      </w:r>
      <w:r>
        <w:rPr>
          <w:sz w:val="24"/>
          <w:szCs w:val="24"/>
        </w:rPr>
        <w:t>:</w:t>
      </w:r>
    </w:p>
    <w:p w14:paraId="3FEBB4B0" w14:textId="77777777" w:rsidR="00FC2BF0" w:rsidRPr="00EC11F9" w:rsidRDefault="00FC2BF0" w:rsidP="00FC2BF0">
      <w:pPr>
        <w:pStyle w:val="NoSpacing"/>
        <w:jc w:val="both"/>
        <w:rPr>
          <w:sz w:val="24"/>
          <w:szCs w:val="24"/>
        </w:rPr>
      </w:pPr>
      <w:r>
        <w:rPr>
          <w:sz w:val="24"/>
          <w:szCs w:val="24"/>
        </w:rPr>
        <w:sym w:font="Wingdings" w:char="F0FB"/>
      </w:r>
      <w:r>
        <w:rPr>
          <w:sz w:val="24"/>
          <w:szCs w:val="24"/>
        </w:rPr>
        <w:t xml:space="preserve"> </w:t>
      </w:r>
      <w:r w:rsidRPr="00EC11F9">
        <w:rPr>
          <w:sz w:val="24"/>
          <w:szCs w:val="24"/>
        </w:rPr>
        <w:t>( b)- investiții în crearea , îmbunătățirea și extinderea tuturor tipurilor de infrastructuri la scară mică, inclusiv investiții în domeniul energiei din surse regenerabile și al economisirii energiei;</w:t>
      </w:r>
    </w:p>
    <w:p w14:paraId="507FAA70" w14:textId="77777777" w:rsidR="00FC2BF0" w:rsidRPr="00EC11F9" w:rsidRDefault="00FC2BF0" w:rsidP="00FC2BF0">
      <w:pPr>
        <w:pStyle w:val="NoSpacing"/>
        <w:rPr>
          <w:sz w:val="24"/>
          <w:szCs w:val="24"/>
        </w:rPr>
      </w:pPr>
      <w:r>
        <w:rPr>
          <w:sz w:val="24"/>
          <w:szCs w:val="24"/>
        </w:rPr>
        <w:sym w:font="Wingdings" w:char="F0FB"/>
      </w:r>
      <w:r>
        <w:rPr>
          <w:sz w:val="24"/>
          <w:szCs w:val="24"/>
        </w:rPr>
        <w:t xml:space="preserve"> </w:t>
      </w:r>
      <w:r w:rsidRPr="00EC11F9">
        <w:rPr>
          <w:sz w:val="24"/>
          <w:szCs w:val="24"/>
        </w:rPr>
        <w:t xml:space="preserve">( d)-investiții în crearea , îmbunătățirea sau extinderea serviciilor locale de bază destinate populației rurale, inclusiv a celor de agrement și culturale, și a infrastructurii aferente; </w:t>
      </w:r>
    </w:p>
    <w:p w14:paraId="4CBA771C" w14:textId="77777777" w:rsidR="00FC2BF0" w:rsidRDefault="00FC2BF0" w:rsidP="00FC2BF0">
      <w:pPr>
        <w:pStyle w:val="NoSpacing"/>
        <w:jc w:val="both"/>
        <w:rPr>
          <w:sz w:val="24"/>
          <w:szCs w:val="24"/>
        </w:rPr>
      </w:pPr>
      <w:r>
        <w:rPr>
          <w:sz w:val="24"/>
          <w:szCs w:val="24"/>
        </w:rPr>
        <w:sym w:font="Wingdings" w:char="F0FB"/>
      </w:r>
      <w:r>
        <w:rPr>
          <w:sz w:val="24"/>
          <w:szCs w:val="24"/>
        </w:rPr>
        <w:t xml:space="preserve"> </w:t>
      </w:r>
      <w:r w:rsidRPr="00EC11F9">
        <w:rPr>
          <w:sz w:val="24"/>
          <w:szCs w:val="24"/>
        </w:rPr>
        <w:t>(g)-investiții orientate spre transferul activităților și transformarea clădirilor sau a altor instalații aflate în interiorul sau apropierea așezărilor rurale, în scopul îmbunătățirii calității vieții sau al creșterii performanței de mediu a așezării respective.</w:t>
      </w:r>
    </w:p>
    <w:p w14:paraId="287840A5" w14:textId="77777777" w:rsidR="00FC2BF0" w:rsidRDefault="00FC2BF0" w:rsidP="00FC2BF0">
      <w:pPr>
        <w:pStyle w:val="NoSpacing"/>
        <w:rPr>
          <w:sz w:val="24"/>
          <w:szCs w:val="24"/>
        </w:rPr>
      </w:pPr>
    </w:p>
    <w:p w14:paraId="2854BAC2" w14:textId="77777777" w:rsidR="00FC2BF0" w:rsidRDefault="00FC2BF0" w:rsidP="00FC2BF0">
      <w:pPr>
        <w:pStyle w:val="NoSpacing"/>
        <w:rPr>
          <w:b/>
          <w:sz w:val="24"/>
          <w:szCs w:val="24"/>
        </w:rPr>
      </w:pPr>
      <w:r>
        <w:rPr>
          <w:sz w:val="24"/>
          <w:szCs w:val="24"/>
        </w:rPr>
        <w:t xml:space="preserve">        De asemeni măsura 7/6B își aduce contribuția la </w:t>
      </w:r>
      <w:r w:rsidRPr="00EC11F9">
        <w:rPr>
          <w:b/>
          <w:sz w:val="24"/>
          <w:szCs w:val="24"/>
        </w:rPr>
        <w:t>domeniul principal de intervenție</w:t>
      </w:r>
      <w:r>
        <w:rPr>
          <w:b/>
          <w:sz w:val="24"/>
          <w:szCs w:val="24"/>
        </w:rPr>
        <w:t xml:space="preserve"> :</w:t>
      </w:r>
    </w:p>
    <w:p w14:paraId="558D5C86" w14:textId="77777777" w:rsidR="00FC2BF0" w:rsidRPr="00EC11F9" w:rsidRDefault="00FC2BF0" w:rsidP="00FC2BF0">
      <w:pPr>
        <w:pStyle w:val="NoSpacing"/>
        <w:rPr>
          <w:sz w:val="24"/>
          <w:szCs w:val="24"/>
        </w:rPr>
      </w:pPr>
      <w:r w:rsidRPr="00EC11F9">
        <w:rPr>
          <w:sz w:val="24"/>
          <w:szCs w:val="24"/>
        </w:rPr>
        <w:t>-6B- Încurajarea dezvoltării locale în zonele rurale;</w:t>
      </w:r>
    </w:p>
    <w:p w14:paraId="2B23556D" w14:textId="77777777" w:rsidR="00FC2BF0" w:rsidRDefault="00FC2BF0" w:rsidP="00FC2BF0">
      <w:pPr>
        <w:pStyle w:val="NoSpacing"/>
        <w:pBdr>
          <w:bottom w:val="single" w:sz="12" w:space="1" w:color="auto"/>
        </w:pBdr>
        <w:jc w:val="both"/>
        <w:rPr>
          <w:sz w:val="24"/>
          <w:szCs w:val="24"/>
        </w:rPr>
      </w:pPr>
      <w:r w:rsidRPr="00EC11F9">
        <w:rPr>
          <w:sz w:val="24"/>
          <w:szCs w:val="24"/>
        </w:rPr>
        <w:lastRenderedPageBreak/>
        <w:t xml:space="preserve">      Sprijinul acordat susține investiții în infrastructura educațională, socială, culturala și medicală, contribuie la creșterea calității vieții pentru populația rurală, la integrarea minorităților, la îmbunătățirea calității serviciilor medicale ș</w:t>
      </w:r>
      <w:r>
        <w:rPr>
          <w:sz w:val="24"/>
          <w:szCs w:val="24"/>
        </w:rPr>
        <w:t>i de educație  din mediul rural.</w:t>
      </w:r>
    </w:p>
    <w:p w14:paraId="0590FAC9" w14:textId="77777777" w:rsidR="00FC2BF0" w:rsidRDefault="00FC2BF0" w:rsidP="00FC2BF0">
      <w:pPr>
        <w:pStyle w:val="NoSpacing"/>
        <w:jc w:val="both"/>
        <w:rPr>
          <w:rFonts w:ascii="Calibri" w:eastAsia="Calibri" w:hAnsi="Calibri" w:cs="Calibri"/>
          <w:b/>
          <w:iCs/>
          <w:color w:val="000000"/>
          <w:sz w:val="24"/>
          <w:szCs w:val="24"/>
        </w:rPr>
      </w:pPr>
    </w:p>
    <w:p w14:paraId="25F1AFBD" w14:textId="77777777" w:rsidR="00FC2BF0" w:rsidRDefault="00FC2BF0" w:rsidP="00FC2BF0">
      <w:pPr>
        <w:pStyle w:val="NoSpacing"/>
        <w:jc w:val="both"/>
        <w:rPr>
          <w:b/>
          <w:sz w:val="24"/>
          <w:szCs w:val="24"/>
        </w:rPr>
      </w:pPr>
      <w:r>
        <w:rPr>
          <w:b/>
          <w:sz w:val="24"/>
          <w:szCs w:val="24"/>
        </w:rPr>
        <w:t xml:space="preserve">          Tot odată, măsura își aduce contribuția și la domeniile secundare de intervenție:</w:t>
      </w:r>
    </w:p>
    <w:p w14:paraId="43EF9A69" w14:textId="77777777" w:rsidR="00FC2BF0" w:rsidRPr="00EC11F9" w:rsidRDefault="00FC2BF0" w:rsidP="00FC2BF0">
      <w:pPr>
        <w:pStyle w:val="NoSpacing"/>
        <w:jc w:val="both"/>
        <w:rPr>
          <w:sz w:val="24"/>
          <w:szCs w:val="24"/>
        </w:rPr>
      </w:pPr>
      <w:r w:rsidRPr="00EC11F9">
        <w:rPr>
          <w:sz w:val="24"/>
          <w:szCs w:val="24"/>
        </w:rPr>
        <w:t xml:space="preserve">- 5C) Facilitarea furnizării și a utilizării surselor regenerabile de energie, a subproduselor, a deșeurilor, a reziduurilor și a altor materii prime nealimentare, în scopul bioeconomiei. </w:t>
      </w:r>
    </w:p>
    <w:p w14:paraId="5A038330" w14:textId="77777777" w:rsidR="00FC2BF0" w:rsidRPr="00EC11F9" w:rsidRDefault="00FC2BF0" w:rsidP="00FC2BF0">
      <w:pPr>
        <w:pStyle w:val="NoSpacing"/>
        <w:jc w:val="both"/>
        <w:rPr>
          <w:sz w:val="24"/>
          <w:szCs w:val="24"/>
        </w:rPr>
      </w:pPr>
      <w:r w:rsidRPr="00EC11F9">
        <w:rPr>
          <w:sz w:val="24"/>
          <w:szCs w:val="24"/>
        </w:rPr>
        <w:t>- 6A) Facilitarea diversificării, a înființării și a dezvoltării de întreprinderi mici, precum și crearea de locuri de muncă. Centrele/întreprinderile sociale pot contribui la obținerea de locuri de muncă și venituri suplimentare și la menținerea populației în mediul rural;</w:t>
      </w:r>
    </w:p>
    <w:p w14:paraId="53CCA87F" w14:textId="77777777" w:rsidR="00FC2BF0" w:rsidRDefault="00FC2BF0" w:rsidP="00FC2BF0">
      <w:pPr>
        <w:pStyle w:val="NoSpacing"/>
        <w:jc w:val="both"/>
        <w:rPr>
          <w:sz w:val="24"/>
          <w:szCs w:val="24"/>
        </w:rPr>
      </w:pPr>
      <w:r w:rsidRPr="00EC11F9">
        <w:rPr>
          <w:sz w:val="24"/>
          <w:szCs w:val="24"/>
        </w:rPr>
        <w:t>Utilizarea energiilor regenerabile asigură, economic, funcționarea infrastructurii sociale și protecția mediului.</w:t>
      </w:r>
    </w:p>
    <w:p w14:paraId="6D68E4BA" w14:textId="77777777" w:rsidR="00FC2BF0" w:rsidRDefault="00FC2BF0" w:rsidP="00FC2BF0">
      <w:pPr>
        <w:pStyle w:val="NoSpacing"/>
        <w:jc w:val="both"/>
        <w:rPr>
          <w:sz w:val="24"/>
          <w:szCs w:val="24"/>
        </w:rPr>
      </w:pPr>
    </w:p>
    <w:p w14:paraId="6C1BB68B" w14:textId="77777777" w:rsidR="00FC2BF0" w:rsidRDefault="00FC2BF0" w:rsidP="00FC2BF0">
      <w:pPr>
        <w:pStyle w:val="NoSpacing"/>
        <w:jc w:val="both"/>
        <w:rPr>
          <w:sz w:val="24"/>
          <w:szCs w:val="24"/>
        </w:rPr>
      </w:pPr>
      <w:r>
        <w:rPr>
          <w:sz w:val="24"/>
          <w:szCs w:val="24"/>
        </w:rPr>
        <w:t xml:space="preserve">     </w:t>
      </w:r>
      <w:r>
        <w:rPr>
          <w:b/>
          <w:sz w:val="24"/>
          <w:szCs w:val="24"/>
        </w:rPr>
        <w:t xml:space="preserve">Valoarea adăugată </w:t>
      </w:r>
      <w:r>
        <w:rPr>
          <w:sz w:val="24"/>
          <w:szCs w:val="24"/>
        </w:rPr>
        <w:t>a măsurii este dată de : contribuția</w:t>
      </w:r>
      <w:r w:rsidRPr="00994F0F">
        <w:rPr>
          <w:sz w:val="24"/>
          <w:szCs w:val="24"/>
        </w:rPr>
        <w:t xml:space="preserve"> la stimularea inovării, la consolidarea identității și a profilului local, la îmbunătățirea egalității de șanse pentru tineri, femei, minorități, alte persoane defavorizate din comunitățile GAL „Histria-Razim-Hamangia”, prin finanțarea infrastructurii cu caracter socio-economic, educațional, medical și cultural, înființate pentru prima dată sau modernizate.</w:t>
      </w:r>
    </w:p>
    <w:p w14:paraId="7E36DFD0" w14:textId="77777777" w:rsidR="00543178" w:rsidRPr="00994F0F" w:rsidRDefault="00543178" w:rsidP="00FC2BF0">
      <w:pPr>
        <w:autoSpaceDE w:val="0"/>
        <w:autoSpaceDN w:val="0"/>
        <w:adjustRightInd w:val="0"/>
        <w:spacing w:after="0" w:line="240" w:lineRule="auto"/>
        <w:jc w:val="both"/>
        <w:rPr>
          <w:rFonts w:ascii="Calibri" w:eastAsia="Calibri" w:hAnsi="Calibri" w:cs="Calibri"/>
          <w:sz w:val="24"/>
          <w:szCs w:val="24"/>
        </w:rPr>
      </w:pPr>
    </w:p>
    <w:p w14:paraId="1A352F5E" w14:textId="77777777" w:rsidR="00FC2BF0" w:rsidRPr="00994F0F" w:rsidRDefault="00FC2BF0" w:rsidP="00FC2BF0">
      <w:pPr>
        <w:spacing w:after="0" w:line="240" w:lineRule="auto"/>
        <w:jc w:val="both"/>
        <w:rPr>
          <w:rFonts w:ascii="Calibri" w:eastAsia="Calibri" w:hAnsi="Calibri" w:cs="Times New Roman"/>
          <w:b/>
          <w:color w:val="FF0000"/>
          <w:sz w:val="24"/>
          <w:szCs w:val="24"/>
        </w:rPr>
      </w:pPr>
      <w:r w:rsidRPr="00994F0F">
        <w:rPr>
          <w:rFonts w:ascii="Calibri" w:eastAsia="Calibri" w:hAnsi="Calibri" w:cs="Calibri"/>
          <w:sz w:val="24"/>
          <w:szCs w:val="24"/>
        </w:rPr>
        <w:t xml:space="preserve">   </w:t>
      </w:r>
      <w:r w:rsidRPr="00994F0F">
        <w:rPr>
          <w:rFonts w:ascii="Calibri" w:eastAsia="Calibri" w:hAnsi="Calibri" w:cs="Times New Roman"/>
          <w:sz w:val="24"/>
          <w:szCs w:val="24"/>
        </w:rPr>
        <w:t xml:space="preserve">               </w:t>
      </w:r>
      <w:r w:rsidRPr="00994F0F">
        <w:rPr>
          <w:rFonts w:ascii="Calibri" w:eastAsia="Calibri" w:hAnsi="Calibri" w:cs="Times New Roman"/>
          <w:b/>
          <w:sz w:val="28"/>
          <w:szCs w:val="28"/>
        </w:rPr>
        <w:t xml:space="preserve">     </w:t>
      </w:r>
      <w:r w:rsidRPr="00994F0F">
        <w:rPr>
          <w:rFonts w:ascii="Calibri" w:eastAsia="Calibri" w:hAnsi="Calibri" w:cs="Times New Roman"/>
          <w:b/>
          <w:color w:val="FF0000"/>
          <w:sz w:val="24"/>
          <w:szCs w:val="24"/>
        </w:rPr>
        <w:t xml:space="preserve">Suma stabilită în Strategia de Dezvoltare Locală, pentru această măsură este de </w:t>
      </w:r>
      <w:r w:rsidR="0092278D">
        <w:rPr>
          <w:rFonts w:ascii="Trebuchet MS" w:eastAsia="Calibri" w:hAnsi="Trebuchet MS" w:cs="Times New Roman"/>
          <w:b/>
          <w:color w:val="FF0000"/>
        </w:rPr>
        <w:t>45.000</w:t>
      </w:r>
      <w:r w:rsidRPr="00994F0F">
        <w:rPr>
          <w:rFonts w:ascii="Trebuchet MS" w:eastAsia="Calibri" w:hAnsi="Trebuchet MS" w:cs="Times New Roman"/>
          <w:b/>
          <w:color w:val="FF0000"/>
        </w:rPr>
        <w:t xml:space="preserve"> euro</w:t>
      </w:r>
      <w:r w:rsidRPr="00994F0F">
        <w:rPr>
          <w:rFonts w:ascii="Calibri" w:eastAsia="Calibri" w:hAnsi="Calibri" w:cs="Times New Roman"/>
          <w:b/>
          <w:color w:val="FF0000"/>
          <w:sz w:val="24"/>
          <w:szCs w:val="24"/>
        </w:rPr>
        <w:t xml:space="preserve"> .</w:t>
      </w:r>
      <w:r w:rsidR="006A315D">
        <w:rPr>
          <w:rFonts w:ascii="Calibri" w:eastAsia="Calibri" w:hAnsi="Calibri" w:cs="Times New Roman"/>
          <w:b/>
          <w:color w:val="FF0000"/>
          <w:sz w:val="24"/>
          <w:szCs w:val="24"/>
        </w:rPr>
        <w:t xml:space="preserve"> Pentru această sesiune suma maximă eligibilă este de </w:t>
      </w:r>
      <w:r w:rsidR="0092278D">
        <w:rPr>
          <w:rFonts w:ascii="Calibri" w:eastAsia="Calibri" w:hAnsi="Calibri" w:cs="Times New Roman"/>
          <w:b/>
          <w:color w:val="FF0000"/>
          <w:sz w:val="24"/>
          <w:szCs w:val="24"/>
        </w:rPr>
        <w:t>45.000</w:t>
      </w:r>
      <w:r w:rsidR="006A315D">
        <w:rPr>
          <w:rFonts w:ascii="Calibri" w:eastAsia="Calibri" w:hAnsi="Calibri" w:cs="Times New Roman"/>
          <w:b/>
          <w:color w:val="FF0000"/>
          <w:sz w:val="24"/>
          <w:szCs w:val="24"/>
        </w:rPr>
        <w:t xml:space="preserve"> euro</w:t>
      </w:r>
    </w:p>
    <w:p w14:paraId="0566E5EB" w14:textId="77777777" w:rsidR="00FC2BF0" w:rsidRPr="00994F0F" w:rsidRDefault="00FC2BF0" w:rsidP="00FC2BF0">
      <w:pPr>
        <w:spacing w:after="0" w:line="240" w:lineRule="auto"/>
        <w:jc w:val="both"/>
        <w:rPr>
          <w:rFonts w:ascii="Calibri" w:eastAsia="Calibri" w:hAnsi="Calibri" w:cs="Times New Roman"/>
          <w:color w:val="FF0000"/>
          <w:sz w:val="24"/>
          <w:szCs w:val="24"/>
        </w:rPr>
      </w:pPr>
      <w:r w:rsidRPr="00994F0F">
        <w:rPr>
          <w:rFonts w:ascii="Calibri" w:eastAsia="Calibri" w:hAnsi="Calibri" w:cs="Times New Roman"/>
          <w:color w:val="FF0000"/>
          <w:sz w:val="24"/>
          <w:szCs w:val="24"/>
        </w:rPr>
        <w:t xml:space="preserve"> </w:t>
      </w:r>
    </w:p>
    <w:p w14:paraId="578F27C2" w14:textId="77777777" w:rsidR="00FC2BF0" w:rsidRDefault="00FC2BF0" w:rsidP="00FC2BF0">
      <w:pPr>
        <w:pStyle w:val="NoSpacing"/>
        <w:jc w:val="both"/>
        <w:rPr>
          <w:sz w:val="24"/>
          <w:szCs w:val="24"/>
        </w:rPr>
      </w:pPr>
    </w:p>
    <w:p w14:paraId="29F530F1" w14:textId="77777777" w:rsidR="00FC2BF0" w:rsidRDefault="00FC2BF0" w:rsidP="00FC2BF0">
      <w:pPr>
        <w:pStyle w:val="NoSpacing"/>
        <w:jc w:val="both"/>
        <w:rPr>
          <w:sz w:val="24"/>
          <w:szCs w:val="24"/>
        </w:rPr>
      </w:pPr>
    </w:p>
    <w:p w14:paraId="3E6363DE" w14:textId="77777777" w:rsidR="00FC2BF0" w:rsidRDefault="00FC2BF0" w:rsidP="00FC2BF0">
      <w:pPr>
        <w:pStyle w:val="NoSpacing"/>
        <w:jc w:val="both"/>
        <w:rPr>
          <w:sz w:val="24"/>
          <w:szCs w:val="24"/>
        </w:rPr>
      </w:pPr>
    </w:p>
    <w:p w14:paraId="05FB1F15" w14:textId="77777777" w:rsidR="00FC2BF0" w:rsidRDefault="00FC2BF0" w:rsidP="00FC2BF0">
      <w:pPr>
        <w:pStyle w:val="NoSpacing"/>
        <w:jc w:val="both"/>
        <w:rPr>
          <w:sz w:val="24"/>
          <w:szCs w:val="24"/>
        </w:rPr>
      </w:pPr>
    </w:p>
    <w:p w14:paraId="0DE41D88" w14:textId="77777777" w:rsidR="00FC2BF0" w:rsidRDefault="00FC2BF0" w:rsidP="00FC2BF0">
      <w:pPr>
        <w:pStyle w:val="NoSpacing"/>
        <w:jc w:val="both"/>
        <w:rPr>
          <w:sz w:val="24"/>
          <w:szCs w:val="24"/>
        </w:rPr>
      </w:pPr>
    </w:p>
    <w:p w14:paraId="034DA707" w14:textId="77777777" w:rsidR="00DD6AC0" w:rsidRPr="00994F0F" w:rsidRDefault="00DD6AC0" w:rsidP="00DD6AC0">
      <w:pPr>
        <w:autoSpaceDE w:val="0"/>
        <w:autoSpaceDN w:val="0"/>
        <w:adjustRightInd w:val="0"/>
        <w:spacing w:after="0" w:line="240" w:lineRule="auto"/>
        <w:rPr>
          <w:rFonts w:ascii="Calibri" w:eastAsia="Calibri" w:hAnsi="Calibri" w:cs="Calibri"/>
          <w:color w:val="000000"/>
          <w:sz w:val="28"/>
          <w:szCs w:val="28"/>
        </w:rPr>
      </w:pPr>
      <w:r w:rsidRPr="00994F0F">
        <w:rPr>
          <w:rFonts w:ascii="Calibri" w:eastAsia="Calibri" w:hAnsi="Calibri" w:cs="Calibri"/>
          <w:b/>
          <w:bCs/>
          <w:color w:val="000000"/>
          <w:sz w:val="28"/>
          <w:szCs w:val="28"/>
        </w:rPr>
        <w:t xml:space="preserve">Capitolul 2 </w:t>
      </w:r>
    </w:p>
    <w:p w14:paraId="550D68FF" w14:textId="77777777" w:rsidR="00DD6AC0" w:rsidRPr="00994F0F" w:rsidRDefault="007F2E04" w:rsidP="00DD6AC0">
      <w:pPr>
        <w:autoSpaceDE w:val="0"/>
        <w:autoSpaceDN w:val="0"/>
        <w:adjustRightInd w:val="0"/>
        <w:spacing w:after="0" w:line="240" w:lineRule="auto"/>
        <w:rPr>
          <w:rFonts w:ascii="Calibri" w:eastAsia="Calibri" w:hAnsi="Calibri" w:cs="Calibri"/>
          <w:color w:val="000000"/>
          <w:sz w:val="28"/>
          <w:szCs w:val="28"/>
        </w:rPr>
      </w:pPr>
      <w:r>
        <w:rPr>
          <w:rFonts w:ascii="Calibri" w:eastAsia="Calibri" w:hAnsi="Calibri" w:cs="Calibri"/>
          <w:b/>
          <w:bCs/>
          <w:color w:val="000000"/>
          <w:sz w:val="28"/>
          <w:szCs w:val="28"/>
        </w:rPr>
        <w:t>PREZENTAREA MĂSURII 7</w:t>
      </w:r>
      <w:r w:rsidR="00DD6AC0" w:rsidRPr="00994F0F">
        <w:rPr>
          <w:rFonts w:ascii="Calibri" w:eastAsia="Calibri" w:hAnsi="Calibri" w:cs="Calibri"/>
          <w:b/>
          <w:bCs/>
          <w:color w:val="000000"/>
          <w:sz w:val="28"/>
          <w:szCs w:val="28"/>
        </w:rPr>
        <w:t>/6B</w:t>
      </w:r>
    </w:p>
    <w:p w14:paraId="7E81D3FB" w14:textId="77777777" w:rsidR="00DD6AC0" w:rsidRPr="00994F0F" w:rsidRDefault="00DD6AC0" w:rsidP="00DD6AC0">
      <w:pPr>
        <w:spacing w:line="276" w:lineRule="auto"/>
        <w:jc w:val="both"/>
        <w:rPr>
          <w:rFonts w:ascii="Calibri" w:eastAsia="Calibri" w:hAnsi="Calibri" w:cs="Times New Roman"/>
          <w:b/>
          <w:bCs/>
          <w:sz w:val="23"/>
          <w:szCs w:val="23"/>
        </w:rPr>
      </w:pPr>
    </w:p>
    <w:p w14:paraId="55AE30C1" w14:textId="77777777" w:rsidR="00DD6AC0" w:rsidRDefault="00DD6AC0" w:rsidP="00DD6AC0">
      <w:pPr>
        <w:pStyle w:val="NoSpacing"/>
        <w:jc w:val="both"/>
        <w:rPr>
          <w:rFonts w:ascii="Calibri" w:eastAsia="Calibri" w:hAnsi="Calibri" w:cs="Times New Roman"/>
          <w:b/>
          <w:bCs/>
          <w:color w:val="FF0000"/>
          <w:sz w:val="24"/>
          <w:szCs w:val="24"/>
        </w:rPr>
      </w:pPr>
      <w:r w:rsidRPr="00994F0F">
        <w:rPr>
          <w:rFonts w:ascii="Calibri" w:eastAsia="Calibri" w:hAnsi="Calibri" w:cs="Times New Roman"/>
          <w:b/>
          <w:bCs/>
          <w:color w:val="FF0000"/>
          <w:sz w:val="24"/>
          <w:szCs w:val="24"/>
        </w:rPr>
        <w:t>2.1 Cine poate beneficia de fonduri nerambursabile</w:t>
      </w:r>
    </w:p>
    <w:p w14:paraId="16913D99" w14:textId="77777777" w:rsidR="00DD6AC0" w:rsidRDefault="00DD6AC0" w:rsidP="00DD6AC0">
      <w:pPr>
        <w:pStyle w:val="NoSpacing"/>
        <w:jc w:val="both"/>
        <w:rPr>
          <w:rFonts w:ascii="Calibri" w:eastAsia="Calibri" w:hAnsi="Calibri" w:cs="Times New Roman"/>
          <w:b/>
          <w:bCs/>
          <w:color w:val="FF0000"/>
          <w:sz w:val="24"/>
          <w:szCs w:val="24"/>
        </w:rPr>
      </w:pPr>
    </w:p>
    <w:p w14:paraId="5CF4D61F" w14:textId="77777777" w:rsidR="00DD6AC0" w:rsidRDefault="00DD6AC0" w:rsidP="00DD6AC0">
      <w:pPr>
        <w:pStyle w:val="NoSpacing"/>
        <w:jc w:val="both"/>
        <w:rPr>
          <w:rFonts w:ascii="Calibri" w:eastAsia="Calibri" w:hAnsi="Calibri" w:cs="Times New Roman"/>
          <w:b/>
          <w:bCs/>
          <w:color w:val="FF0000"/>
          <w:sz w:val="24"/>
          <w:szCs w:val="24"/>
        </w:rPr>
      </w:pPr>
    </w:p>
    <w:p w14:paraId="37C73E4D" w14:textId="77777777" w:rsidR="00DD6AC0" w:rsidRPr="00994F0F" w:rsidRDefault="00DD6AC0" w:rsidP="00DD6AC0">
      <w:pPr>
        <w:spacing w:line="276" w:lineRule="auto"/>
        <w:jc w:val="both"/>
        <w:rPr>
          <w:rFonts w:ascii="Trebuchet MS" w:hAnsi="Trebuchet MS"/>
          <w:i/>
        </w:rPr>
      </w:pPr>
      <w:r>
        <w:rPr>
          <w:rFonts w:ascii="Trebuchet MS" w:hAnsi="Trebuchet MS"/>
        </w:rPr>
        <w:sym w:font="Wingdings" w:char="F0FC"/>
      </w:r>
      <w:r w:rsidRPr="00994F0F">
        <w:rPr>
          <w:rFonts w:ascii="Trebuchet MS" w:hAnsi="Trebuchet MS"/>
        </w:rPr>
        <w:t>-Administrațiile publice local și asociațiile acestora, de pe teritoriul GAL „</w:t>
      </w:r>
      <w:r w:rsidRPr="00994F0F">
        <w:rPr>
          <w:rFonts w:ascii="Trebuchet MS" w:hAnsi="Trebuchet MS"/>
          <w:i/>
        </w:rPr>
        <w:t>Histria-Razim-Hamangia”;</w:t>
      </w:r>
    </w:p>
    <w:p w14:paraId="71ADDE0C" w14:textId="77777777" w:rsidR="00DD6AC0" w:rsidRPr="00994F0F" w:rsidRDefault="00DD6AC0" w:rsidP="00DD6AC0">
      <w:pPr>
        <w:spacing w:line="276" w:lineRule="auto"/>
        <w:jc w:val="both"/>
        <w:rPr>
          <w:rFonts w:ascii="Trebuchet MS" w:hAnsi="Trebuchet MS"/>
        </w:rPr>
      </w:pPr>
      <w:r>
        <w:rPr>
          <w:rFonts w:ascii="Trebuchet MS" w:hAnsi="Trebuchet MS"/>
        </w:rPr>
        <w:sym w:font="Wingdings" w:char="F0FC"/>
      </w:r>
      <w:r w:rsidRPr="00994F0F">
        <w:rPr>
          <w:rFonts w:ascii="Trebuchet MS" w:hAnsi="Trebuchet MS"/>
        </w:rPr>
        <w:t>-Parteneriatele formate din administrații publice locale și O.N.G-uri</w:t>
      </w:r>
      <w:r>
        <w:rPr>
          <w:rFonts w:ascii="Trebuchet MS" w:hAnsi="Trebuchet MS"/>
        </w:rPr>
        <w:t xml:space="preserve"> de profil,</w:t>
      </w:r>
      <w:r w:rsidRPr="00994F0F">
        <w:rPr>
          <w:rFonts w:ascii="Trebuchet MS" w:hAnsi="Trebuchet MS"/>
        </w:rPr>
        <w:t xml:space="preserve"> din acest teritoriu, sau parteneriate cu întreprinderi private;</w:t>
      </w:r>
    </w:p>
    <w:p w14:paraId="362C568A" w14:textId="77777777" w:rsidR="00DD6AC0" w:rsidRDefault="00DD6AC0" w:rsidP="00DD6AC0">
      <w:pPr>
        <w:spacing w:line="276" w:lineRule="auto"/>
        <w:jc w:val="both"/>
        <w:rPr>
          <w:rFonts w:ascii="Trebuchet MS" w:hAnsi="Trebuchet MS"/>
        </w:rPr>
      </w:pPr>
      <w:r>
        <w:rPr>
          <w:rFonts w:ascii="Trebuchet MS" w:hAnsi="Trebuchet MS"/>
        </w:rPr>
        <w:sym w:font="Wingdings" w:char="F0FC"/>
      </w:r>
      <w:r w:rsidRPr="00994F0F">
        <w:rPr>
          <w:rFonts w:ascii="Trebuchet MS" w:hAnsi="Trebuchet MS"/>
        </w:rPr>
        <w:t>-Societate</w:t>
      </w:r>
      <w:r>
        <w:rPr>
          <w:rFonts w:ascii="Trebuchet MS" w:hAnsi="Trebuchet MS"/>
        </w:rPr>
        <w:t xml:space="preserve">a civilă: asociații, O.N.G.-uri de profil </w:t>
      </w:r>
      <w:r w:rsidRPr="00994F0F">
        <w:rPr>
          <w:rFonts w:ascii="Trebuchet MS" w:hAnsi="Trebuchet MS"/>
        </w:rPr>
        <w:t>din teritoriu;</w:t>
      </w:r>
    </w:p>
    <w:p w14:paraId="5E00C06D" w14:textId="77777777" w:rsidR="00DD6AC0" w:rsidRDefault="00DD6AC0" w:rsidP="00DD6AC0">
      <w:pPr>
        <w:spacing w:line="276" w:lineRule="auto"/>
        <w:jc w:val="both"/>
        <w:rPr>
          <w:rFonts w:ascii="Trebuchet MS" w:hAnsi="Trebuchet MS"/>
        </w:rPr>
      </w:pPr>
      <w:r>
        <w:rPr>
          <w:rFonts w:ascii="Trebuchet MS" w:hAnsi="Trebuchet MS"/>
        </w:rPr>
        <w:sym w:font="Wingdings" w:char="F0FC"/>
      </w:r>
      <w:r>
        <w:rPr>
          <w:rFonts w:ascii="Trebuchet MS" w:hAnsi="Trebuchet MS"/>
        </w:rPr>
        <w:t>-Întreprinderi private;</w:t>
      </w:r>
    </w:p>
    <w:p w14:paraId="5DE2FCB3" w14:textId="77777777" w:rsidR="00DD6AC0" w:rsidRPr="00994F0F" w:rsidRDefault="00DD6AC0" w:rsidP="00DD6AC0">
      <w:pPr>
        <w:spacing w:line="276" w:lineRule="auto"/>
        <w:jc w:val="both"/>
        <w:rPr>
          <w:rFonts w:ascii="Trebuchet MS" w:hAnsi="Trebuchet MS"/>
        </w:rPr>
      </w:pPr>
      <w:r>
        <w:rPr>
          <w:rFonts w:ascii="Trebuchet MS" w:hAnsi="Trebuchet MS"/>
        </w:rPr>
        <w:lastRenderedPageBreak/>
        <w:t xml:space="preserve">    În situația în care nu își manifestă nici un solicitant de pe teritoriul GAL „</w:t>
      </w:r>
      <w:r>
        <w:rPr>
          <w:rFonts w:ascii="Trebuchet MS" w:hAnsi="Trebuchet MS"/>
          <w:i/>
        </w:rPr>
        <w:t xml:space="preserve">Histria-Razim-Hamangia”, </w:t>
      </w:r>
      <w:r>
        <w:rPr>
          <w:rFonts w:ascii="Trebuchet MS" w:hAnsi="Trebuchet MS"/>
          <w:b/>
        </w:rPr>
        <w:t xml:space="preserve">acesta poate deveni solicitant, </w:t>
      </w:r>
      <w:r>
        <w:rPr>
          <w:rFonts w:ascii="Trebuchet MS" w:hAnsi="Trebuchet MS"/>
        </w:rPr>
        <w:t>conform Regulamentului )UE) 1305/2013.</w:t>
      </w:r>
      <w:r w:rsidR="00A106E7">
        <w:rPr>
          <w:rFonts w:ascii="Trebuchet MS" w:hAnsi="Trebuchet MS"/>
        </w:rPr>
        <w:t xml:space="preserve"> În această situație GAL va externaliza, obligatoriu, serviciul de evaluare și selecție a proiectelor.</w:t>
      </w:r>
    </w:p>
    <w:p w14:paraId="68053677" w14:textId="77777777" w:rsidR="00DD6AC0" w:rsidRPr="00994F0F" w:rsidRDefault="00DD6AC0" w:rsidP="00DD6AC0">
      <w:pPr>
        <w:autoSpaceDE w:val="0"/>
        <w:autoSpaceDN w:val="0"/>
        <w:adjustRightInd w:val="0"/>
        <w:spacing w:after="0" w:line="240" w:lineRule="auto"/>
        <w:rPr>
          <w:rFonts w:ascii="Calibri-BoldItalic" w:hAnsi="Calibri-BoldItalic" w:cs="Calibri-BoldItalic"/>
          <w:b/>
          <w:bCs/>
          <w:i/>
          <w:iCs/>
          <w:sz w:val="23"/>
          <w:szCs w:val="23"/>
        </w:rPr>
      </w:pPr>
      <w:r w:rsidRPr="00994F0F">
        <w:rPr>
          <w:rFonts w:ascii="Trebuchet MS" w:hAnsi="Trebuchet MS"/>
          <w:noProof/>
          <w:lang w:eastAsia="ro-RO"/>
        </w:rPr>
        <mc:AlternateContent>
          <mc:Choice Requires="wps">
            <w:drawing>
              <wp:anchor distT="0" distB="0" distL="114300" distR="114300" simplePos="0" relativeHeight="251663360" behindDoc="0" locked="0" layoutInCell="1" allowOverlap="1" wp14:anchorId="7FC7E75D" wp14:editId="3303CA21">
                <wp:simplePos x="0" y="0"/>
                <wp:positionH relativeFrom="column">
                  <wp:posOffset>1167130</wp:posOffset>
                </wp:positionH>
                <wp:positionV relativeFrom="paragraph">
                  <wp:posOffset>23495</wp:posOffset>
                </wp:positionV>
                <wp:extent cx="2371725" cy="847725"/>
                <wp:effectExtent l="0" t="0" r="28575" b="28575"/>
                <wp:wrapNone/>
                <wp:docPr id="8" name="Casetă text 8"/>
                <wp:cNvGraphicFramePr/>
                <a:graphic xmlns:a="http://schemas.openxmlformats.org/drawingml/2006/main">
                  <a:graphicData uri="http://schemas.microsoft.com/office/word/2010/wordprocessingShape">
                    <wps:wsp>
                      <wps:cNvSpPr txBox="1"/>
                      <wps:spPr>
                        <a:xfrm>
                          <a:off x="0" y="0"/>
                          <a:ext cx="2371725" cy="847725"/>
                        </a:xfrm>
                        <a:prstGeom prst="rect">
                          <a:avLst/>
                        </a:prstGeom>
                        <a:solidFill>
                          <a:sysClr val="window" lastClr="FFFFFF"/>
                        </a:solidFill>
                        <a:ln w="6350">
                          <a:solidFill>
                            <a:prstClr val="black"/>
                          </a:solidFill>
                        </a:ln>
                      </wps:spPr>
                      <wps:txbx>
                        <w:txbxContent>
                          <w:p w14:paraId="40632371" w14:textId="77777777" w:rsidR="001B1583" w:rsidRDefault="001B1583" w:rsidP="00DD6AC0">
                            <w:pPr>
                              <w:shd w:val="clear" w:color="auto" w:fill="70AD47" w:themeFill="accent6"/>
                              <w:autoSpaceDE w:val="0"/>
                              <w:autoSpaceDN w:val="0"/>
                              <w:adjustRightInd w:val="0"/>
                              <w:spacing w:after="0" w:line="240" w:lineRule="auto"/>
                              <w:rPr>
                                <w:rFonts w:ascii="Calibri-BoldItalic" w:hAnsi="Calibri-BoldItalic" w:cs="Calibri-BoldItalic"/>
                                <w:b/>
                                <w:bCs/>
                                <w:i/>
                                <w:iCs/>
                                <w:sz w:val="23"/>
                                <w:szCs w:val="23"/>
                              </w:rPr>
                            </w:pPr>
                            <w:r w:rsidRPr="000B10F8">
                              <w:rPr>
                                <w:rFonts w:ascii="Calibri-BoldItalic" w:hAnsi="Calibri-BoldItalic" w:cs="Calibri-BoldItalic"/>
                                <w:b/>
                                <w:bCs/>
                                <w:i/>
                                <w:iCs/>
                                <w:color w:val="FF0000"/>
                                <w:sz w:val="23"/>
                                <w:szCs w:val="23"/>
                              </w:rPr>
                              <w:t xml:space="preserve">                         </w:t>
                            </w:r>
                            <w:r w:rsidRPr="000B10F8">
                              <w:rPr>
                                <w:rFonts w:ascii="Calibri-BoldItalic" w:hAnsi="Calibri-BoldItalic" w:cs="Calibri-BoldItalic"/>
                                <w:b/>
                                <w:bCs/>
                                <w:i/>
                                <w:iCs/>
                                <w:color w:val="FF0000"/>
                                <w:sz w:val="23"/>
                                <w:szCs w:val="23"/>
                              </w:rPr>
                              <w:t xml:space="preserve">Atenţie </w:t>
                            </w:r>
                            <w:r>
                              <w:rPr>
                                <w:rFonts w:ascii="Calibri-BoldItalic" w:hAnsi="Calibri-BoldItalic" w:cs="Calibri-BoldItalic"/>
                                <w:b/>
                                <w:bCs/>
                                <w:i/>
                                <w:iCs/>
                                <w:sz w:val="23"/>
                                <w:szCs w:val="23"/>
                              </w:rPr>
                              <w:t>!</w:t>
                            </w:r>
                          </w:p>
                          <w:p w14:paraId="36538510" w14:textId="77777777" w:rsidR="001B1583" w:rsidRDefault="001B1583" w:rsidP="00DD6AC0">
                            <w:pPr>
                              <w:shd w:val="clear" w:color="auto" w:fill="70AD47" w:themeFill="accent6"/>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 xml:space="preserve">         Nu sunt eligile Cererile de</w:t>
                            </w:r>
                          </w:p>
                          <w:p w14:paraId="3D247694" w14:textId="77777777" w:rsidR="001B1583" w:rsidRDefault="001B1583" w:rsidP="00DD6AC0">
                            <w:pPr>
                              <w:shd w:val="clear" w:color="auto" w:fill="70AD47" w:themeFill="accent6"/>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 xml:space="preserve">     Finanţare depuse de Consiliile</w:t>
                            </w:r>
                          </w:p>
                          <w:p w14:paraId="3AE5D559" w14:textId="77777777" w:rsidR="001B1583" w:rsidRDefault="001B1583" w:rsidP="00DD6AC0">
                            <w:pPr>
                              <w:shd w:val="clear" w:color="auto" w:fill="70AD47" w:themeFill="accent6"/>
                            </w:pPr>
                            <w:r>
                              <w:rPr>
                                <w:rFonts w:ascii="Calibri-BoldItalic" w:hAnsi="Calibri-BoldItalic" w:cs="Calibri-BoldItalic"/>
                                <w:b/>
                                <w:bCs/>
                                <w:i/>
                                <w:iCs/>
                                <w:sz w:val="23"/>
                                <w:szCs w:val="23"/>
                              </w:rPr>
                              <w:t xml:space="preserve">      Locale în numele comunelor.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7E75D" id="Casetă text 8" o:spid="_x0000_s1027" type="#_x0000_t202" style="position:absolute;margin-left:91.9pt;margin-top:1.85pt;width:186.7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" fillcolor="window" strokeweight=".5pt">
                <v:textbox>
                  <w:txbxContent>
                    <w:p w14:paraId="40632371" w14:textId="77777777" w:rsidR="001B1583" w:rsidRDefault="001B1583" w:rsidP="00DD6AC0">
                      <w:pPr>
                        <w:shd w:val="clear" w:color="auto" w:fill="70AD47" w:themeFill="accent6"/>
                        <w:autoSpaceDE w:val="0"/>
                        <w:autoSpaceDN w:val="0"/>
                        <w:adjustRightInd w:val="0"/>
                        <w:spacing w:after="0" w:line="240" w:lineRule="auto"/>
                        <w:rPr>
                          <w:rFonts w:ascii="Calibri-BoldItalic" w:hAnsi="Calibri-BoldItalic" w:cs="Calibri-BoldItalic"/>
                          <w:b/>
                          <w:bCs/>
                          <w:i/>
                          <w:iCs/>
                          <w:sz w:val="23"/>
                          <w:szCs w:val="23"/>
                        </w:rPr>
                      </w:pPr>
                      <w:r w:rsidRPr="000B10F8">
                        <w:rPr>
                          <w:rFonts w:ascii="Calibri-BoldItalic" w:hAnsi="Calibri-BoldItalic" w:cs="Calibri-BoldItalic"/>
                          <w:b/>
                          <w:bCs/>
                          <w:i/>
                          <w:iCs/>
                          <w:color w:val="FF0000"/>
                          <w:sz w:val="23"/>
                          <w:szCs w:val="23"/>
                        </w:rPr>
                        <w:t xml:space="preserve">                         </w:t>
                      </w:r>
                      <w:r w:rsidRPr="000B10F8">
                        <w:rPr>
                          <w:rFonts w:ascii="Calibri-BoldItalic" w:hAnsi="Calibri-BoldItalic" w:cs="Calibri-BoldItalic"/>
                          <w:b/>
                          <w:bCs/>
                          <w:i/>
                          <w:iCs/>
                          <w:color w:val="FF0000"/>
                          <w:sz w:val="23"/>
                          <w:szCs w:val="23"/>
                        </w:rPr>
                        <w:t xml:space="preserve">Atenţie </w:t>
                      </w:r>
                      <w:r>
                        <w:rPr>
                          <w:rFonts w:ascii="Calibri-BoldItalic" w:hAnsi="Calibri-BoldItalic" w:cs="Calibri-BoldItalic"/>
                          <w:b/>
                          <w:bCs/>
                          <w:i/>
                          <w:iCs/>
                          <w:sz w:val="23"/>
                          <w:szCs w:val="23"/>
                        </w:rPr>
                        <w:t>!</w:t>
                      </w:r>
                    </w:p>
                    <w:p w14:paraId="36538510" w14:textId="77777777" w:rsidR="001B1583" w:rsidRDefault="001B1583" w:rsidP="00DD6AC0">
                      <w:pPr>
                        <w:shd w:val="clear" w:color="auto" w:fill="70AD47" w:themeFill="accent6"/>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 xml:space="preserve">         Nu sunt eligile Cererile de</w:t>
                      </w:r>
                    </w:p>
                    <w:p w14:paraId="3D247694" w14:textId="77777777" w:rsidR="001B1583" w:rsidRDefault="001B1583" w:rsidP="00DD6AC0">
                      <w:pPr>
                        <w:shd w:val="clear" w:color="auto" w:fill="70AD47" w:themeFill="accent6"/>
                        <w:autoSpaceDE w:val="0"/>
                        <w:autoSpaceDN w:val="0"/>
                        <w:adjustRightInd w:val="0"/>
                        <w:spacing w:after="0" w:line="240" w:lineRule="auto"/>
                        <w:rPr>
                          <w:rFonts w:ascii="Calibri-BoldItalic" w:hAnsi="Calibri-BoldItalic" w:cs="Calibri-BoldItalic"/>
                          <w:b/>
                          <w:bCs/>
                          <w:i/>
                          <w:iCs/>
                          <w:sz w:val="23"/>
                          <w:szCs w:val="23"/>
                        </w:rPr>
                      </w:pPr>
                      <w:r>
                        <w:rPr>
                          <w:rFonts w:ascii="Calibri-BoldItalic" w:hAnsi="Calibri-BoldItalic" w:cs="Calibri-BoldItalic"/>
                          <w:b/>
                          <w:bCs/>
                          <w:i/>
                          <w:iCs/>
                          <w:sz w:val="23"/>
                          <w:szCs w:val="23"/>
                        </w:rPr>
                        <w:t xml:space="preserve">     Finanţare depuse de Consiliile</w:t>
                      </w:r>
                    </w:p>
                    <w:p w14:paraId="3AE5D559" w14:textId="77777777" w:rsidR="001B1583" w:rsidRDefault="001B1583" w:rsidP="00DD6AC0">
                      <w:pPr>
                        <w:shd w:val="clear" w:color="auto" w:fill="70AD47" w:themeFill="accent6"/>
                      </w:pPr>
                      <w:r>
                        <w:rPr>
                          <w:rFonts w:ascii="Calibri-BoldItalic" w:hAnsi="Calibri-BoldItalic" w:cs="Calibri-BoldItalic"/>
                          <w:b/>
                          <w:bCs/>
                          <w:i/>
                          <w:iCs/>
                          <w:sz w:val="23"/>
                          <w:szCs w:val="23"/>
                        </w:rPr>
                        <w:t xml:space="preserve">      Locale în numele comunelor.</w:t>
                      </w:r>
                    </w:p>
                  </w:txbxContent>
                </v:textbox>
              </v:shape>
            </w:pict>
          </mc:Fallback>
        </mc:AlternateContent>
      </w:r>
      <w:r w:rsidRPr="00994F0F">
        <w:rPr>
          <w:rFonts w:ascii="Trebuchet MS" w:hAnsi="Trebuchet MS"/>
        </w:rPr>
        <w:t xml:space="preserve">                                                   </w:t>
      </w:r>
      <w:r w:rsidRPr="00994F0F">
        <w:rPr>
          <w:rFonts w:ascii="Calibri-BoldItalic" w:hAnsi="Calibri-BoldItalic" w:cs="Calibri-BoldItalic"/>
          <w:b/>
          <w:bCs/>
          <w:i/>
          <w:iCs/>
          <w:sz w:val="23"/>
          <w:szCs w:val="23"/>
        </w:rPr>
        <w:t>Atenţie !</w:t>
      </w:r>
    </w:p>
    <w:p w14:paraId="2B077276" w14:textId="77777777" w:rsidR="00DD6AC0" w:rsidRPr="00994F0F" w:rsidRDefault="00DD6AC0" w:rsidP="00DD6AC0">
      <w:pPr>
        <w:autoSpaceDE w:val="0"/>
        <w:autoSpaceDN w:val="0"/>
        <w:adjustRightInd w:val="0"/>
        <w:spacing w:after="0" w:line="240" w:lineRule="auto"/>
        <w:rPr>
          <w:rFonts w:ascii="Calibri-BoldItalic" w:hAnsi="Calibri-BoldItalic" w:cs="Calibri-BoldItalic"/>
          <w:b/>
          <w:bCs/>
          <w:i/>
          <w:iCs/>
          <w:sz w:val="23"/>
          <w:szCs w:val="23"/>
        </w:rPr>
      </w:pPr>
      <w:r w:rsidRPr="00994F0F">
        <w:rPr>
          <w:rFonts w:ascii="Calibri-BoldItalic" w:hAnsi="Calibri-BoldItalic" w:cs="Calibri-BoldItalic"/>
          <w:b/>
          <w:bCs/>
          <w:i/>
          <w:iCs/>
          <w:sz w:val="23"/>
          <w:szCs w:val="23"/>
        </w:rPr>
        <w:t xml:space="preserve">                                              Nu sunt eligile Cererile de</w:t>
      </w:r>
    </w:p>
    <w:p w14:paraId="57BEDCAD" w14:textId="77777777" w:rsidR="00DD6AC0" w:rsidRPr="00994F0F" w:rsidRDefault="00DD6AC0" w:rsidP="00DD6AC0">
      <w:pPr>
        <w:autoSpaceDE w:val="0"/>
        <w:autoSpaceDN w:val="0"/>
        <w:adjustRightInd w:val="0"/>
        <w:spacing w:after="0" w:line="240" w:lineRule="auto"/>
        <w:rPr>
          <w:rFonts w:ascii="Calibri-BoldItalic" w:hAnsi="Calibri-BoldItalic" w:cs="Calibri-BoldItalic"/>
          <w:b/>
          <w:bCs/>
          <w:i/>
          <w:iCs/>
          <w:sz w:val="23"/>
          <w:szCs w:val="23"/>
        </w:rPr>
      </w:pPr>
      <w:r w:rsidRPr="00994F0F">
        <w:rPr>
          <w:rFonts w:ascii="Calibri-BoldItalic" w:hAnsi="Calibri-BoldItalic" w:cs="Calibri-BoldItalic"/>
          <w:b/>
          <w:bCs/>
          <w:i/>
          <w:iCs/>
          <w:sz w:val="23"/>
          <w:szCs w:val="23"/>
        </w:rPr>
        <w:t xml:space="preserve">                                          Finanţare depuse de Consiliile</w:t>
      </w:r>
    </w:p>
    <w:p w14:paraId="5024C172" w14:textId="77777777" w:rsidR="00DD6AC0" w:rsidRPr="00994F0F" w:rsidRDefault="00DD6AC0" w:rsidP="00DD6AC0">
      <w:pPr>
        <w:spacing w:line="276" w:lineRule="auto"/>
        <w:jc w:val="both"/>
        <w:rPr>
          <w:rFonts w:ascii="Calibri" w:eastAsia="Calibri" w:hAnsi="Calibri" w:cs="Times New Roman"/>
          <w:b/>
          <w:bCs/>
          <w:color w:val="FF0000"/>
          <w:sz w:val="24"/>
          <w:szCs w:val="24"/>
        </w:rPr>
      </w:pPr>
      <w:r w:rsidRPr="00994F0F">
        <w:rPr>
          <w:rFonts w:ascii="Calibri-BoldItalic" w:hAnsi="Calibri-BoldItalic" w:cs="Calibri-BoldItalic"/>
          <w:b/>
          <w:bCs/>
          <w:i/>
          <w:iCs/>
          <w:sz w:val="23"/>
          <w:szCs w:val="23"/>
        </w:rPr>
        <w:t xml:space="preserve">                                           Locale în numele comunelor.</w:t>
      </w:r>
      <w:r w:rsidRPr="00994F0F">
        <w:rPr>
          <w:rFonts w:ascii="Trebuchet MS" w:hAnsi="Trebuchet MS"/>
        </w:rPr>
        <w:t xml:space="preserve"> </w:t>
      </w:r>
    </w:p>
    <w:p w14:paraId="2D1E2222" w14:textId="77777777" w:rsidR="00DD6AC0" w:rsidRPr="00994F0F" w:rsidRDefault="00DD6AC0" w:rsidP="00DD6AC0">
      <w:pPr>
        <w:spacing w:after="0" w:line="240" w:lineRule="auto"/>
        <w:rPr>
          <w:b/>
          <w:sz w:val="24"/>
          <w:szCs w:val="24"/>
        </w:rPr>
      </w:pPr>
    </w:p>
    <w:p w14:paraId="78104585" w14:textId="77777777" w:rsidR="00DD6AC0" w:rsidRPr="00994F0F" w:rsidRDefault="00DD6AC0" w:rsidP="00DD6AC0">
      <w:pPr>
        <w:spacing w:after="0" w:line="240" w:lineRule="auto"/>
        <w:rPr>
          <w:b/>
          <w:sz w:val="24"/>
          <w:szCs w:val="24"/>
        </w:rPr>
      </w:pPr>
    </w:p>
    <w:p w14:paraId="2347F0FC" w14:textId="77777777" w:rsidR="00DD6AC0" w:rsidRPr="00994F0F" w:rsidRDefault="00DD6AC0" w:rsidP="00DD6AC0">
      <w:pPr>
        <w:shd w:val="clear" w:color="auto" w:fill="F4B083" w:themeFill="accent2" w:themeFillTint="99"/>
        <w:autoSpaceDE w:val="0"/>
        <w:autoSpaceDN w:val="0"/>
        <w:adjustRightInd w:val="0"/>
        <w:spacing w:after="0" w:line="240" w:lineRule="auto"/>
        <w:rPr>
          <w:rFonts w:ascii="Calibri-Bold" w:hAnsi="Calibri-Bold" w:cs="Calibri-Bold"/>
          <w:b/>
          <w:bCs/>
          <w:sz w:val="23"/>
          <w:szCs w:val="23"/>
        </w:rPr>
      </w:pPr>
      <w:r w:rsidRPr="00994F0F">
        <w:rPr>
          <w:rFonts w:ascii="Calibri-BoldItalic" w:hAnsi="Calibri-BoldItalic" w:cs="Calibri-BoldItalic"/>
          <w:b/>
          <w:bCs/>
          <w:i/>
          <w:iCs/>
          <w:color w:val="7030A0"/>
          <w:sz w:val="26"/>
          <w:szCs w:val="26"/>
        </w:rPr>
        <w:t>IMPORTANT !</w:t>
      </w:r>
      <w:r w:rsidRPr="00994F0F">
        <w:rPr>
          <w:rFonts w:ascii="Calibri-BoldItalic" w:hAnsi="Calibri-BoldItalic" w:cs="Calibri-BoldItalic"/>
          <w:b/>
          <w:bCs/>
          <w:i/>
          <w:iCs/>
          <w:sz w:val="26"/>
          <w:szCs w:val="26"/>
        </w:rPr>
        <w:t xml:space="preserve"> </w:t>
      </w:r>
      <w:r w:rsidRPr="00994F0F">
        <w:rPr>
          <w:rFonts w:ascii="Calibri-Bold" w:hAnsi="Calibri-Bold" w:cs="Calibri-Bold"/>
          <w:b/>
          <w:bCs/>
          <w:sz w:val="23"/>
          <w:szCs w:val="23"/>
        </w:rPr>
        <w:t>Reprezentantul legal al comunei este primarul (poate fi şi Administratorul public pentru Comune în conformitate cu Legea nr. 215/2001 a administraţiei publice locale cu</w:t>
      </w:r>
    </w:p>
    <w:p w14:paraId="19F4BC28" w14:textId="77777777" w:rsidR="00DD6AC0" w:rsidRPr="00994F0F" w:rsidRDefault="00DD6AC0" w:rsidP="00DD6AC0">
      <w:pPr>
        <w:shd w:val="clear" w:color="auto" w:fill="F4B083" w:themeFill="accent2" w:themeFillTint="99"/>
        <w:spacing w:after="0" w:line="240" w:lineRule="auto"/>
        <w:jc w:val="both"/>
        <w:rPr>
          <w:b/>
          <w:sz w:val="24"/>
          <w:szCs w:val="24"/>
        </w:rPr>
      </w:pPr>
      <w:r w:rsidRPr="00994F0F">
        <w:rPr>
          <w:rFonts w:ascii="Calibri-Bold" w:hAnsi="Calibri-Bold" w:cs="Calibri-Bold"/>
          <w:b/>
          <w:bCs/>
          <w:sz w:val="23"/>
          <w:szCs w:val="23"/>
        </w:rPr>
        <w:t>modificările şi completările ulterioare).</w:t>
      </w:r>
    </w:p>
    <w:p w14:paraId="5CE2FE61" w14:textId="77777777" w:rsidR="00DD6AC0" w:rsidRPr="00994F0F" w:rsidRDefault="00DD6AC0" w:rsidP="00DD6AC0"/>
    <w:p w14:paraId="0B45C3C1" w14:textId="77777777" w:rsidR="00DD6AC0" w:rsidRPr="00994F0F" w:rsidRDefault="00DD6AC0" w:rsidP="005C71F7">
      <w:pPr>
        <w:autoSpaceDE w:val="0"/>
        <w:autoSpaceDN w:val="0"/>
        <w:adjustRightInd w:val="0"/>
        <w:spacing w:after="0" w:line="240" w:lineRule="auto"/>
        <w:jc w:val="both"/>
        <w:rPr>
          <w:rFonts w:ascii="Calibri" w:hAnsi="Calibri" w:cs="Calibri"/>
          <w:sz w:val="24"/>
          <w:szCs w:val="24"/>
        </w:rPr>
      </w:pPr>
      <w:r w:rsidRPr="00994F0F">
        <w:rPr>
          <w:rFonts w:ascii="Calibri" w:hAnsi="Calibri" w:cs="Calibri"/>
          <w:sz w:val="24"/>
          <w:szCs w:val="24"/>
        </w:rPr>
        <w:t xml:space="preserve">            Următoarele categorii de solicitanți/beneficiari pot depune proiecte aferente măsurilor de investiții derulate prin SDL GAL, respectiv submăsura 19.2 din P.N.D.R.2014-2020 cu respectarea următoarelor condiții, după caz:</w:t>
      </w:r>
    </w:p>
    <w:p w14:paraId="0E7387E7" w14:textId="77777777" w:rsidR="00DD6AC0" w:rsidRPr="00994F0F" w:rsidRDefault="00DD6AC0" w:rsidP="00DD6AC0">
      <w:pPr>
        <w:autoSpaceDE w:val="0"/>
        <w:autoSpaceDN w:val="0"/>
        <w:adjustRightInd w:val="0"/>
        <w:spacing w:after="0" w:line="240" w:lineRule="auto"/>
        <w:rPr>
          <w:rFonts w:ascii="Calibri" w:hAnsi="Calibri" w:cs="Calibri"/>
          <w:sz w:val="24"/>
          <w:szCs w:val="24"/>
        </w:rPr>
      </w:pPr>
      <w:r w:rsidRPr="00994F0F">
        <w:rPr>
          <w:rFonts w:ascii="Calibri" w:hAnsi="Calibri" w:cs="Calibri"/>
          <w:sz w:val="24"/>
          <w:szCs w:val="24"/>
        </w:rPr>
        <w:t xml:space="preserve">     a) solicitanții/beneficiarii/membrii asociaţiilor de dezvoltare intercomunitară, după caz,</w:t>
      </w:r>
    </w:p>
    <w:p w14:paraId="013152A8" w14:textId="77777777" w:rsidR="00DD6AC0" w:rsidRPr="00994F0F" w:rsidRDefault="00DD6AC0" w:rsidP="005C71F7">
      <w:pPr>
        <w:autoSpaceDE w:val="0"/>
        <w:autoSpaceDN w:val="0"/>
        <w:adjustRightInd w:val="0"/>
        <w:spacing w:after="0" w:line="240" w:lineRule="auto"/>
        <w:rPr>
          <w:rFonts w:ascii="Calibri" w:hAnsi="Calibri" w:cs="Calibri"/>
          <w:sz w:val="24"/>
          <w:szCs w:val="24"/>
        </w:rPr>
      </w:pPr>
      <w:r w:rsidRPr="00994F0F">
        <w:rPr>
          <w:rFonts w:ascii="Calibri" w:hAnsi="Calibri" w:cs="Calibri"/>
          <w:sz w:val="24"/>
          <w:szCs w:val="24"/>
        </w:rPr>
        <w:t>înregistrați în registrul debitorilor AFIR, atât pentru Programul SAPARD, cât și pentru FEADR, care achită integral datoria față de AFIR, inclusiv dobânzile și majorările de întârziere până la semnarea contractelor de finanțare;</w:t>
      </w:r>
    </w:p>
    <w:p w14:paraId="5C3CB12D" w14:textId="77777777" w:rsidR="00DD6AC0" w:rsidRPr="00994F0F" w:rsidRDefault="00DD6AC0" w:rsidP="00DD6AC0">
      <w:pPr>
        <w:pBdr>
          <w:bottom w:val="single" w:sz="12" w:space="1" w:color="auto"/>
        </w:pBdr>
        <w:autoSpaceDE w:val="0"/>
        <w:autoSpaceDN w:val="0"/>
        <w:adjustRightInd w:val="0"/>
        <w:spacing w:after="0" w:line="240" w:lineRule="auto"/>
        <w:jc w:val="both"/>
        <w:rPr>
          <w:rFonts w:ascii="Calibri" w:hAnsi="Calibri" w:cs="Calibri"/>
          <w:sz w:val="24"/>
          <w:szCs w:val="24"/>
        </w:rPr>
      </w:pPr>
      <w:r w:rsidRPr="00994F0F">
        <w:rPr>
          <w:rFonts w:ascii="Calibri" w:hAnsi="Calibri" w:cs="Calibri"/>
          <w:sz w:val="24"/>
          <w:szCs w:val="24"/>
        </w:rPr>
        <w:t xml:space="preserve">     b) solicitanţii care s‐au angajat prin declaraţie pe propria răspundere, la depunerea cererii de finanţare, că vor prezenta: dovada cofinanţării private și/sau proiectul tehnic la data semnării contractului şi nu prezintă aceste documente la data prevăzută în notificare, numai în cadrul sesiunii continue a anului următor.</w:t>
      </w:r>
    </w:p>
    <w:p w14:paraId="1F65E364" w14:textId="77777777" w:rsidR="00DD6AC0" w:rsidRDefault="00DD6AC0" w:rsidP="00DD6AC0">
      <w:pPr>
        <w:pStyle w:val="NoSpacing"/>
        <w:jc w:val="both"/>
        <w:rPr>
          <w:b/>
          <w:sz w:val="24"/>
          <w:szCs w:val="24"/>
        </w:rPr>
      </w:pPr>
    </w:p>
    <w:p w14:paraId="22D142AE" w14:textId="77777777" w:rsidR="00DD6AC0" w:rsidRPr="00994F0F" w:rsidRDefault="00DD6AC0" w:rsidP="00DD6AC0">
      <w:pPr>
        <w:jc w:val="both"/>
        <w:rPr>
          <w:b/>
          <w:sz w:val="24"/>
          <w:szCs w:val="24"/>
        </w:rPr>
      </w:pPr>
    </w:p>
    <w:p w14:paraId="50F7CE66" w14:textId="77777777" w:rsidR="00DD6AC0" w:rsidRPr="00994F0F" w:rsidRDefault="00DD6AC0" w:rsidP="00DD6AC0">
      <w:pPr>
        <w:jc w:val="both"/>
        <w:rPr>
          <w:rFonts w:ascii="Calibri" w:eastAsia="Calibri" w:hAnsi="Calibri" w:cs="Times New Roman"/>
          <w:b/>
          <w:bCs/>
          <w:color w:val="FF0000"/>
        </w:rPr>
      </w:pPr>
      <w:r w:rsidRPr="00994F0F">
        <w:rPr>
          <w:rFonts w:ascii="Calibri" w:eastAsia="Calibri" w:hAnsi="Calibri" w:cs="Times New Roman"/>
          <w:b/>
          <w:bCs/>
          <w:color w:val="FF0000"/>
        </w:rPr>
        <w:t>2.2 Condiții minime obligatorii pentru acordarea sprijinului</w:t>
      </w:r>
    </w:p>
    <w:p w14:paraId="4DB5F9F1" w14:textId="77777777" w:rsidR="00DD6AC0" w:rsidRPr="00994F0F" w:rsidRDefault="00DD6AC0" w:rsidP="00DD6AC0">
      <w:pPr>
        <w:jc w:val="both"/>
        <w:rPr>
          <w:b/>
          <w:sz w:val="24"/>
          <w:szCs w:val="24"/>
        </w:rPr>
      </w:pPr>
      <w:r w:rsidRPr="00994F0F">
        <w:rPr>
          <w:b/>
          <w:noProof/>
          <w:sz w:val="24"/>
          <w:szCs w:val="24"/>
          <w:lang w:eastAsia="ro-RO"/>
        </w:rPr>
        <mc:AlternateContent>
          <mc:Choice Requires="wps">
            <w:drawing>
              <wp:anchor distT="0" distB="0" distL="114300" distR="114300" simplePos="0" relativeHeight="251664384" behindDoc="0" locked="0" layoutInCell="1" allowOverlap="1" wp14:anchorId="336E2AD5" wp14:editId="246DF4DD">
                <wp:simplePos x="0" y="0"/>
                <wp:positionH relativeFrom="column">
                  <wp:posOffset>-80645</wp:posOffset>
                </wp:positionH>
                <wp:positionV relativeFrom="paragraph">
                  <wp:posOffset>181611</wp:posOffset>
                </wp:positionV>
                <wp:extent cx="5657850" cy="1009650"/>
                <wp:effectExtent l="0" t="0" r="19050" b="19050"/>
                <wp:wrapNone/>
                <wp:docPr id="9" name="Casetă text 9"/>
                <wp:cNvGraphicFramePr/>
                <a:graphic xmlns:a="http://schemas.openxmlformats.org/drawingml/2006/main">
                  <a:graphicData uri="http://schemas.microsoft.com/office/word/2010/wordprocessingShape">
                    <wps:wsp>
                      <wps:cNvSpPr txBox="1"/>
                      <wps:spPr>
                        <a:xfrm>
                          <a:off x="0" y="0"/>
                          <a:ext cx="5657850" cy="1009650"/>
                        </a:xfrm>
                        <a:prstGeom prst="rect">
                          <a:avLst/>
                        </a:prstGeom>
                        <a:solidFill>
                          <a:sysClr val="window" lastClr="FFFFFF"/>
                        </a:solidFill>
                        <a:ln w="6350">
                          <a:solidFill>
                            <a:prstClr val="black"/>
                          </a:solidFill>
                        </a:ln>
                      </wps:spPr>
                      <wps:txbx>
                        <w:txbxContent>
                          <w:p w14:paraId="2ACE804D" w14:textId="77777777" w:rsidR="001B1583" w:rsidRPr="00090D32" w:rsidRDefault="001B1583" w:rsidP="00DD6AC0">
                            <w:pPr>
                              <w:shd w:val="clear" w:color="auto" w:fill="F4B083" w:themeFill="accent2" w:themeFillTint="99"/>
                              <w:autoSpaceDE w:val="0"/>
                              <w:autoSpaceDN w:val="0"/>
                              <w:adjustRightInd w:val="0"/>
                              <w:spacing w:after="0" w:line="240" w:lineRule="auto"/>
                              <w:jc w:val="both"/>
                              <w:rPr>
                                <w:rFonts w:ascii="Calibri-BoldItalic" w:hAnsi="Calibri-BoldItalic" w:cs="Calibri-BoldItalic"/>
                                <w:b/>
                                <w:bCs/>
                                <w:i/>
                                <w:iCs/>
                                <w:sz w:val="23"/>
                                <w:szCs w:val="23"/>
                              </w:rPr>
                            </w:pPr>
                            <w:r w:rsidRPr="00090D32">
                              <w:rPr>
                                <w:rFonts w:ascii="Calibri-BoldItalic" w:hAnsi="Calibri-BoldItalic" w:cs="Calibri-BoldItalic"/>
                                <w:b/>
                                <w:bCs/>
                                <w:i/>
                                <w:iCs/>
                                <w:color w:val="FF0000"/>
                                <w:sz w:val="23"/>
                                <w:szCs w:val="23"/>
                              </w:rPr>
                              <w:t xml:space="preserve">Atenție! </w:t>
                            </w:r>
                            <w:r>
                              <w:rPr>
                                <w:rFonts w:ascii="Calibri-BoldItalic" w:hAnsi="Calibri-BoldItalic" w:cs="Calibri-BoldItalic"/>
                                <w:b/>
                                <w:bCs/>
                                <w:i/>
                                <w:iCs/>
                                <w:sz w:val="23"/>
                                <w:szCs w:val="23"/>
                              </w:rPr>
                              <w:t>Pentru justificarea condiţiilor minime obligatorii specifice proiectului dumnevoastră este necesar să fie prezentate în cuprinsul Studiului de Fezabilitate/Documentaţiei pentru Avizarea Lucrărilor de Intervenţie toate informaţiile concludente, informaţii pe care documentele justificative anexate le vor demonstra şi susţine.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6E2AD5" id="Casetă text 9" o:spid="_x0000_s1028" type="#_x0000_t202" style="position:absolute;left:0;text-align:left;margin-left:-6.35pt;margin-top:14.3pt;width:445.5pt;height:7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" fillcolor="window" strokeweight=".5pt">
                <v:textbox>
                  <w:txbxContent>
                    <w:p w14:paraId="2ACE804D" w14:textId="77777777" w:rsidR="001B1583" w:rsidRPr="00090D32" w:rsidRDefault="001B1583" w:rsidP="00DD6AC0">
                      <w:pPr>
                        <w:shd w:val="clear" w:color="auto" w:fill="F4B083" w:themeFill="accent2" w:themeFillTint="99"/>
                        <w:autoSpaceDE w:val="0"/>
                        <w:autoSpaceDN w:val="0"/>
                        <w:adjustRightInd w:val="0"/>
                        <w:spacing w:after="0" w:line="240" w:lineRule="auto"/>
                        <w:jc w:val="both"/>
                        <w:rPr>
                          <w:rFonts w:ascii="Calibri-BoldItalic" w:hAnsi="Calibri-BoldItalic" w:cs="Calibri-BoldItalic"/>
                          <w:b/>
                          <w:bCs/>
                          <w:i/>
                          <w:iCs/>
                          <w:sz w:val="23"/>
                          <w:szCs w:val="23"/>
                        </w:rPr>
                      </w:pPr>
                      <w:r w:rsidRPr="00090D32">
                        <w:rPr>
                          <w:rFonts w:ascii="Calibri-BoldItalic" w:hAnsi="Calibri-BoldItalic" w:cs="Calibri-BoldItalic"/>
                          <w:b/>
                          <w:bCs/>
                          <w:i/>
                          <w:iCs/>
                          <w:color w:val="FF0000"/>
                          <w:sz w:val="23"/>
                          <w:szCs w:val="23"/>
                        </w:rPr>
                        <w:t xml:space="preserve">Atenție! </w:t>
                      </w:r>
                      <w:r>
                        <w:rPr>
                          <w:rFonts w:ascii="Calibri-BoldItalic" w:hAnsi="Calibri-BoldItalic" w:cs="Calibri-BoldItalic"/>
                          <w:b/>
                          <w:bCs/>
                          <w:i/>
                          <w:iCs/>
                          <w:sz w:val="23"/>
                          <w:szCs w:val="23"/>
                        </w:rPr>
                        <w:t>Pentru justificarea condiţiilor minime obligatorii specifice proiectului dumnevoastră este necesar să fie prezentate în cuprinsul Studiului de Fezabilitate/Documentaţiei pentru Avizarea Lucrărilor de Intervenţie toate informaţiile concludente, informaţii pe care documentele justificative anexate le vor demonstra şi susţine.</w:t>
                      </w:r>
                    </w:p>
                  </w:txbxContent>
                </v:textbox>
              </v:shape>
            </w:pict>
          </mc:Fallback>
        </mc:AlternateContent>
      </w:r>
    </w:p>
    <w:p w14:paraId="5942790D" w14:textId="77777777" w:rsidR="00DD6AC0" w:rsidRPr="00994F0F" w:rsidRDefault="00DD6AC0" w:rsidP="00DD6AC0">
      <w:pPr>
        <w:jc w:val="both"/>
        <w:rPr>
          <w:b/>
          <w:sz w:val="24"/>
          <w:szCs w:val="24"/>
        </w:rPr>
      </w:pPr>
    </w:p>
    <w:p w14:paraId="662AD424" w14:textId="77777777" w:rsidR="00DD6AC0" w:rsidRPr="00994F0F" w:rsidRDefault="00DD6AC0" w:rsidP="00DD6AC0">
      <w:pPr>
        <w:rPr>
          <w:sz w:val="24"/>
          <w:szCs w:val="24"/>
        </w:rPr>
      </w:pPr>
    </w:p>
    <w:p w14:paraId="141962EA" w14:textId="77777777" w:rsidR="00DD6AC0" w:rsidRPr="00994F0F" w:rsidRDefault="00DD6AC0" w:rsidP="00DD6AC0">
      <w:pPr>
        <w:rPr>
          <w:sz w:val="24"/>
          <w:szCs w:val="24"/>
        </w:rPr>
      </w:pPr>
    </w:p>
    <w:p w14:paraId="2CF46BD3" w14:textId="77777777" w:rsidR="00DD6AC0" w:rsidRPr="00994F0F" w:rsidRDefault="00DD6AC0" w:rsidP="00AE0939">
      <w:pPr>
        <w:pStyle w:val="NoSpacing"/>
      </w:pPr>
      <w:r w:rsidRPr="00994F0F">
        <w:t xml:space="preserve">Condițiile minime obligatorii pentru accesarea fondurilor aferente măsurii </w:t>
      </w:r>
      <w:r>
        <w:rPr>
          <w:b/>
        </w:rPr>
        <w:t>M7</w:t>
      </w:r>
      <w:r w:rsidRPr="00994F0F">
        <w:rPr>
          <w:b/>
        </w:rPr>
        <w:t xml:space="preserve">/6B </w:t>
      </w:r>
      <w:r w:rsidRPr="00994F0F">
        <w:t>sunt :</w:t>
      </w:r>
    </w:p>
    <w:p w14:paraId="37D935B3" w14:textId="77777777" w:rsidR="00AE0939" w:rsidRPr="00AE0939" w:rsidRDefault="00AE0939" w:rsidP="00AE0939">
      <w:pPr>
        <w:pStyle w:val="NoSpacing"/>
        <w:rPr>
          <w:rFonts w:ascii="Trebuchet MS" w:eastAsia="Calibri" w:hAnsi="Trebuchet MS" w:cs="Times New Roman"/>
          <w:b/>
        </w:rPr>
      </w:pPr>
      <w:r>
        <w:t>1</w:t>
      </w:r>
      <w:r w:rsidRPr="00AE0939">
        <w:rPr>
          <w:rFonts w:ascii="Trebuchet MS" w:eastAsia="Calibri" w:hAnsi="Trebuchet MS" w:cs="Times New Roman"/>
          <w:b/>
        </w:rPr>
        <w:t xml:space="preserve"> Pentru proiecte de investiții</w:t>
      </w:r>
    </w:p>
    <w:p w14:paraId="22EDE8C6" w14:textId="77777777" w:rsidR="00AE0939" w:rsidRPr="00AE0939" w:rsidRDefault="00AE0939" w:rsidP="00AE0939">
      <w:pPr>
        <w:pStyle w:val="NoSpacing"/>
      </w:pPr>
      <w:r>
        <w:t>-</w:t>
      </w:r>
      <w:r w:rsidRPr="00AE0939">
        <w:t>Beneficiarul trebuie să aibă sediul social/punct de lucru în teritoriul GAL</w:t>
      </w:r>
    </w:p>
    <w:p w14:paraId="1C07B81E" w14:textId="77777777" w:rsidR="00AE0939" w:rsidRPr="00AE0939" w:rsidRDefault="00AE0939" w:rsidP="00AE0939">
      <w:pPr>
        <w:pStyle w:val="NoSpacing"/>
        <w:rPr>
          <w:sz w:val="24"/>
          <w:szCs w:val="24"/>
        </w:rPr>
      </w:pPr>
      <w:r>
        <w:rPr>
          <w:sz w:val="24"/>
          <w:szCs w:val="24"/>
        </w:rPr>
        <w:lastRenderedPageBreak/>
        <w:t>2-</w:t>
      </w:r>
      <w:r w:rsidRPr="00AE0939">
        <w:rPr>
          <w:sz w:val="24"/>
          <w:szCs w:val="24"/>
        </w:rPr>
        <w:t>Spațiul pentru care se solicită dotări trebuie închiriat/contract de comodat/concesionat pe o perioada de minim 10 ani.</w:t>
      </w:r>
    </w:p>
    <w:p w14:paraId="6F2F159C" w14:textId="77777777" w:rsidR="00AE0939" w:rsidRPr="00AE0939" w:rsidRDefault="00AE0939" w:rsidP="00AE0939">
      <w:pPr>
        <w:pStyle w:val="NoSpacing"/>
        <w:rPr>
          <w:sz w:val="24"/>
          <w:szCs w:val="24"/>
        </w:rPr>
      </w:pPr>
      <w:r>
        <w:rPr>
          <w:sz w:val="24"/>
          <w:szCs w:val="24"/>
        </w:rPr>
        <w:t>3-</w:t>
      </w:r>
      <w:r w:rsidRPr="00AE0939">
        <w:rPr>
          <w:sz w:val="24"/>
          <w:szCs w:val="24"/>
        </w:rPr>
        <w:t>Solicitantul va justifica utilitatea proiectului cel puțin pentru populația din UAT de reședință;</w:t>
      </w:r>
    </w:p>
    <w:p w14:paraId="7C5D0325" w14:textId="77777777" w:rsidR="00AE0939" w:rsidRPr="00AE0939" w:rsidRDefault="00AE0939" w:rsidP="00AE0939">
      <w:pPr>
        <w:pStyle w:val="NoSpacing"/>
        <w:rPr>
          <w:sz w:val="24"/>
          <w:szCs w:val="24"/>
        </w:rPr>
      </w:pPr>
      <w:r>
        <w:rPr>
          <w:sz w:val="24"/>
          <w:szCs w:val="24"/>
        </w:rPr>
        <w:t>4-</w:t>
      </w:r>
      <w:r w:rsidRPr="00AE0939">
        <w:rPr>
          <w:sz w:val="24"/>
          <w:szCs w:val="24"/>
        </w:rPr>
        <w:t>Solicitanții care nu au primit anterior sprijin comunitar pentru o investiție similară;</w:t>
      </w:r>
    </w:p>
    <w:p w14:paraId="174E9DDA" w14:textId="77777777" w:rsidR="00AE0939" w:rsidRPr="00AE0939" w:rsidRDefault="00AE0939" w:rsidP="00AE0939">
      <w:pPr>
        <w:pStyle w:val="NoSpacing"/>
        <w:rPr>
          <w:sz w:val="24"/>
          <w:szCs w:val="24"/>
        </w:rPr>
      </w:pPr>
      <w:r>
        <w:rPr>
          <w:sz w:val="24"/>
          <w:szCs w:val="24"/>
        </w:rPr>
        <w:t>5-</w:t>
      </w:r>
      <w:r w:rsidRPr="00AE0939">
        <w:rPr>
          <w:sz w:val="24"/>
          <w:szCs w:val="24"/>
        </w:rPr>
        <w:t>Solicitantul să se încadreze în categoria beneficiarilor eligibili;</w:t>
      </w:r>
    </w:p>
    <w:p w14:paraId="3E0A6DF7" w14:textId="77777777" w:rsidR="00AE0939" w:rsidRPr="00AE0939" w:rsidRDefault="00AE0939" w:rsidP="00AE0939">
      <w:pPr>
        <w:pStyle w:val="NoSpacing"/>
        <w:rPr>
          <w:sz w:val="24"/>
          <w:szCs w:val="24"/>
        </w:rPr>
      </w:pPr>
      <w:r>
        <w:rPr>
          <w:sz w:val="24"/>
          <w:szCs w:val="24"/>
        </w:rPr>
        <w:t>6-</w:t>
      </w:r>
      <w:r w:rsidRPr="00AE0939">
        <w:rPr>
          <w:sz w:val="24"/>
          <w:szCs w:val="24"/>
        </w:rPr>
        <w:t>Solicitantul nu trebuie să fie în insolvență sau incapacitate de plată;</w:t>
      </w:r>
    </w:p>
    <w:p w14:paraId="3129784B" w14:textId="77777777" w:rsidR="00AE0939" w:rsidRPr="00AE0939" w:rsidRDefault="00AE0939" w:rsidP="00AE0939">
      <w:pPr>
        <w:pStyle w:val="NoSpacing"/>
        <w:rPr>
          <w:sz w:val="24"/>
          <w:szCs w:val="24"/>
        </w:rPr>
      </w:pPr>
      <w:r>
        <w:rPr>
          <w:sz w:val="24"/>
          <w:szCs w:val="24"/>
        </w:rPr>
        <w:t>7-</w:t>
      </w:r>
      <w:r w:rsidRPr="00AE0939">
        <w:rPr>
          <w:sz w:val="24"/>
          <w:szCs w:val="24"/>
        </w:rPr>
        <w:t>Solicitantul se angajează să asigure întreținerea/mentenanța investiției pe o perioadă de</w:t>
      </w:r>
    </w:p>
    <w:p w14:paraId="1EF8ADBD" w14:textId="77777777" w:rsidR="00AE0939" w:rsidRPr="00AE0939" w:rsidRDefault="00AE0939" w:rsidP="00AE0939">
      <w:pPr>
        <w:pStyle w:val="NoSpacing"/>
        <w:rPr>
          <w:sz w:val="24"/>
          <w:szCs w:val="24"/>
        </w:rPr>
      </w:pPr>
      <w:r w:rsidRPr="00AE0939">
        <w:rPr>
          <w:sz w:val="24"/>
          <w:szCs w:val="24"/>
        </w:rPr>
        <w:t>minim 5 ani, de la ultima plată;</w:t>
      </w:r>
    </w:p>
    <w:p w14:paraId="452DF2FE" w14:textId="77777777" w:rsidR="00AE0939" w:rsidRPr="00AE0939" w:rsidRDefault="00AE0939" w:rsidP="00AE0939">
      <w:pPr>
        <w:pStyle w:val="NoSpacing"/>
        <w:rPr>
          <w:sz w:val="24"/>
          <w:szCs w:val="24"/>
        </w:rPr>
      </w:pPr>
      <w:r>
        <w:rPr>
          <w:sz w:val="24"/>
          <w:szCs w:val="24"/>
        </w:rPr>
        <w:t>8-</w:t>
      </w:r>
      <w:r w:rsidRPr="00AE0939">
        <w:rPr>
          <w:sz w:val="24"/>
          <w:szCs w:val="24"/>
        </w:rPr>
        <w:t xml:space="preserve">Investiția să se încadreze în tipul de sprijin prevăzut prin măsură; </w:t>
      </w:r>
    </w:p>
    <w:p w14:paraId="0ECFD11E" w14:textId="77777777" w:rsidR="00543178" w:rsidRDefault="00AE0939" w:rsidP="00AE0939">
      <w:pPr>
        <w:pStyle w:val="NoSpacing"/>
        <w:rPr>
          <w:sz w:val="24"/>
          <w:szCs w:val="24"/>
        </w:rPr>
      </w:pPr>
      <w:r>
        <w:rPr>
          <w:sz w:val="24"/>
          <w:szCs w:val="24"/>
        </w:rPr>
        <w:t>9-</w:t>
      </w:r>
      <w:r w:rsidRPr="00AE0939">
        <w:rPr>
          <w:sz w:val="24"/>
          <w:szCs w:val="24"/>
        </w:rPr>
        <w:t>Investiția trebuie să fie în corelare cu strategia de dezvoltare GAL sau cu strategiile de dezvoltare locală și/sau județeană aprobat</w:t>
      </w:r>
      <w:r w:rsidR="007B580B">
        <w:rPr>
          <w:sz w:val="24"/>
          <w:szCs w:val="24"/>
        </w:rPr>
        <w:t>e</w:t>
      </w:r>
      <w:r w:rsidRPr="00AE0939">
        <w:rPr>
          <w:sz w:val="24"/>
          <w:szCs w:val="24"/>
        </w:rPr>
        <w:t>;</w:t>
      </w:r>
    </w:p>
    <w:p w14:paraId="55963361" w14:textId="77777777" w:rsidR="00AE0939" w:rsidRPr="00AE0939" w:rsidRDefault="00AE0939" w:rsidP="00AE0939">
      <w:pPr>
        <w:pStyle w:val="NoSpacing"/>
        <w:rPr>
          <w:b/>
          <w:sz w:val="24"/>
          <w:szCs w:val="24"/>
        </w:rPr>
      </w:pPr>
      <w:r w:rsidRPr="00AE0939">
        <w:rPr>
          <w:b/>
          <w:sz w:val="24"/>
          <w:szCs w:val="24"/>
        </w:rPr>
        <w:t>Pentru proiectele de servicii</w:t>
      </w:r>
    </w:p>
    <w:p w14:paraId="7E3DF503" w14:textId="77777777" w:rsidR="00AE0939" w:rsidRPr="00AE0939" w:rsidRDefault="00AE0939" w:rsidP="00AE0939">
      <w:pPr>
        <w:pStyle w:val="NoSpacing"/>
        <w:rPr>
          <w:sz w:val="24"/>
          <w:szCs w:val="24"/>
        </w:rPr>
      </w:pPr>
      <w:r w:rsidRPr="00AE0939">
        <w:rPr>
          <w:sz w:val="24"/>
          <w:szCs w:val="24"/>
        </w:rPr>
        <w:t>Făcând parte din categoria serviciilor în infrastructura socială, beneficiarul, sau unul din parteneri, trebuie să fie acreditat pe servicii sociale.</w:t>
      </w:r>
    </w:p>
    <w:p w14:paraId="29ED800F" w14:textId="77777777" w:rsidR="00AE0939" w:rsidRPr="00AE0939" w:rsidRDefault="00AE0939" w:rsidP="00AE0939">
      <w:pPr>
        <w:pStyle w:val="NoSpacing"/>
        <w:rPr>
          <w:sz w:val="24"/>
          <w:szCs w:val="24"/>
        </w:rPr>
      </w:pPr>
      <w:r w:rsidRPr="00AE0939">
        <w:rPr>
          <w:sz w:val="24"/>
          <w:szCs w:val="24"/>
        </w:rPr>
        <w:t>Persoanele beneficiare trebuie să facă parte din grupul țintă și să aibă domiciliul într-un  UAT din teritoriul GAL.</w:t>
      </w:r>
    </w:p>
    <w:p w14:paraId="17567E9E" w14:textId="77777777" w:rsidR="00AE0939" w:rsidRPr="00AE0939" w:rsidRDefault="00AE0939" w:rsidP="00AE0939">
      <w:pPr>
        <w:pStyle w:val="NoSpacing"/>
        <w:rPr>
          <w:rFonts w:cstheme="minorHAnsi"/>
          <w:sz w:val="24"/>
          <w:szCs w:val="24"/>
        </w:rPr>
      </w:pPr>
      <w:r w:rsidRPr="00AE0939">
        <w:rPr>
          <w:rFonts w:eastAsia="Calibri" w:cstheme="minorHAnsi"/>
          <w:sz w:val="24"/>
          <w:szCs w:val="24"/>
        </w:rPr>
        <w:t>Activitățile  de participare și organizare de evenimente interculturale ale minorităților etnice pot avea loc și în afara teritoriului GAL (la nivel național sau în orice țară membră UE), daca beneficiul sprijinului se adresează teritoriului GAL „</w:t>
      </w:r>
      <w:r w:rsidRPr="00AE0939">
        <w:rPr>
          <w:rFonts w:eastAsia="Calibri" w:cstheme="minorHAnsi"/>
          <w:i/>
          <w:sz w:val="24"/>
          <w:szCs w:val="24"/>
        </w:rPr>
        <w:t>Histria=Razim-Hamangia”</w:t>
      </w:r>
      <w:r w:rsidRPr="00AE0939">
        <w:rPr>
          <w:rFonts w:eastAsia="Calibri" w:cstheme="minorHAnsi"/>
          <w:sz w:val="24"/>
          <w:szCs w:val="24"/>
        </w:rPr>
        <w:t>.</w:t>
      </w:r>
    </w:p>
    <w:p w14:paraId="6C442B98" w14:textId="77777777" w:rsidR="00AE0939" w:rsidRDefault="00AE0939" w:rsidP="00AE0939">
      <w:pPr>
        <w:pStyle w:val="NoSpacing"/>
      </w:pPr>
    </w:p>
    <w:p w14:paraId="0E4948E7" w14:textId="77777777" w:rsidR="00DD6AC0" w:rsidRPr="00994F0F" w:rsidRDefault="00AE0939" w:rsidP="00AE0939">
      <w:pPr>
        <w:pStyle w:val="NoSpacing"/>
        <w:rPr>
          <w:sz w:val="24"/>
          <w:szCs w:val="24"/>
        </w:rPr>
      </w:pPr>
      <w:r w:rsidRPr="00AE0939">
        <w:rPr>
          <w:noProof/>
          <w:color w:val="FF0000"/>
          <w:sz w:val="24"/>
          <w:szCs w:val="24"/>
          <w:lang w:eastAsia="ro-RO"/>
        </w:rPr>
        <mc:AlternateContent>
          <mc:Choice Requires="wps">
            <w:drawing>
              <wp:anchor distT="0" distB="0" distL="114300" distR="114300" simplePos="0" relativeHeight="251665408" behindDoc="0" locked="0" layoutInCell="1" allowOverlap="1" wp14:anchorId="295780B4" wp14:editId="1CF138A2">
                <wp:simplePos x="0" y="0"/>
                <wp:positionH relativeFrom="column">
                  <wp:posOffset>7263129</wp:posOffset>
                </wp:positionH>
                <wp:positionV relativeFrom="paragraph">
                  <wp:posOffset>73025</wp:posOffset>
                </wp:positionV>
                <wp:extent cx="333375" cy="1933575"/>
                <wp:effectExtent l="0" t="0" r="28575" b="28575"/>
                <wp:wrapNone/>
                <wp:docPr id="6" name="Casetă text 6"/>
                <wp:cNvGraphicFramePr/>
                <a:graphic xmlns:a="http://schemas.openxmlformats.org/drawingml/2006/main">
                  <a:graphicData uri="http://schemas.microsoft.com/office/word/2010/wordprocessingShape">
                    <wps:wsp>
                      <wps:cNvSpPr txBox="1"/>
                      <wps:spPr>
                        <a:xfrm>
                          <a:off x="0" y="0"/>
                          <a:ext cx="333375" cy="1933575"/>
                        </a:xfrm>
                        <a:prstGeom prst="rect">
                          <a:avLst/>
                        </a:prstGeom>
                        <a:solidFill>
                          <a:sysClr val="window" lastClr="FFFFFF"/>
                        </a:solidFill>
                        <a:ln w="6350">
                          <a:solidFill>
                            <a:prstClr val="black"/>
                          </a:solidFill>
                        </a:ln>
                      </wps:spPr>
                      <wps:txbx>
                        <w:txbxContent>
                          <w:p w14:paraId="1FEF902C" w14:textId="77777777" w:rsidR="001B1583" w:rsidRPr="00384471" w:rsidRDefault="001B1583" w:rsidP="00DD6AC0">
                            <w:pPr>
                              <w:shd w:val="clear" w:color="auto" w:fill="FFFF00"/>
                              <w:jc w:val="both"/>
                              <w:rPr>
                                <w:rFonts w:ascii="Trebuchet MS" w:eastAsia="Calibri" w:hAnsi="Trebuchet MS" w:cs="Times New Roman"/>
                                <w:b/>
                                <w:color w:val="FF0000"/>
                              </w:rPr>
                            </w:pPr>
                            <w:r>
                              <w:rPr>
                                <w:rFonts w:ascii="Trebuchet MS" w:eastAsia="Calibri" w:hAnsi="Trebuchet MS" w:cs="Times New Roman"/>
                                <w:b/>
                                <w:color w:val="FF0000"/>
                              </w:rPr>
                              <w:t xml:space="preserve">F.F. </w:t>
                            </w:r>
                            <w:r>
                              <w:rPr>
                                <w:rFonts w:ascii="Trebuchet MS" w:eastAsia="Calibri" w:hAnsi="Trebuchet MS" w:cs="Times New Roman"/>
                                <w:b/>
                                <w:color w:val="FF0000"/>
                              </w:rPr>
                              <w:t>Important !</w:t>
                            </w:r>
                          </w:p>
                          <w:p w14:paraId="447AA2CE" w14:textId="77777777" w:rsidR="001B1583" w:rsidRDefault="001B1583" w:rsidP="00DD6AC0">
                            <w:pPr>
                              <w:shd w:val="clear" w:color="auto" w:fill="FFFF00"/>
                              <w:jc w:val="both"/>
                              <w:rPr>
                                <w:rFonts w:ascii="Trebuchet MS" w:eastAsia="Calibri" w:hAnsi="Trebuchet MS" w:cs="Times New Roman"/>
                                <w:b/>
                              </w:rPr>
                            </w:pPr>
                            <w:r>
                              <w:rPr>
                                <w:rFonts w:ascii="Trebuchet MS" w:eastAsia="Calibri" w:hAnsi="Trebuchet MS" w:cs="Times New Roman"/>
                              </w:rPr>
                              <w:t xml:space="preserve">-La depunerea proiectului pentru accesarea fondurilor pe măsura 7/6B, </w:t>
                            </w:r>
                            <w:r>
                              <w:rPr>
                                <w:rFonts w:ascii="Trebuchet MS" w:eastAsia="Calibri" w:hAnsi="Trebuchet MS" w:cs="Times New Roman"/>
                                <w:b/>
                              </w:rPr>
                              <w:t>solicitantul trebuie să prezinte și angajamentul de a depune un de proiect de accesare  a fondurilor europene pe Programul Operațional Capacitate Umană (</w:t>
                            </w:r>
                            <w:r>
                              <w:rPr>
                                <w:rFonts w:ascii="Trebuchet MS" w:eastAsia="Calibri" w:hAnsi="Trebuchet MS" w:cs="Times New Roman"/>
                              </w:rPr>
                              <w:t xml:space="preserve">POCU) </w:t>
                            </w:r>
                            <w:r>
                              <w:rPr>
                                <w:rFonts w:ascii="Trebuchet MS" w:eastAsia="Calibri" w:hAnsi="Trebuchet MS" w:cs="Times New Roman"/>
                                <w:b/>
                              </w:rPr>
                              <w:t xml:space="preserve">2014-2020, </w:t>
                            </w:r>
                            <w:r>
                              <w:rPr>
                                <w:rFonts w:ascii="Trebuchet MS" w:eastAsia="Calibri" w:hAnsi="Trebuchet MS" w:cs="Times New Roman"/>
                              </w:rPr>
                              <w:t xml:space="preserve">însoțit de angajamentul de depunere a acestuia la respectiva Autoritate de Management, din cadrul Ministerului Muncii. De altfel </w:t>
                            </w:r>
                            <w:r w:rsidRPr="00AB01D6">
                              <w:rPr>
                                <w:rFonts w:ascii="Trebuchet MS" w:eastAsia="Calibri" w:hAnsi="Trebuchet MS" w:cs="Times New Roman"/>
                                <w:b/>
                              </w:rPr>
                              <w:t>plata</w:t>
                            </w:r>
                            <w:r>
                              <w:rPr>
                                <w:rFonts w:ascii="Trebuchet MS" w:eastAsia="Calibri" w:hAnsi="Trebuchet MS" w:cs="Times New Roman"/>
                                <w:b/>
                              </w:rPr>
                              <w:t xml:space="preserve"> primei tranșe este condiționată de depunerea proiectului pe acest Program Operațional.</w:t>
                            </w:r>
                          </w:p>
                          <w:p w14:paraId="2FC482DE" w14:textId="77777777" w:rsidR="001B1583" w:rsidRPr="00AB01D6" w:rsidRDefault="001B1583" w:rsidP="00DD6AC0">
                            <w:pPr>
                              <w:shd w:val="clear" w:color="auto" w:fill="FFFF00"/>
                              <w:jc w:val="both"/>
                              <w:rPr>
                                <w:rFonts w:ascii="Trebuchet MS" w:eastAsia="Calibri" w:hAnsi="Trebuchet MS" w:cs="Times New Roman"/>
                                <w:b/>
                              </w:rPr>
                            </w:pPr>
                            <w:r>
                              <w:rPr>
                                <w:rFonts w:ascii="Trebuchet MS" w:eastAsia="Calibri" w:hAnsi="Trebuchet MS" w:cs="Times New Roman"/>
                                <w:b/>
                              </w:rPr>
                              <w:t xml:space="preserve">În caz contrar, solicitantul trebuie să prezinte </w:t>
                            </w:r>
                            <w:r>
                              <w:rPr>
                                <w:rFonts w:ascii="Trebuchet MS" w:eastAsia="Calibri" w:hAnsi="Trebuchet MS" w:cs="Times New Roman"/>
                                <w:b/>
                                <w:i/>
                              </w:rPr>
                              <w:t xml:space="preserve">angajamentul de susținere a mentenanței investiției </w:t>
                            </w:r>
                            <w:r>
                              <w:rPr>
                                <w:rFonts w:ascii="Trebuchet MS" w:eastAsia="Calibri" w:hAnsi="Trebuchet MS" w:cs="Times New Roman"/>
                                <w:b/>
                              </w:rPr>
                              <w:t>pe toată perioada de monitorizare – 5 (cinci) ani.</w:t>
                            </w:r>
                          </w:p>
                          <w:p w14:paraId="20DD43CF" w14:textId="77777777" w:rsidR="001B1583" w:rsidRPr="00994F0F" w:rsidRDefault="001B1583" w:rsidP="00DD6AC0">
                            <w:pPr>
                              <w:shd w:val="clear" w:color="auto" w:fill="FFFF00"/>
                              <w:jc w:val="both"/>
                              <w:rPr>
                                <w:rFonts w:ascii="Trebuchet MS" w:eastAsia="Calibri" w:hAnsi="Trebuchet MS" w:cs="Times New Roman"/>
                                <w:b/>
                              </w:rPr>
                            </w:pPr>
                          </w:p>
                          <w:p w14:paraId="637F28C6" w14:textId="77777777" w:rsidR="001B1583" w:rsidRDefault="001B1583" w:rsidP="00DD6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780B4" id="Casetă text 6" o:spid="_x0000_s1029" type="#_x0000_t202" style="position:absolute;margin-left:571.9pt;margin-top:5.75pt;width:26.2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" fillcolor="window" strokeweight=".5pt">
                <v:textbox>
                  <w:txbxContent>
                    <w:p w14:paraId="1FEF902C" w14:textId="77777777" w:rsidR="001B1583" w:rsidRPr="00384471" w:rsidRDefault="001B1583" w:rsidP="00DD6AC0">
                      <w:pPr>
                        <w:shd w:val="clear" w:color="auto" w:fill="FFFF00"/>
                        <w:jc w:val="both"/>
                        <w:rPr>
                          <w:rFonts w:ascii="Trebuchet MS" w:eastAsia="Calibri" w:hAnsi="Trebuchet MS" w:cs="Times New Roman"/>
                          <w:b/>
                          <w:color w:val="FF0000"/>
                        </w:rPr>
                      </w:pPr>
                      <w:r>
                        <w:rPr>
                          <w:rFonts w:ascii="Trebuchet MS" w:eastAsia="Calibri" w:hAnsi="Trebuchet MS" w:cs="Times New Roman"/>
                          <w:b/>
                          <w:color w:val="FF0000"/>
                        </w:rPr>
                        <w:t xml:space="preserve">F.F. </w:t>
                      </w:r>
                      <w:r>
                        <w:rPr>
                          <w:rFonts w:ascii="Trebuchet MS" w:eastAsia="Calibri" w:hAnsi="Trebuchet MS" w:cs="Times New Roman"/>
                          <w:b/>
                          <w:color w:val="FF0000"/>
                        </w:rPr>
                        <w:t>Important !</w:t>
                      </w:r>
                    </w:p>
                    <w:p w14:paraId="447AA2CE" w14:textId="77777777" w:rsidR="001B1583" w:rsidRDefault="001B1583" w:rsidP="00DD6AC0">
                      <w:pPr>
                        <w:shd w:val="clear" w:color="auto" w:fill="FFFF00"/>
                        <w:jc w:val="both"/>
                        <w:rPr>
                          <w:rFonts w:ascii="Trebuchet MS" w:eastAsia="Calibri" w:hAnsi="Trebuchet MS" w:cs="Times New Roman"/>
                          <w:b/>
                        </w:rPr>
                      </w:pPr>
                      <w:r>
                        <w:rPr>
                          <w:rFonts w:ascii="Trebuchet MS" w:eastAsia="Calibri" w:hAnsi="Trebuchet MS" w:cs="Times New Roman"/>
                        </w:rPr>
                        <w:t xml:space="preserve">-La depunerea proiectului pentru accesarea fondurilor pe măsura 7/6B, </w:t>
                      </w:r>
                      <w:r>
                        <w:rPr>
                          <w:rFonts w:ascii="Trebuchet MS" w:eastAsia="Calibri" w:hAnsi="Trebuchet MS" w:cs="Times New Roman"/>
                          <w:b/>
                        </w:rPr>
                        <w:t>solicitantul trebuie să prezinte și angajamentul de a depune un de proiect de accesare  a fondurilor europene pe Programul Operațional Capacitate Umană (</w:t>
                      </w:r>
                      <w:r>
                        <w:rPr>
                          <w:rFonts w:ascii="Trebuchet MS" w:eastAsia="Calibri" w:hAnsi="Trebuchet MS" w:cs="Times New Roman"/>
                        </w:rPr>
                        <w:t xml:space="preserve">POCU) </w:t>
                      </w:r>
                      <w:r>
                        <w:rPr>
                          <w:rFonts w:ascii="Trebuchet MS" w:eastAsia="Calibri" w:hAnsi="Trebuchet MS" w:cs="Times New Roman"/>
                          <w:b/>
                        </w:rPr>
                        <w:t xml:space="preserve">2014-2020, </w:t>
                      </w:r>
                      <w:r>
                        <w:rPr>
                          <w:rFonts w:ascii="Trebuchet MS" w:eastAsia="Calibri" w:hAnsi="Trebuchet MS" w:cs="Times New Roman"/>
                        </w:rPr>
                        <w:t xml:space="preserve">însoțit de angajamentul de depunere a acestuia la respectiva Autoritate de Management, din cadrul Ministerului Muncii. De altfel </w:t>
                      </w:r>
                      <w:r w:rsidRPr="00AB01D6">
                        <w:rPr>
                          <w:rFonts w:ascii="Trebuchet MS" w:eastAsia="Calibri" w:hAnsi="Trebuchet MS" w:cs="Times New Roman"/>
                          <w:b/>
                        </w:rPr>
                        <w:t>plata</w:t>
                      </w:r>
                      <w:r>
                        <w:rPr>
                          <w:rFonts w:ascii="Trebuchet MS" w:eastAsia="Calibri" w:hAnsi="Trebuchet MS" w:cs="Times New Roman"/>
                          <w:b/>
                        </w:rPr>
                        <w:t xml:space="preserve"> primei tranșe este condiționată de depunerea proiectului pe acest Program Operațional.</w:t>
                      </w:r>
                    </w:p>
                    <w:p w14:paraId="2FC482DE" w14:textId="77777777" w:rsidR="001B1583" w:rsidRPr="00AB01D6" w:rsidRDefault="001B1583" w:rsidP="00DD6AC0">
                      <w:pPr>
                        <w:shd w:val="clear" w:color="auto" w:fill="FFFF00"/>
                        <w:jc w:val="both"/>
                        <w:rPr>
                          <w:rFonts w:ascii="Trebuchet MS" w:eastAsia="Calibri" w:hAnsi="Trebuchet MS" w:cs="Times New Roman"/>
                          <w:b/>
                        </w:rPr>
                      </w:pPr>
                      <w:r>
                        <w:rPr>
                          <w:rFonts w:ascii="Trebuchet MS" w:eastAsia="Calibri" w:hAnsi="Trebuchet MS" w:cs="Times New Roman"/>
                          <w:b/>
                        </w:rPr>
                        <w:t xml:space="preserve">În caz contrar, solicitantul trebuie să prezinte </w:t>
                      </w:r>
                      <w:r>
                        <w:rPr>
                          <w:rFonts w:ascii="Trebuchet MS" w:eastAsia="Calibri" w:hAnsi="Trebuchet MS" w:cs="Times New Roman"/>
                          <w:b/>
                          <w:i/>
                        </w:rPr>
                        <w:t xml:space="preserve">angajamentul de susținere a mentenanței investiției </w:t>
                      </w:r>
                      <w:r>
                        <w:rPr>
                          <w:rFonts w:ascii="Trebuchet MS" w:eastAsia="Calibri" w:hAnsi="Trebuchet MS" w:cs="Times New Roman"/>
                          <w:b/>
                        </w:rPr>
                        <w:t>pe toată perioada de monitorizare – 5 (cinci) ani.</w:t>
                      </w:r>
                    </w:p>
                    <w:p w14:paraId="20DD43CF" w14:textId="77777777" w:rsidR="001B1583" w:rsidRPr="00994F0F" w:rsidRDefault="001B1583" w:rsidP="00DD6AC0">
                      <w:pPr>
                        <w:shd w:val="clear" w:color="auto" w:fill="FFFF00"/>
                        <w:jc w:val="both"/>
                        <w:rPr>
                          <w:rFonts w:ascii="Trebuchet MS" w:eastAsia="Calibri" w:hAnsi="Trebuchet MS" w:cs="Times New Roman"/>
                          <w:b/>
                        </w:rPr>
                      </w:pPr>
                    </w:p>
                    <w:p w14:paraId="637F28C6" w14:textId="77777777" w:rsidR="001B1583" w:rsidRDefault="001B1583" w:rsidP="00DD6AC0"/>
                  </w:txbxContent>
                </v:textbox>
              </v:shape>
            </w:pict>
          </mc:Fallback>
        </mc:AlternateContent>
      </w:r>
      <w:r w:rsidR="00DD6AC0" w:rsidRPr="00994F0F">
        <w:t>Asociat la aceste condiții:</w:t>
      </w:r>
    </w:p>
    <w:p w14:paraId="2C7E81F0" w14:textId="77777777" w:rsidR="00DD6AC0" w:rsidRPr="00994F0F" w:rsidRDefault="00DD6AC0" w:rsidP="00AE0939">
      <w:pPr>
        <w:pStyle w:val="NoSpacing"/>
        <w:rPr>
          <w:rFonts w:cs="Calibri-Bold"/>
          <w:b/>
          <w:bCs/>
          <w:sz w:val="24"/>
          <w:szCs w:val="24"/>
        </w:rPr>
      </w:pPr>
      <w:r w:rsidRPr="00994F0F">
        <w:rPr>
          <w:rFonts w:cs="Calibri-Bold"/>
          <w:b/>
          <w:bCs/>
          <w:sz w:val="24"/>
          <w:szCs w:val="24"/>
        </w:rPr>
        <w:sym w:font="Wingdings" w:char="F0FC"/>
      </w:r>
      <w:r w:rsidRPr="00994F0F">
        <w:rPr>
          <w:rFonts w:cs="Calibri-Bold"/>
          <w:b/>
          <w:bCs/>
          <w:sz w:val="24"/>
          <w:szCs w:val="24"/>
        </w:rPr>
        <w:t xml:space="preserve">   Solicitantul trebuie să se încadreze în categoria beneficiarilor eligibili</w:t>
      </w:r>
      <w:r w:rsidRPr="00994F0F">
        <w:rPr>
          <w:rFonts w:cs="Calibri"/>
          <w:sz w:val="24"/>
          <w:szCs w:val="24"/>
        </w:rPr>
        <w:t>:</w:t>
      </w:r>
    </w:p>
    <w:p w14:paraId="0C4B9AA0" w14:textId="77777777" w:rsidR="00DD6AC0" w:rsidRPr="00994F0F" w:rsidRDefault="00DD6AC0" w:rsidP="00AE0939">
      <w:pPr>
        <w:pStyle w:val="NoSpacing"/>
        <w:rPr>
          <w:rFonts w:cs="Calibri-Italic"/>
          <w:i/>
          <w:iCs/>
          <w:sz w:val="24"/>
          <w:szCs w:val="24"/>
        </w:rPr>
      </w:pPr>
      <w:r w:rsidRPr="00994F0F">
        <w:rPr>
          <w:rFonts w:cs="Calibri-Italic"/>
          <w:i/>
          <w:iCs/>
          <w:sz w:val="24"/>
          <w:szCs w:val="24"/>
        </w:rPr>
        <w:t>Se vor verifica actele juridice de înființare și funcționare, specifice fiecărei categorii de</w:t>
      </w:r>
    </w:p>
    <w:p w14:paraId="4B7795B6" w14:textId="77777777" w:rsidR="00DD6AC0" w:rsidRPr="00994F0F" w:rsidRDefault="00DD6AC0" w:rsidP="00AE0939">
      <w:pPr>
        <w:pStyle w:val="NoSpacing"/>
        <w:rPr>
          <w:rFonts w:cs="Calibri-Italic"/>
          <w:i/>
          <w:iCs/>
          <w:sz w:val="24"/>
          <w:szCs w:val="24"/>
        </w:rPr>
      </w:pPr>
      <w:r w:rsidRPr="00994F0F">
        <w:rPr>
          <w:rFonts w:cs="Calibri-Italic"/>
          <w:i/>
          <w:iCs/>
          <w:sz w:val="24"/>
          <w:szCs w:val="24"/>
        </w:rPr>
        <w:t>solicitanți.</w:t>
      </w:r>
    </w:p>
    <w:p w14:paraId="45B739B0" w14:textId="77777777" w:rsidR="00DD6AC0" w:rsidRPr="00994F0F" w:rsidRDefault="00DD6AC0" w:rsidP="00AE0939">
      <w:pPr>
        <w:pStyle w:val="NoSpacing"/>
        <w:rPr>
          <w:rFonts w:cs="Calibri-Bold"/>
          <w:b/>
          <w:bCs/>
          <w:sz w:val="24"/>
          <w:szCs w:val="24"/>
        </w:rPr>
      </w:pPr>
      <w:r w:rsidRPr="00994F0F">
        <w:rPr>
          <w:rFonts w:eastAsia="SymbolMT" w:cs="SymbolMT"/>
          <w:sz w:val="24"/>
          <w:szCs w:val="24"/>
        </w:rPr>
        <w:sym w:font="Wingdings" w:char="F0FC"/>
      </w:r>
      <w:r w:rsidRPr="00994F0F">
        <w:rPr>
          <w:rFonts w:eastAsia="SymbolMT" w:cs="SymbolMT"/>
          <w:sz w:val="24"/>
          <w:szCs w:val="24"/>
        </w:rPr>
        <w:t xml:space="preserve"> </w:t>
      </w:r>
      <w:r w:rsidRPr="00994F0F">
        <w:rPr>
          <w:rFonts w:cs="Calibri-Bold"/>
          <w:b/>
          <w:bCs/>
          <w:sz w:val="24"/>
          <w:szCs w:val="24"/>
        </w:rPr>
        <w:t>Solicitantul nu trebuie să fie în insolvență sau incapacitate de plată:</w:t>
      </w:r>
    </w:p>
    <w:p w14:paraId="212CF539" w14:textId="77777777" w:rsidR="00DD6AC0" w:rsidRPr="00994F0F" w:rsidRDefault="00DD6AC0" w:rsidP="00DD6AC0">
      <w:pPr>
        <w:autoSpaceDE w:val="0"/>
        <w:autoSpaceDN w:val="0"/>
        <w:adjustRightInd w:val="0"/>
        <w:spacing w:after="0" w:line="240" w:lineRule="auto"/>
        <w:rPr>
          <w:rFonts w:cs="Calibri-Italic"/>
          <w:i/>
          <w:iCs/>
          <w:sz w:val="24"/>
          <w:szCs w:val="24"/>
        </w:rPr>
      </w:pPr>
      <w:r w:rsidRPr="00994F0F">
        <w:rPr>
          <w:rFonts w:cs="Calibri-Italic"/>
          <w:i/>
          <w:iCs/>
          <w:sz w:val="24"/>
          <w:szCs w:val="24"/>
        </w:rPr>
        <w:t>Se vor verifica declarația pe propria răspundere, Buletinul Procedurilor de Insolvență, alte</w:t>
      </w:r>
    </w:p>
    <w:p w14:paraId="54C84ED8" w14:textId="77777777" w:rsidR="00DD6AC0" w:rsidRPr="00994F0F" w:rsidRDefault="00DD6AC0" w:rsidP="00DD6AC0">
      <w:pPr>
        <w:autoSpaceDE w:val="0"/>
        <w:autoSpaceDN w:val="0"/>
        <w:adjustRightInd w:val="0"/>
        <w:spacing w:after="0" w:line="240" w:lineRule="auto"/>
        <w:jc w:val="both"/>
        <w:rPr>
          <w:rFonts w:cs="Calibri-Italic"/>
          <w:i/>
          <w:iCs/>
          <w:sz w:val="24"/>
          <w:szCs w:val="24"/>
        </w:rPr>
      </w:pPr>
      <w:r w:rsidRPr="00994F0F">
        <w:rPr>
          <w:rFonts w:cs="Calibri-Italic"/>
          <w:i/>
          <w:iCs/>
          <w:sz w:val="24"/>
          <w:szCs w:val="24"/>
        </w:rPr>
        <w:t>documente specifice, după caz, fiecărei categorii de solicitanți.</w:t>
      </w:r>
    </w:p>
    <w:p w14:paraId="238584B8" w14:textId="77777777" w:rsidR="00DD6AC0" w:rsidRDefault="00DD6AC0" w:rsidP="002C4CF3">
      <w:pPr>
        <w:pBdr>
          <w:bottom w:val="single" w:sz="12" w:space="1" w:color="auto"/>
        </w:pBdr>
        <w:rPr>
          <w:rFonts w:cs="Calibri-Bold"/>
          <w:b/>
          <w:bCs/>
          <w:sz w:val="24"/>
          <w:szCs w:val="24"/>
        </w:rPr>
      </w:pPr>
      <w:r w:rsidRPr="00994F0F">
        <w:rPr>
          <w:rFonts w:eastAsia="SymbolMT" w:cs="SymbolMT"/>
          <w:sz w:val="24"/>
          <w:szCs w:val="24"/>
        </w:rPr>
        <w:sym w:font="Wingdings" w:char="F0FC"/>
      </w:r>
      <w:r w:rsidRPr="00994F0F">
        <w:rPr>
          <w:rFonts w:eastAsia="SymbolMT" w:cs="SymbolMT"/>
          <w:sz w:val="24"/>
          <w:szCs w:val="24"/>
        </w:rPr>
        <w:t xml:space="preserve"> </w:t>
      </w:r>
      <w:r w:rsidRPr="00994F0F">
        <w:rPr>
          <w:rFonts w:cs="Calibri-Bold"/>
          <w:b/>
          <w:bCs/>
          <w:sz w:val="24"/>
          <w:szCs w:val="24"/>
        </w:rPr>
        <w:t xml:space="preserve">Investiția trebuie să se încadreze în cel puțin unul din tipurile de sprijin prevăzute prin </w:t>
      </w:r>
    </w:p>
    <w:p w14:paraId="54414EED" w14:textId="77777777" w:rsidR="002C4CF3" w:rsidRPr="00994F0F" w:rsidRDefault="002C4CF3" w:rsidP="002C4CF3">
      <w:pPr>
        <w:pBdr>
          <w:bottom w:val="single" w:sz="12" w:space="1" w:color="auto"/>
        </w:pBdr>
        <w:rPr>
          <w:rFonts w:cs="Calibri-Bold"/>
          <w:bCs/>
          <w:sz w:val="18"/>
          <w:szCs w:val="18"/>
        </w:rPr>
      </w:pPr>
      <w:r>
        <w:rPr>
          <w:rFonts w:cs="Calibri-Bold"/>
          <w:b/>
          <w:bCs/>
          <w:sz w:val="24"/>
          <w:szCs w:val="24"/>
        </w:rPr>
        <w:t>măsură</w:t>
      </w:r>
    </w:p>
    <w:p w14:paraId="687DA9E5" w14:textId="77777777" w:rsidR="00DD6AC0" w:rsidRPr="00E42013" w:rsidRDefault="00DD6AC0" w:rsidP="00E42013">
      <w:pPr>
        <w:pStyle w:val="NoSpacing"/>
        <w:rPr>
          <w:sz w:val="24"/>
          <w:szCs w:val="24"/>
        </w:rPr>
      </w:pPr>
      <w:r w:rsidRPr="00E42013">
        <w:rPr>
          <w:sz w:val="24"/>
          <w:szCs w:val="24"/>
        </w:rPr>
        <w:t>Se vor verifica următoarele documente:</w:t>
      </w:r>
    </w:p>
    <w:p w14:paraId="37EBA131" w14:textId="77777777" w:rsidR="00DD6AC0" w:rsidRPr="00E42013" w:rsidRDefault="00DD6AC0" w:rsidP="00E42013">
      <w:pPr>
        <w:pStyle w:val="NoSpacing"/>
        <w:jc w:val="both"/>
        <w:rPr>
          <w:sz w:val="24"/>
          <w:szCs w:val="24"/>
        </w:rPr>
      </w:pPr>
      <w:r w:rsidRPr="00E42013">
        <w:rPr>
          <w:rFonts w:cs="Calibri-Bold"/>
          <w:b/>
          <w:bCs/>
          <w:sz w:val="24"/>
          <w:szCs w:val="24"/>
        </w:rPr>
        <w:sym w:font="Wingdings" w:char="F0FB"/>
      </w:r>
      <w:r w:rsidRPr="00E42013">
        <w:rPr>
          <w:rFonts w:cs="Calibri-Bold"/>
          <w:b/>
          <w:bCs/>
          <w:sz w:val="24"/>
          <w:szCs w:val="24"/>
        </w:rPr>
        <w:t xml:space="preserve"> Inventarul bunurilor </w:t>
      </w:r>
      <w:r w:rsidRPr="00E42013">
        <w:rPr>
          <w:sz w:val="24"/>
          <w:szCs w:val="24"/>
        </w:rPr>
        <w:t>ce aparţin domeniului public al comunei, întocmit conform legislaţiei în vigoare privind proprietatea publică şi regimul juridic al acesteia, atestat prin Hotărâre a Guvernului şi publicat în Monitorul Oficial al României și în situaţia în care, în Inventarul bunurilor care alcătuiesc domeniul public, investițiile care fac obiectul proiectului, nu sunt incluse în domeniul public sau sunt incluse într‐o poziţie globală, s</w:t>
      </w:r>
      <w:r w:rsidR="00E42013">
        <w:rPr>
          <w:sz w:val="24"/>
          <w:szCs w:val="24"/>
        </w:rPr>
        <w:t>olicitantul trebuie să prezinte:</w:t>
      </w:r>
    </w:p>
    <w:p w14:paraId="659396F6" w14:textId="77777777" w:rsidR="00DD6AC0" w:rsidRPr="00E42013" w:rsidRDefault="00DD6AC0" w:rsidP="00E42013">
      <w:pPr>
        <w:pStyle w:val="NoSpacing"/>
        <w:jc w:val="both"/>
        <w:rPr>
          <w:sz w:val="24"/>
          <w:szCs w:val="24"/>
        </w:rPr>
      </w:pPr>
      <w:r w:rsidRPr="00E42013">
        <w:rPr>
          <w:rFonts w:cs="Calibri-Bold"/>
          <w:b/>
          <w:bCs/>
          <w:sz w:val="24"/>
          <w:szCs w:val="24"/>
        </w:rPr>
        <w:sym w:font="Wingdings" w:char="F0FB"/>
      </w:r>
      <w:r w:rsidRPr="00E42013">
        <w:rPr>
          <w:rFonts w:cs="Calibri-Bold"/>
          <w:b/>
          <w:bCs/>
          <w:sz w:val="24"/>
          <w:szCs w:val="24"/>
        </w:rPr>
        <w:t xml:space="preserve"> Hotărârea/Hotărârile consiliului local </w:t>
      </w:r>
      <w:r w:rsidRPr="00E42013">
        <w:rPr>
          <w:sz w:val="24"/>
          <w:szCs w:val="24"/>
        </w:rPr>
        <w:t>privind aprobarea modificărilor şi/sau completărilor la inventar în sensul includerii în domeniul public sau detalierii poziţiei globale existente cu respectarea prevederilor Art. 115 alin. (7) din Legea nr. 215/2001, r</w:t>
      </w:r>
      <w:r w:rsidR="00E42013">
        <w:rPr>
          <w:sz w:val="24"/>
          <w:szCs w:val="24"/>
        </w:rPr>
        <w:t xml:space="preserve">epublicată, cu </w:t>
      </w:r>
      <w:r w:rsidRPr="00E42013">
        <w:rPr>
          <w:sz w:val="24"/>
          <w:szCs w:val="24"/>
        </w:rPr>
        <w:t xml:space="preserve">modificările şi completările ulterioare, a administraţiei publice locale, adică să fi fost supusă controlului de </w:t>
      </w:r>
      <w:r w:rsidRPr="00E42013">
        <w:rPr>
          <w:sz w:val="24"/>
          <w:szCs w:val="24"/>
        </w:rPr>
        <w:lastRenderedPageBreak/>
        <w:t>legalitate al Prefectului, în condiţiile legii (este suficientă prezentarea adresei de înaintare către instituţia prefectului pentru controlul de legalitate),</w:t>
      </w:r>
    </w:p>
    <w:p w14:paraId="6A13441D" w14:textId="77777777" w:rsidR="00DD6AC0" w:rsidRPr="00E42013" w:rsidRDefault="00DD6AC0" w:rsidP="00E42013">
      <w:pPr>
        <w:pStyle w:val="NoSpacing"/>
        <w:rPr>
          <w:sz w:val="24"/>
          <w:szCs w:val="24"/>
        </w:rPr>
      </w:pPr>
      <w:r w:rsidRPr="00E42013">
        <w:rPr>
          <w:sz w:val="24"/>
          <w:szCs w:val="24"/>
        </w:rPr>
        <w:t>sau</w:t>
      </w:r>
    </w:p>
    <w:p w14:paraId="00290A32" w14:textId="77777777" w:rsidR="00DD6AC0" w:rsidRPr="00E42013" w:rsidRDefault="00DD6AC0" w:rsidP="00E42013">
      <w:pPr>
        <w:pStyle w:val="NoSpacing"/>
        <w:jc w:val="both"/>
        <w:rPr>
          <w:sz w:val="24"/>
          <w:szCs w:val="24"/>
        </w:rPr>
      </w:pPr>
      <w:r w:rsidRPr="00E42013">
        <w:rPr>
          <w:bCs/>
          <w:sz w:val="24"/>
          <w:szCs w:val="24"/>
        </w:rPr>
        <w:sym w:font="Wingdings" w:char="F0FB"/>
      </w:r>
      <w:r w:rsidRPr="00E42013">
        <w:rPr>
          <w:bCs/>
          <w:sz w:val="24"/>
          <w:szCs w:val="24"/>
        </w:rPr>
        <w:t xml:space="preserve"> </w:t>
      </w:r>
      <w:r w:rsidRPr="00E42013">
        <w:rPr>
          <w:b/>
          <w:bCs/>
          <w:sz w:val="24"/>
          <w:szCs w:val="24"/>
        </w:rPr>
        <w:t xml:space="preserve">Documente doveditoare </w:t>
      </w:r>
      <w:r w:rsidRPr="00E42013">
        <w:rPr>
          <w:b/>
          <w:sz w:val="24"/>
          <w:szCs w:val="24"/>
        </w:rPr>
        <w:t>ale dreptului de proprietate/administrare</w:t>
      </w:r>
      <w:r w:rsidRPr="00E42013">
        <w:rPr>
          <w:sz w:val="24"/>
          <w:szCs w:val="24"/>
        </w:rPr>
        <w:t xml:space="preserve"> al Asociațiilor administrațiilor locale, parteneriatele administrațiilor locale cu persoane juridice private, ONG‐urilor de profil, Unităților de cult, Persoanelor fizice autorizate/societăților comerciale pe o perioadă de 10 ani, asupra bunurilor imobile la care se vor efectua lucrări, conform Cererii de Finanţare.</w:t>
      </w:r>
    </w:p>
    <w:p w14:paraId="4178C4BB" w14:textId="77777777" w:rsidR="00E42013" w:rsidRPr="00E42013" w:rsidRDefault="00DD6AC0" w:rsidP="00E42013">
      <w:pPr>
        <w:pStyle w:val="NoSpacing"/>
        <w:jc w:val="both"/>
        <w:rPr>
          <w:sz w:val="24"/>
          <w:szCs w:val="24"/>
        </w:rPr>
      </w:pPr>
      <w:r w:rsidRPr="00E42013">
        <w:rPr>
          <w:sz w:val="24"/>
          <w:szCs w:val="24"/>
        </w:rPr>
        <w:sym w:font="Wingdings" w:char="F0FB"/>
      </w:r>
      <w:r w:rsidRPr="00E42013">
        <w:rPr>
          <w:sz w:val="24"/>
          <w:szCs w:val="24"/>
        </w:rPr>
        <w:t xml:space="preserve"> </w:t>
      </w:r>
      <w:r w:rsidRPr="00E42013">
        <w:rPr>
          <w:b/>
          <w:sz w:val="24"/>
          <w:szCs w:val="24"/>
        </w:rPr>
        <w:t xml:space="preserve">Proiectul asociat pentru asigurarea mentenanței </w:t>
      </w:r>
      <w:r w:rsidRPr="00E42013">
        <w:rPr>
          <w:sz w:val="24"/>
          <w:szCs w:val="24"/>
        </w:rPr>
        <w:t xml:space="preserve"> care se va depune,</w:t>
      </w:r>
      <w:r w:rsidR="00081493">
        <w:rPr>
          <w:sz w:val="24"/>
          <w:szCs w:val="24"/>
        </w:rPr>
        <w:t xml:space="preserve"> declarație angajament</w:t>
      </w:r>
      <w:r w:rsidRPr="00E42013">
        <w:rPr>
          <w:sz w:val="24"/>
          <w:szCs w:val="24"/>
        </w:rPr>
        <w:t xml:space="preserve"> sau dovada depunerii acestuia la AM POCU </w:t>
      </w:r>
    </w:p>
    <w:p w14:paraId="512005FD" w14:textId="77777777" w:rsidR="00E42013" w:rsidRDefault="00DD6AC0" w:rsidP="006800EB">
      <w:pPr>
        <w:pStyle w:val="NoSpacing"/>
        <w:rPr>
          <w:rFonts w:eastAsia="Calibri"/>
          <w:b/>
          <w:bCs/>
          <w:color w:val="FF0000"/>
          <w:sz w:val="24"/>
          <w:szCs w:val="24"/>
        </w:rPr>
      </w:pPr>
      <w:r w:rsidRPr="00E42013">
        <w:rPr>
          <w:sz w:val="24"/>
          <w:szCs w:val="24"/>
        </w:rPr>
        <w:t xml:space="preserve"> </w:t>
      </w:r>
      <w:r w:rsidRPr="00E42013">
        <w:rPr>
          <w:rFonts w:eastAsia="Calibri"/>
          <w:b/>
          <w:bCs/>
          <w:color w:val="FF0000"/>
          <w:sz w:val="24"/>
          <w:szCs w:val="24"/>
        </w:rPr>
        <w:t xml:space="preserve">   2.3 Tipuri de investiții și cheltuieli eligibile        </w:t>
      </w:r>
    </w:p>
    <w:p w14:paraId="54928AC8" w14:textId="77777777" w:rsidR="00DD6AC0" w:rsidRPr="00E42013" w:rsidRDefault="00DD6AC0" w:rsidP="00E42013">
      <w:pPr>
        <w:pStyle w:val="NoSpacing"/>
        <w:jc w:val="both"/>
        <w:rPr>
          <w:rFonts w:cs="Calibri-BoldItalic"/>
          <w:b/>
          <w:bCs/>
          <w:iCs/>
          <w:sz w:val="24"/>
          <w:szCs w:val="24"/>
        </w:rPr>
      </w:pPr>
      <w:r w:rsidRPr="00E42013">
        <w:rPr>
          <w:rFonts w:eastAsia="Calibri"/>
          <w:b/>
          <w:bCs/>
          <w:color w:val="FF0000"/>
          <w:sz w:val="24"/>
          <w:szCs w:val="24"/>
        </w:rPr>
        <w:t xml:space="preserve"> </w:t>
      </w:r>
      <w:r w:rsidRPr="00E42013">
        <w:rPr>
          <w:rFonts w:cs="Calibri-BoldItalic"/>
          <w:b/>
          <w:bCs/>
          <w:iCs/>
          <w:sz w:val="24"/>
          <w:szCs w:val="24"/>
        </w:rPr>
        <w:t>În cadrul unui proiect cheltuielile pot fi eligibile şi neeligibile. Finanţarea va fi acordată doar pentru rambursarea cheltuielilor eligibile, cu o intensitate a sprijinului în conformitate cu Fişa măsurii, în limita valorii maxime a sprijinului.</w:t>
      </w:r>
    </w:p>
    <w:p w14:paraId="14E30CA0" w14:textId="77777777" w:rsidR="00DD6AC0" w:rsidRPr="00E42013" w:rsidRDefault="00DD6AC0" w:rsidP="00E42013">
      <w:pPr>
        <w:pStyle w:val="NoSpacing"/>
        <w:rPr>
          <w:rFonts w:cs="Calibri-BoldItalic"/>
          <w:b/>
          <w:bCs/>
          <w:iCs/>
          <w:sz w:val="24"/>
          <w:szCs w:val="24"/>
        </w:rPr>
      </w:pPr>
      <w:r w:rsidRPr="00E42013">
        <w:rPr>
          <w:rFonts w:cs="Calibri-BoldItalic"/>
          <w:b/>
          <w:bCs/>
          <w:iCs/>
          <w:sz w:val="24"/>
          <w:szCs w:val="24"/>
        </w:rPr>
        <w:t>Cheltuielile neeligibile vor fi suportate integral de către beneficiarul finanţării.</w:t>
      </w:r>
    </w:p>
    <w:p w14:paraId="6568142A" w14:textId="77777777" w:rsidR="00DD6AC0" w:rsidRPr="00E42013" w:rsidRDefault="00DD6AC0" w:rsidP="00E42013">
      <w:pPr>
        <w:pStyle w:val="NoSpacing"/>
        <w:jc w:val="both"/>
        <w:rPr>
          <w:rFonts w:cs="Calibri-Bold"/>
          <w:b/>
          <w:bCs/>
          <w:sz w:val="24"/>
          <w:szCs w:val="24"/>
        </w:rPr>
      </w:pPr>
      <w:r w:rsidRPr="00E42013">
        <w:rPr>
          <w:sz w:val="24"/>
          <w:szCs w:val="24"/>
        </w:rPr>
        <w:t xml:space="preserve">       Fondurile nerambursabile vor fi acordate beneficiarilor eligibili pentru investiții corporale și/sau necorporale, conform următoarei </w:t>
      </w:r>
      <w:r w:rsidRPr="00E42013">
        <w:rPr>
          <w:rFonts w:cs="Calibri-Bold"/>
          <w:b/>
          <w:bCs/>
          <w:sz w:val="24"/>
          <w:szCs w:val="24"/>
        </w:rPr>
        <w:t>liste indicative a cheltuielilor eligibile:</w:t>
      </w:r>
    </w:p>
    <w:p w14:paraId="64DA7861" w14:textId="77777777" w:rsidR="00DD6AC0" w:rsidRPr="006800EB" w:rsidRDefault="00DD6AC0" w:rsidP="00E42013">
      <w:pPr>
        <w:pStyle w:val="NoSpacing"/>
        <w:jc w:val="both"/>
        <w:rPr>
          <w:rFonts w:eastAsia="Calibri" w:cs="Times New Roman"/>
          <w:b/>
          <w:sz w:val="24"/>
          <w:szCs w:val="24"/>
        </w:rPr>
      </w:pPr>
      <w:r w:rsidRPr="00E42013">
        <w:rPr>
          <w:rFonts w:eastAsia="Calibri" w:cs="Times New Roman"/>
          <w:sz w:val="24"/>
          <w:szCs w:val="24"/>
        </w:rPr>
        <w:t xml:space="preserve">      </w:t>
      </w:r>
      <w:r w:rsidRPr="00E42013">
        <w:rPr>
          <w:rFonts w:eastAsia="Calibri" w:cs="Times New Roman"/>
          <w:sz w:val="24"/>
          <w:szCs w:val="24"/>
        </w:rPr>
        <w:sym w:font="Wingdings" w:char="F0FC"/>
      </w:r>
      <w:r w:rsidRPr="00E42013">
        <w:rPr>
          <w:rFonts w:eastAsia="Calibri" w:cs="Times New Roman"/>
          <w:sz w:val="24"/>
          <w:szCs w:val="24"/>
        </w:rPr>
        <w:t xml:space="preserve"> - Construcția/reabilitarea/modernizarea si dotarea centrelor comunitare integrate, care vor avea regimul centrelor de zi, fără a desfășura un program de permanență</w:t>
      </w:r>
      <w:r w:rsidR="00E42013">
        <w:rPr>
          <w:rFonts w:eastAsia="Calibri" w:cs="Times New Roman"/>
          <w:sz w:val="24"/>
          <w:szCs w:val="24"/>
        </w:rPr>
        <w:t xml:space="preserve"> în care grupul țintă să includă și minoritatea romă</w:t>
      </w:r>
      <w:r w:rsidRPr="00E42013">
        <w:rPr>
          <w:rFonts w:eastAsia="Calibri" w:cs="Times New Roman"/>
          <w:sz w:val="24"/>
          <w:szCs w:val="24"/>
        </w:rPr>
        <w:t xml:space="preserve">;  </w:t>
      </w:r>
      <w:r w:rsidR="006800EB" w:rsidRPr="006800EB">
        <w:rPr>
          <w:rFonts w:eastAsia="Calibri" w:cs="Times New Roman"/>
          <w:b/>
          <w:sz w:val="24"/>
          <w:szCs w:val="24"/>
        </w:rPr>
        <w:t>Pentru realizarea acestui tip de cheltuieli, beneficiarul sau unul din parteneri trebuie să fie acreditat pe servicii sociale, urmînd ca până la prima cerere de plată să se autorizeze.</w:t>
      </w:r>
      <w:r w:rsidRPr="00E42013">
        <w:rPr>
          <w:rFonts w:eastAsia="Calibri" w:cs="Times New Roman"/>
          <w:sz w:val="24"/>
          <w:szCs w:val="24"/>
        </w:rPr>
        <w:t xml:space="preserve">  </w:t>
      </w:r>
    </w:p>
    <w:p w14:paraId="2C491B5F" w14:textId="77777777" w:rsidR="00DD6AC0" w:rsidRPr="006800EB" w:rsidRDefault="00DD6AC0" w:rsidP="00DB0977">
      <w:pPr>
        <w:pStyle w:val="NoSpacing"/>
        <w:jc w:val="both"/>
        <w:rPr>
          <w:rFonts w:eastAsia="Calibri" w:cs="Times New Roman"/>
          <w:b/>
          <w:sz w:val="24"/>
          <w:szCs w:val="24"/>
        </w:rPr>
      </w:pPr>
      <w:r w:rsidRPr="00E42013">
        <w:rPr>
          <w:rFonts w:eastAsia="Calibri" w:cs="Times New Roman"/>
          <w:sz w:val="24"/>
          <w:szCs w:val="24"/>
        </w:rPr>
        <w:t xml:space="preserve">      </w:t>
      </w:r>
      <w:r w:rsidRPr="00E42013">
        <w:rPr>
          <w:rFonts w:eastAsia="Calibri" w:cs="Times New Roman"/>
          <w:sz w:val="24"/>
          <w:szCs w:val="24"/>
        </w:rPr>
        <w:sym w:font="Wingdings" w:char="F0FC"/>
      </w:r>
      <w:r w:rsidRPr="00E42013">
        <w:rPr>
          <w:rFonts w:eastAsia="Calibri" w:cs="Times New Roman"/>
          <w:sz w:val="24"/>
          <w:szCs w:val="24"/>
        </w:rPr>
        <w:t xml:space="preserve"> - Construcția/reabilitarea/modernizarea si dotarea cantine sociale,</w:t>
      </w:r>
      <w:r w:rsidR="00DB0977">
        <w:rPr>
          <w:rFonts w:eastAsia="Calibri" w:cs="Times New Roman"/>
          <w:sz w:val="24"/>
          <w:szCs w:val="24"/>
        </w:rPr>
        <w:t xml:space="preserve"> </w:t>
      </w:r>
      <w:r w:rsidR="00E42013">
        <w:rPr>
          <w:rFonts w:eastAsia="Calibri" w:cs="Times New Roman"/>
          <w:sz w:val="24"/>
          <w:szCs w:val="24"/>
        </w:rPr>
        <w:t>unde</w:t>
      </w:r>
      <w:r w:rsidR="00DB0977">
        <w:rPr>
          <w:rFonts w:eastAsia="Calibri" w:cs="Times New Roman"/>
          <w:sz w:val="24"/>
          <w:szCs w:val="24"/>
        </w:rPr>
        <w:t xml:space="preserve"> în principal</w:t>
      </w:r>
      <w:r w:rsidR="00E42013">
        <w:rPr>
          <w:rFonts w:eastAsia="Calibri" w:cs="Times New Roman"/>
          <w:sz w:val="24"/>
          <w:szCs w:val="24"/>
        </w:rPr>
        <w:t xml:space="preserve"> minoritatea romă să fie inclusă ca grup țintă</w:t>
      </w:r>
      <w:r w:rsidR="007B580B">
        <w:rPr>
          <w:rFonts w:eastAsia="Calibri" w:cs="Times New Roman"/>
          <w:sz w:val="24"/>
          <w:szCs w:val="24"/>
        </w:rPr>
        <w:t xml:space="preserve">. </w:t>
      </w:r>
      <w:bookmarkStart w:id="0" w:name="_Hlk536605260"/>
      <w:r w:rsidR="007B580B" w:rsidRPr="006800EB">
        <w:rPr>
          <w:rFonts w:eastAsia="Calibri" w:cs="Times New Roman"/>
          <w:b/>
          <w:sz w:val="24"/>
          <w:szCs w:val="24"/>
        </w:rPr>
        <w:t xml:space="preserve">Pentru realizarea acestui tip de cheltuieli, beneficiarul sau unul din parteneri trebuie să fie acreditat pe servicii sociale, urmînd ca până la prima cerere de plată să </w:t>
      </w:r>
      <w:r w:rsidR="006800EB" w:rsidRPr="006800EB">
        <w:rPr>
          <w:rFonts w:eastAsia="Calibri" w:cs="Times New Roman"/>
          <w:b/>
          <w:sz w:val="24"/>
          <w:szCs w:val="24"/>
        </w:rPr>
        <w:t>se autorizeze.</w:t>
      </w:r>
    </w:p>
    <w:bookmarkEnd w:id="0"/>
    <w:p w14:paraId="0BABE834" w14:textId="77777777" w:rsidR="00E42013" w:rsidRDefault="00DD6AC0" w:rsidP="00E42013">
      <w:pPr>
        <w:pStyle w:val="NoSpacing"/>
        <w:jc w:val="both"/>
        <w:rPr>
          <w:sz w:val="24"/>
          <w:szCs w:val="24"/>
        </w:rPr>
      </w:pPr>
      <w:r w:rsidRPr="00E42013">
        <w:rPr>
          <w:sz w:val="24"/>
          <w:szCs w:val="24"/>
        </w:rPr>
        <w:t xml:space="preserve">    </w:t>
      </w:r>
      <w:r w:rsidRPr="00E42013">
        <w:rPr>
          <w:sz w:val="24"/>
          <w:szCs w:val="24"/>
        </w:rPr>
        <w:sym w:font="Wingdings" w:char="F0FC"/>
      </w:r>
      <w:r w:rsidR="00E42013" w:rsidRPr="00E42013">
        <w:rPr>
          <w:sz w:val="24"/>
          <w:szCs w:val="24"/>
        </w:rPr>
        <w:t>-</w:t>
      </w:r>
      <w:r w:rsidR="00E42013" w:rsidRPr="00E42013">
        <w:rPr>
          <w:rFonts w:eastAsia="Calibri" w:cs="Times New Roman"/>
          <w:sz w:val="24"/>
          <w:szCs w:val="24"/>
        </w:rPr>
        <w:t xml:space="preserve"> dotarea </w:t>
      </w:r>
      <w:r w:rsidR="00E42013">
        <w:rPr>
          <w:rFonts w:eastAsia="Calibri" w:cs="Times New Roman"/>
          <w:sz w:val="24"/>
          <w:szCs w:val="24"/>
        </w:rPr>
        <w:t>grupurilor artistice ale etniei rome</w:t>
      </w:r>
      <w:r w:rsidR="00E42013" w:rsidRPr="00E42013">
        <w:rPr>
          <w:rFonts w:eastAsia="Calibri" w:cs="Times New Roman"/>
          <w:sz w:val="24"/>
          <w:szCs w:val="24"/>
        </w:rPr>
        <w:t>, care funcționează sau se înființează pe teritoriul Asociației G.A.L. „</w:t>
      </w:r>
      <w:r w:rsidR="00E42013" w:rsidRPr="00E42013">
        <w:rPr>
          <w:rFonts w:eastAsia="Calibri" w:cs="Times New Roman"/>
          <w:i/>
          <w:sz w:val="24"/>
          <w:szCs w:val="24"/>
        </w:rPr>
        <w:t>Histria-Razim-Hamangia”</w:t>
      </w:r>
      <w:r w:rsidRPr="00E42013">
        <w:rPr>
          <w:sz w:val="24"/>
          <w:szCs w:val="24"/>
        </w:rPr>
        <w:t xml:space="preserve"> </w:t>
      </w:r>
    </w:p>
    <w:p w14:paraId="5CF7BA74" w14:textId="77777777" w:rsidR="007B580B" w:rsidRDefault="007B580B" w:rsidP="00E42013">
      <w:pPr>
        <w:pStyle w:val="NoSpacing"/>
        <w:jc w:val="both"/>
        <w:rPr>
          <w:sz w:val="24"/>
          <w:szCs w:val="24"/>
        </w:rPr>
      </w:pPr>
      <w:r>
        <w:rPr>
          <w:sz w:val="24"/>
          <w:szCs w:val="24"/>
        </w:rPr>
        <w:t xml:space="preserve">   </w:t>
      </w:r>
      <w:r w:rsidRPr="00E42013">
        <w:rPr>
          <w:sz w:val="24"/>
          <w:szCs w:val="24"/>
        </w:rPr>
        <w:sym w:font="Wingdings" w:char="F0FC"/>
      </w:r>
      <w:r>
        <w:rPr>
          <w:sz w:val="24"/>
          <w:szCs w:val="24"/>
        </w:rPr>
        <w:t>- centre after school, pentru însușirea tehnicilor IT, de către copii din minoritatea rromă, în principal.</w:t>
      </w:r>
    </w:p>
    <w:p w14:paraId="26B8CA63" w14:textId="77777777" w:rsidR="006800EB" w:rsidRPr="00E42013" w:rsidRDefault="006800EB" w:rsidP="006800EB">
      <w:pPr>
        <w:pStyle w:val="NoSpacing"/>
        <w:pBdr>
          <w:bottom w:val="single" w:sz="12" w:space="1" w:color="auto"/>
        </w:pBdr>
        <w:jc w:val="both"/>
        <w:rPr>
          <w:sz w:val="24"/>
          <w:szCs w:val="24"/>
        </w:rPr>
      </w:pPr>
      <w:r w:rsidRPr="00E42013">
        <w:rPr>
          <w:sz w:val="24"/>
          <w:szCs w:val="24"/>
        </w:rPr>
        <w:t>primară comunitară, servicii de asistență socială, refugii temporare pentru mame și copii abuzați; servicii de îngrijire medicală și asistență socială la domiciliu; servicii de dezvoltare și educație timpurie;</w:t>
      </w:r>
      <w:r>
        <w:rPr>
          <w:sz w:val="24"/>
          <w:szCs w:val="24"/>
        </w:rPr>
        <w:t xml:space="preserve"> servicii auxiliare cu caracter </w:t>
      </w:r>
      <w:r w:rsidRPr="00E42013">
        <w:rPr>
          <w:sz w:val="24"/>
          <w:szCs w:val="24"/>
        </w:rPr>
        <w:t xml:space="preserve">administrativ. Acestea vor </w:t>
      </w:r>
      <w:r>
        <w:rPr>
          <w:sz w:val="24"/>
          <w:szCs w:val="24"/>
        </w:rPr>
        <w:t>avea doar regim de centre de zi și va avea și minoritatea roma ca grup țintă.</w:t>
      </w:r>
      <w:r w:rsidRPr="00E42013">
        <w:rPr>
          <w:sz w:val="24"/>
          <w:szCs w:val="24"/>
        </w:rPr>
        <w:t xml:space="preserve"> </w:t>
      </w:r>
      <w:r w:rsidRPr="00E42013">
        <w:rPr>
          <w:b/>
          <w:sz w:val="24"/>
          <w:szCs w:val="24"/>
        </w:rPr>
        <w:t>Nu sunt eligibile centrele cu regim permanent.</w:t>
      </w:r>
    </w:p>
    <w:p w14:paraId="1A38EE11" w14:textId="77777777" w:rsidR="0092278D" w:rsidRDefault="0092278D" w:rsidP="006800EB">
      <w:pPr>
        <w:rPr>
          <w:b/>
          <w:sz w:val="24"/>
          <w:szCs w:val="24"/>
        </w:rPr>
      </w:pPr>
    </w:p>
    <w:p w14:paraId="1511BB33" w14:textId="77777777" w:rsidR="006800EB" w:rsidRDefault="00E42013" w:rsidP="006800EB">
      <w:pPr>
        <w:rPr>
          <w:b/>
          <w:sz w:val="24"/>
          <w:szCs w:val="24"/>
        </w:rPr>
      </w:pPr>
      <w:r w:rsidRPr="00E42013">
        <w:rPr>
          <w:b/>
          <w:sz w:val="24"/>
          <w:szCs w:val="24"/>
        </w:rPr>
        <w:t>Condiții de eligibilitate pentru proiecte de investiții:</w:t>
      </w:r>
    </w:p>
    <w:p w14:paraId="64474FC5" w14:textId="77777777" w:rsidR="00E42013" w:rsidRPr="006800EB" w:rsidRDefault="00E42013" w:rsidP="006800EB">
      <w:pPr>
        <w:pStyle w:val="NoSpacing"/>
        <w:rPr>
          <w:b/>
          <w:sz w:val="24"/>
          <w:szCs w:val="24"/>
        </w:rPr>
      </w:pPr>
      <w:r w:rsidRPr="006800EB">
        <w:rPr>
          <w:sz w:val="24"/>
          <w:szCs w:val="24"/>
        </w:rPr>
        <w:t>-Grupul țintă stabilit de beneficiar trebuie să re</w:t>
      </w:r>
      <w:r w:rsidR="00DB0977" w:rsidRPr="006800EB">
        <w:rPr>
          <w:sz w:val="24"/>
          <w:szCs w:val="24"/>
        </w:rPr>
        <w:t xml:space="preserve">prezinte etnia romă, dar și persoane defavorizate </w:t>
      </w:r>
      <w:r w:rsidRPr="006800EB">
        <w:rPr>
          <w:sz w:val="24"/>
          <w:szCs w:val="24"/>
        </w:rPr>
        <w:t xml:space="preserve"> de pe tot cuprinsul teritoriului G.A.L.;</w:t>
      </w:r>
    </w:p>
    <w:p w14:paraId="1ECC13E8" w14:textId="77777777" w:rsidR="00E42013" w:rsidRPr="006800EB" w:rsidRDefault="00E42013" w:rsidP="006800EB">
      <w:pPr>
        <w:pStyle w:val="NoSpacing"/>
        <w:rPr>
          <w:sz w:val="24"/>
          <w:szCs w:val="24"/>
        </w:rPr>
      </w:pPr>
      <w:r w:rsidRPr="006800EB">
        <w:rPr>
          <w:rFonts w:eastAsia="Calibri" w:cs="Times New Roman"/>
          <w:sz w:val="24"/>
          <w:szCs w:val="24"/>
        </w:rPr>
        <w:t>-Spațiul pentru care se solicită dotări trebuie închiriat/contract de comodat/concesionat p</w:t>
      </w:r>
      <w:r w:rsidR="00DA6361" w:rsidRPr="006800EB">
        <w:rPr>
          <w:rFonts w:eastAsia="Calibri" w:cs="Times New Roman"/>
          <w:sz w:val="24"/>
          <w:szCs w:val="24"/>
        </w:rPr>
        <w:t>e</w:t>
      </w:r>
    </w:p>
    <w:p w14:paraId="16246EDF" w14:textId="77777777" w:rsidR="00DA6361" w:rsidRPr="006800EB" w:rsidRDefault="00DA6361" w:rsidP="006800EB">
      <w:pPr>
        <w:pStyle w:val="NoSpacing"/>
        <w:rPr>
          <w:sz w:val="24"/>
          <w:szCs w:val="24"/>
        </w:rPr>
      </w:pPr>
      <w:r w:rsidRPr="006800EB">
        <w:rPr>
          <w:sz w:val="24"/>
          <w:szCs w:val="24"/>
        </w:rPr>
        <w:t>cel puțin 10 ani;</w:t>
      </w:r>
    </w:p>
    <w:p w14:paraId="0EBE0E59" w14:textId="77777777" w:rsidR="00DA6361" w:rsidRPr="006800EB" w:rsidRDefault="00081493" w:rsidP="006800EB">
      <w:pPr>
        <w:pStyle w:val="NoSpacing"/>
        <w:rPr>
          <w:rFonts w:eastAsia="Calibri" w:cs="Times New Roman"/>
          <w:sz w:val="24"/>
          <w:szCs w:val="24"/>
        </w:rPr>
      </w:pPr>
      <w:r w:rsidRPr="006800EB">
        <w:rPr>
          <w:rFonts w:eastAsia="Calibri" w:cs="Times New Roman"/>
          <w:sz w:val="24"/>
          <w:szCs w:val="24"/>
        </w:rPr>
        <w:lastRenderedPageBreak/>
        <w:t>-</w:t>
      </w:r>
      <w:r w:rsidR="00DA6361" w:rsidRPr="006800EB">
        <w:rPr>
          <w:rFonts w:eastAsia="Calibri" w:cs="Times New Roman"/>
          <w:sz w:val="24"/>
          <w:szCs w:val="24"/>
        </w:rPr>
        <w:t>Solicitantul va justifica utilitatea proiectului cel puțin pentru populația de etnie romă din UAT de reședință;</w:t>
      </w:r>
    </w:p>
    <w:p w14:paraId="2C391BB0" w14:textId="77777777" w:rsidR="008F28AA" w:rsidRPr="008F28AA" w:rsidRDefault="008F28AA" w:rsidP="00DA6361">
      <w:pPr>
        <w:pStyle w:val="NoSpacing"/>
        <w:rPr>
          <w:rFonts w:eastAsia="Calibri" w:cs="Times New Roman"/>
          <w:b/>
          <w:color w:val="002060"/>
          <w:sz w:val="24"/>
          <w:szCs w:val="24"/>
        </w:rPr>
      </w:pPr>
      <w:r>
        <w:rPr>
          <w:rFonts w:eastAsia="Calibri" w:cs="Times New Roman"/>
          <w:sz w:val="24"/>
          <w:szCs w:val="24"/>
        </w:rPr>
        <w:t xml:space="preserve">          </w:t>
      </w:r>
      <w:r>
        <w:rPr>
          <w:rFonts w:eastAsia="Calibri" w:cs="Times New Roman"/>
          <w:b/>
          <w:color w:val="002060"/>
          <w:sz w:val="24"/>
          <w:szCs w:val="24"/>
        </w:rPr>
        <w:t>ATENȚIE !</w:t>
      </w:r>
    </w:p>
    <w:p w14:paraId="25E800FC" w14:textId="77777777" w:rsidR="00DA6361" w:rsidRDefault="00DA6361" w:rsidP="00DA6361">
      <w:pPr>
        <w:pStyle w:val="NoSpacing"/>
        <w:rPr>
          <w:rFonts w:eastAsia="Calibri" w:cs="Times New Roman"/>
          <w:sz w:val="24"/>
          <w:szCs w:val="24"/>
        </w:rPr>
      </w:pPr>
      <w:r>
        <w:rPr>
          <w:rFonts w:eastAsia="Calibri" w:cs="Times New Roman"/>
          <w:noProof/>
          <w:sz w:val="24"/>
          <w:szCs w:val="24"/>
          <w:lang w:eastAsia="ro-RO"/>
        </w:rPr>
        <mc:AlternateContent>
          <mc:Choice Requires="wps">
            <w:drawing>
              <wp:anchor distT="0" distB="0" distL="114300" distR="114300" simplePos="0" relativeHeight="251666432" behindDoc="0" locked="0" layoutInCell="1" allowOverlap="1" wp14:anchorId="6D165E04" wp14:editId="0E219E04">
                <wp:simplePos x="0" y="0"/>
                <wp:positionH relativeFrom="column">
                  <wp:posOffset>224155</wp:posOffset>
                </wp:positionH>
                <wp:positionV relativeFrom="paragraph">
                  <wp:posOffset>81280</wp:posOffset>
                </wp:positionV>
                <wp:extent cx="5219700" cy="952500"/>
                <wp:effectExtent l="0" t="0" r="19050" b="19050"/>
                <wp:wrapNone/>
                <wp:docPr id="10" name="Casetă text 10"/>
                <wp:cNvGraphicFramePr/>
                <a:graphic xmlns:a="http://schemas.openxmlformats.org/drawingml/2006/main">
                  <a:graphicData uri="http://schemas.microsoft.com/office/word/2010/wordprocessingShape">
                    <wps:wsp>
                      <wps:cNvSpPr txBox="1"/>
                      <wps:spPr>
                        <a:xfrm>
                          <a:off x="0" y="0"/>
                          <a:ext cx="5219700" cy="952500"/>
                        </a:xfrm>
                        <a:prstGeom prst="rect">
                          <a:avLst/>
                        </a:prstGeom>
                        <a:solidFill>
                          <a:schemeClr val="lt1"/>
                        </a:solidFill>
                        <a:ln w="6350">
                          <a:solidFill>
                            <a:prstClr val="black"/>
                          </a:solidFill>
                        </a:ln>
                      </wps:spPr>
                      <wps:txbx>
                        <w:txbxContent>
                          <w:p w14:paraId="24622614" w14:textId="77777777" w:rsidR="001B1583" w:rsidRDefault="001B1583" w:rsidP="008F28AA">
                            <w:pPr>
                              <w:pStyle w:val="NoSpacing"/>
                              <w:shd w:val="clear" w:color="auto" w:fill="FFFF00"/>
                              <w:rPr>
                                <w:b/>
                                <w:color w:val="FF0000"/>
                              </w:rPr>
                            </w:pPr>
                            <w:r w:rsidRPr="00DA6361">
                              <w:rPr>
                                <w:b/>
                                <w:color w:val="FF0000"/>
                              </w:rPr>
                              <w:t xml:space="preserve">F.F. </w:t>
                            </w:r>
                            <w:r w:rsidRPr="00DA6361">
                              <w:rPr>
                                <w:b/>
                                <w:color w:val="FF0000"/>
                              </w:rPr>
                              <w:t>IMPORTANT !</w:t>
                            </w:r>
                          </w:p>
                          <w:p w14:paraId="645BA5E7" w14:textId="77777777" w:rsidR="001B1583" w:rsidRPr="00DA6361" w:rsidRDefault="001B1583" w:rsidP="008F28AA">
                            <w:pPr>
                              <w:pStyle w:val="NoSpacing"/>
                              <w:shd w:val="clear" w:color="auto" w:fill="FFFF00"/>
                              <w:jc w:val="both"/>
                              <w:rPr>
                                <w:b/>
                              </w:rPr>
                            </w:pPr>
                            <w:r>
                              <w:rPr>
                                <w:b/>
                                <w:color w:val="FF0000"/>
                              </w:rPr>
                              <w:t xml:space="preserve">Pentru EVITAREA PRINCIPIULUI   </w:t>
                            </w:r>
                            <w:r>
                              <w:rPr>
                                <w:b/>
                                <w:i/>
                                <w:color w:val="FF0000"/>
                              </w:rPr>
                              <w:t>MARGINALIZĂRII,</w:t>
                            </w:r>
                            <w:r>
                              <w:rPr>
                                <w:b/>
                                <w:color w:val="FF0000"/>
                              </w:rPr>
                              <w:t xml:space="preserve"> este recomandat ca din grupul țintă al proiectului să nu facă parte, exclusiv, populație de etnie romă, ci și alte  grupuri care sunt în pericol de excluziune socială : alte etnii, persoane sărace, persoane cu dizabilități etc.</w:t>
                            </w:r>
                          </w:p>
                          <w:p w14:paraId="2AF88A8D" w14:textId="77777777" w:rsidR="001B1583" w:rsidRPr="00DA6361" w:rsidRDefault="001B1583">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65E04" id="Casetă text 10" o:spid="_x0000_s1030" type="#_x0000_t202" style="position:absolute;margin-left:17.65pt;margin-top:6.4pt;width:411pt;height: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" fillcolor="white [3201]" strokeweight=".5pt">
                <v:textbox>
                  <w:txbxContent>
                    <w:p w14:paraId="24622614" w14:textId="77777777" w:rsidR="001B1583" w:rsidRDefault="001B1583" w:rsidP="008F28AA">
                      <w:pPr>
                        <w:pStyle w:val="NoSpacing"/>
                        <w:shd w:val="clear" w:color="auto" w:fill="FFFF00"/>
                        <w:rPr>
                          <w:b/>
                          <w:color w:val="FF0000"/>
                        </w:rPr>
                      </w:pPr>
                      <w:r w:rsidRPr="00DA6361">
                        <w:rPr>
                          <w:b/>
                          <w:color w:val="FF0000"/>
                        </w:rPr>
                        <w:t xml:space="preserve">F.F. </w:t>
                      </w:r>
                      <w:r w:rsidRPr="00DA6361">
                        <w:rPr>
                          <w:b/>
                          <w:color w:val="FF0000"/>
                        </w:rPr>
                        <w:t>IMPORTANT !</w:t>
                      </w:r>
                    </w:p>
                    <w:p w14:paraId="645BA5E7" w14:textId="77777777" w:rsidR="001B1583" w:rsidRPr="00DA6361" w:rsidRDefault="001B1583" w:rsidP="008F28AA">
                      <w:pPr>
                        <w:pStyle w:val="NoSpacing"/>
                        <w:shd w:val="clear" w:color="auto" w:fill="FFFF00"/>
                        <w:jc w:val="both"/>
                        <w:rPr>
                          <w:b/>
                        </w:rPr>
                      </w:pPr>
                      <w:r>
                        <w:rPr>
                          <w:b/>
                          <w:color w:val="FF0000"/>
                        </w:rPr>
                        <w:t xml:space="preserve">Pentru EVITAREA PRINCIPIULUI   </w:t>
                      </w:r>
                      <w:r>
                        <w:rPr>
                          <w:b/>
                          <w:i/>
                          <w:color w:val="FF0000"/>
                        </w:rPr>
                        <w:t>MARGINALIZĂRII,</w:t>
                      </w:r>
                      <w:r>
                        <w:rPr>
                          <w:b/>
                          <w:color w:val="FF0000"/>
                        </w:rPr>
                        <w:t xml:space="preserve"> este recomandat ca din grupul țintă al proiectului să nu facă parte, exclusiv, populație de etnie romă, ci și alte  grupuri care sunt în pericol de excluziune socială : alte etnii, persoane sărace, persoane cu dizabilități etc.</w:t>
                      </w:r>
                    </w:p>
                    <w:p w14:paraId="2AF88A8D" w14:textId="77777777" w:rsidR="001B1583" w:rsidRPr="00DA6361" w:rsidRDefault="001B1583">
                      <w:pPr>
                        <w:rPr>
                          <w:b/>
                          <w:color w:val="FF0000"/>
                        </w:rPr>
                      </w:pPr>
                    </w:p>
                  </w:txbxContent>
                </v:textbox>
              </v:shape>
            </w:pict>
          </mc:Fallback>
        </mc:AlternateContent>
      </w:r>
    </w:p>
    <w:p w14:paraId="507A996A" w14:textId="77777777" w:rsidR="00DA6361" w:rsidRDefault="00DA6361" w:rsidP="00DA6361">
      <w:pPr>
        <w:pStyle w:val="NoSpacing"/>
        <w:rPr>
          <w:rFonts w:eastAsia="Calibri" w:cs="Times New Roman"/>
          <w:sz w:val="24"/>
          <w:szCs w:val="24"/>
        </w:rPr>
      </w:pPr>
    </w:p>
    <w:p w14:paraId="0A5C577F" w14:textId="77777777" w:rsidR="00DA6361" w:rsidRDefault="00DA6361" w:rsidP="00DA6361">
      <w:pPr>
        <w:pStyle w:val="NoSpacing"/>
        <w:rPr>
          <w:rFonts w:eastAsia="Calibri" w:cs="Times New Roman"/>
          <w:sz w:val="24"/>
          <w:szCs w:val="24"/>
        </w:rPr>
      </w:pPr>
    </w:p>
    <w:p w14:paraId="13954A67" w14:textId="77777777" w:rsidR="00DA6361" w:rsidRPr="00E54442" w:rsidRDefault="00DA6361" w:rsidP="00DA6361">
      <w:pPr>
        <w:pStyle w:val="NoSpacing"/>
        <w:rPr>
          <w:rFonts w:eastAsia="Calibri" w:cs="Times New Roman"/>
          <w:sz w:val="24"/>
          <w:szCs w:val="24"/>
        </w:rPr>
      </w:pPr>
    </w:p>
    <w:p w14:paraId="61540BC9" w14:textId="77777777" w:rsidR="00DA6361" w:rsidRDefault="00DA6361" w:rsidP="00DA6361">
      <w:pPr>
        <w:pStyle w:val="NoSpacing"/>
        <w:rPr>
          <w:rFonts w:eastAsia="Calibri" w:cs="Times New Roman"/>
          <w:sz w:val="24"/>
          <w:szCs w:val="24"/>
        </w:rPr>
      </w:pPr>
    </w:p>
    <w:p w14:paraId="70550AF6" w14:textId="77777777" w:rsidR="008F28AA" w:rsidRDefault="008F28AA" w:rsidP="00DA6361">
      <w:pPr>
        <w:pStyle w:val="NoSpacing"/>
        <w:rPr>
          <w:rFonts w:eastAsia="Calibri" w:cs="Times New Roman"/>
          <w:sz w:val="24"/>
          <w:szCs w:val="24"/>
        </w:rPr>
      </w:pPr>
    </w:p>
    <w:p w14:paraId="0992839F" w14:textId="77777777" w:rsidR="00DA6361" w:rsidRPr="00E54442" w:rsidRDefault="00DA6361" w:rsidP="00DA6361">
      <w:pPr>
        <w:pStyle w:val="NoSpacing"/>
        <w:rPr>
          <w:rFonts w:eastAsia="Calibri" w:cs="Times New Roman"/>
          <w:sz w:val="24"/>
          <w:szCs w:val="24"/>
        </w:rPr>
      </w:pPr>
      <w:r w:rsidRPr="00E54442">
        <w:rPr>
          <w:rFonts w:eastAsia="Calibri" w:cs="Times New Roman"/>
          <w:sz w:val="24"/>
          <w:szCs w:val="24"/>
        </w:rPr>
        <w:t>- Solicitanții care nu au primit anterior sprijin comunitar pentru o investiție similară;</w:t>
      </w:r>
    </w:p>
    <w:p w14:paraId="54D00ECD" w14:textId="77777777" w:rsidR="00DA6361" w:rsidRPr="00E54442" w:rsidRDefault="00DA6361" w:rsidP="00DA6361">
      <w:pPr>
        <w:pStyle w:val="NoSpacing"/>
        <w:rPr>
          <w:rFonts w:eastAsia="Calibri" w:cs="Times New Roman"/>
          <w:sz w:val="24"/>
          <w:szCs w:val="24"/>
        </w:rPr>
      </w:pPr>
      <w:r w:rsidRPr="00E54442">
        <w:rPr>
          <w:rFonts w:eastAsia="Calibri" w:cs="Times New Roman"/>
          <w:sz w:val="24"/>
          <w:szCs w:val="24"/>
        </w:rPr>
        <w:t>-Solicitantul să se încadreze în categoria beneficiarilor eligibili (în sensul că este obligatoriu să dețină el sau un partener acreditare în servicii sociale);</w:t>
      </w:r>
    </w:p>
    <w:p w14:paraId="4CD4B679" w14:textId="77777777" w:rsidR="00DA6361" w:rsidRPr="00E54442" w:rsidRDefault="00DA6361" w:rsidP="00DA6361">
      <w:pPr>
        <w:pStyle w:val="NoSpacing"/>
        <w:rPr>
          <w:rFonts w:eastAsia="Calibri" w:cs="Times New Roman"/>
          <w:sz w:val="24"/>
          <w:szCs w:val="24"/>
        </w:rPr>
      </w:pPr>
      <w:r w:rsidRPr="00E54442">
        <w:rPr>
          <w:rFonts w:eastAsia="Calibri" w:cs="Times New Roman"/>
          <w:sz w:val="24"/>
          <w:szCs w:val="24"/>
        </w:rPr>
        <w:t>-Solicitantul nu trebuie să fie în insolvență sau incapacitate de plată;</w:t>
      </w:r>
    </w:p>
    <w:p w14:paraId="17691E4B" w14:textId="77777777" w:rsidR="00DA6361" w:rsidRDefault="00DA6361" w:rsidP="00DA6361">
      <w:pPr>
        <w:pStyle w:val="NoSpacing"/>
        <w:rPr>
          <w:rFonts w:eastAsia="Calibri" w:cs="Times New Roman"/>
          <w:sz w:val="24"/>
          <w:szCs w:val="24"/>
        </w:rPr>
      </w:pPr>
      <w:r w:rsidRPr="00E54442">
        <w:rPr>
          <w:rFonts w:eastAsia="Calibri" w:cs="Times New Roman"/>
          <w:sz w:val="24"/>
          <w:szCs w:val="24"/>
        </w:rPr>
        <w:t>-Solicitantul se angajează să asigure întreținerea/mentenanța investiției pe o perioadă de minim 5 ani, de la ultima plată;</w:t>
      </w:r>
    </w:p>
    <w:p w14:paraId="36BBF106" w14:textId="77777777" w:rsidR="00081493" w:rsidRDefault="00081493" w:rsidP="00DA6361">
      <w:pPr>
        <w:pStyle w:val="NoSpacing"/>
        <w:rPr>
          <w:rFonts w:eastAsia="Calibri" w:cs="Times New Roman"/>
          <w:sz w:val="24"/>
          <w:szCs w:val="24"/>
        </w:rPr>
      </w:pPr>
      <w:r>
        <w:rPr>
          <w:rFonts w:eastAsia="Calibri" w:cs="Times New Roman"/>
          <w:sz w:val="24"/>
          <w:szCs w:val="24"/>
        </w:rPr>
        <w:t>-Investiția se încadrează în tipul de sprijin prevăzut prin măsură;</w:t>
      </w:r>
    </w:p>
    <w:p w14:paraId="631A3B7C" w14:textId="77777777" w:rsidR="00CF4647" w:rsidRDefault="00CF4647" w:rsidP="00DA6361">
      <w:pPr>
        <w:pStyle w:val="NoSpacing"/>
        <w:rPr>
          <w:rFonts w:eastAsia="Calibri" w:cs="Times New Roman"/>
          <w:sz w:val="24"/>
          <w:szCs w:val="24"/>
        </w:rPr>
      </w:pPr>
      <w:r>
        <w:rPr>
          <w:rFonts w:eastAsia="Calibri" w:cs="Times New Roman"/>
          <w:sz w:val="24"/>
          <w:szCs w:val="24"/>
        </w:rPr>
        <w:t>-Investiția trebuie să fie în corelație cu SDL GAL,</w:t>
      </w:r>
      <w:r w:rsidR="001D61D7">
        <w:rPr>
          <w:rFonts w:eastAsia="Calibri" w:cs="Times New Roman"/>
          <w:sz w:val="24"/>
          <w:szCs w:val="24"/>
        </w:rPr>
        <w:t xml:space="preserve"> sau</w:t>
      </w:r>
      <w:r>
        <w:rPr>
          <w:rFonts w:eastAsia="Calibri" w:cs="Times New Roman"/>
          <w:sz w:val="24"/>
          <w:szCs w:val="24"/>
        </w:rPr>
        <w:t xml:space="preserve"> cu strategia de dezvoltare locală UAT sau județeană</w:t>
      </w:r>
    </w:p>
    <w:p w14:paraId="0068E8C1" w14:textId="77777777" w:rsidR="008F28AA" w:rsidRPr="00E54442" w:rsidRDefault="008F28AA" w:rsidP="008F28AA">
      <w:pPr>
        <w:pStyle w:val="NoSpacing"/>
        <w:rPr>
          <w:sz w:val="24"/>
          <w:szCs w:val="24"/>
        </w:rPr>
      </w:pPr>
      <w:r w:rsidRPr="00E54442">
        <w:rPr>
          <w:sz w:val="24"/>
          <w:szCs w:val="24"/>
        </w:rPr>
        <w:t>Pe lângă investițiile în construcția, reabilitarea sau modernizarea acestor centre, sunt eligibile și dotările cu echipamente specifice corporale.</w:t>
      </w:r>
    </w:p>
    <w:p w14:paraId="53B5EC62" w14:textId="77777777" w:rsidR="008F28AA" w:rsidRDefault="008F28AA" w:rsidP="008F28AA">
      <w:pPr>
        <w:pStyle w:val="NoSpacing"/>
        <w:rPr>
          <w:sz w:val="24"/>
          <w:szCs w:val="24"/>
        </w:rPr>
      </w:pPr>
      <w:r w:rsidRPr="00E54442">
        <w:rPr>
          <w:sz w:val="24"/>
          <w:szCs w:val="24"/>
        </w:rPr>
        <w:t>Acestea pot fi :</w:t>
      </w:r>
    </w:p>
    <w:p w14:paraId="053A5541" w14:textId="77777777" w:rsidR="008F28AA" w:rsidRDefault="008F28AA" w:rsidP="008F28AA">
      <w:pPr>
        <w:pStyle w:val="NoSpacing"/>
        <w:rPr>
          <w:sz w:val="24"/>
          <w:szCs w:val="24"/>
        </w:rPr>
      </w:pPr>
      <w:r>
        <w:rPr>
          <w:sz w:val="24"/>
          <w:szCs w:val="24"/>
        </w:rPr>
        <w:sym w:font="Wingdings" w:char="F0FB"/>
      </w:r>
      <w:r>
        <w:rPr>
          <w:sz w:val="24"/>
          <w:szCs w:val="24"/>
        </w:rPr>
        <w:t>-instrumente muzicale;</w:t>
      </w:r>
    </w:p>
    <w:p w14:paraId="29E564D3" w14:textId="77777777" w:rsidR="008F28AA" w:rsidRDefault="008F28AA" w:rsidP="008F28AA">
      <w:pPr>
        <w:pStyle w:val="NoSpacing"/>
        <w:rPr>
          <w:sz w:val="24"/>
          <w:szCs w:val="24"/>
        </w:rPr>
      </w:pPr>
      <w:r>
        <w:rPr>
          <w:sz w:val="24"/>
          <w:szCs w:val="24"/>
        </w:rPr>
        <w:sym w:font="Wingdings" w:char="F0FB"/>
      </w:r>
      <w:r>
        <w:rPr>
          <w:sz w:val="24"/>
          <w:szCs w:val="24"/>
        </w:rPr>
        <w:t>-costume populare specifice;</w:t>
      </w:r>
    </w:p>
    <w:p w14:paraId="6059ADB2" w14:textId="77777777" w:rsidR="008F28AA" w:rsidRPr="00E54442" w:rsidRDefault="008F28AA" w:rsidP="008F28AA">
      <w:pPr>
        <w:pStyle w:val="NoSpacing"/>
        <w:rPr>
          <w:b/>
          <w:sz w:val="24"/>
          <w:szCs w:val="24"/>
        </w:rPr>
      </w:pPr>
      <w:r>
        <w:rPr>
          <w:sz w:val="24"/>
          <w:szCs w:val="24"/>
        </w:rPr>
        <w:sym w:font="Wingdings" w:char="F0FB"/>
      </w:r>
      <w:r>
        <w:rPr>
          <w:sz w:val="24"/>
          <w:szCs w:val="24"/>
        </w:rPr>
        <w:t>-obiecte de decor al scenelor;</w:t>
      </w:r>
    </w:p>
    <w:p w14:paraId="6B696499" w14:textId="77777777" w:rsidR="008F28AA" w:rsidRPr="00E54442" w:rsidRDefault="008F28AA" w:rsidP="008F28AA">
      <w:pPr>
        <w:pStyle w:val="NoSpacing"/>
        <w:rPr>
          <w:sz w:val="24"/>
          <w:szCs w:val="24"/>
        </w:rPr>
      </w:pPr>
      <w:r w:rsidRPr="00E54442">
        <w:rPr>
          <w:sz w:val="24"/>
          <w:szCs w:val="24"/>
        </w:rPr>
        <w:sym w:font="Wingdings" w:char="F0FB"/>
      </w:r>
      <w:r w:rsidRPr="00E54442">
        <w:rPr>
          <w:sz w:val="24"/>
          <w:szCs w:val="24"/>
        </w:rPr>
        <w:t>-echipamente de prepararea și păstrarea hrane, veselă;</w:t>
      </w:r>
    </w:p>
    <w:p w14:paraId="454520BE" w14:textId="77777777" w:rsidR="008F28AA" w:rsidRPr="00E54442" w:rsidRDefault="008F28AA" w:rsidP="008F28AA">
      <w:pPr>
        <w:pStyle w:val="NoSpacing"/>
        <w:rPr>
          <w:sz w:val="24"/>
          <w:szCs w:val="24"/>
        </w:rPr>
      </w:pPr>
      <w:r w:rsidRPr="00E54442">
        <w:rPr>
          <w:sz w:val="24"/>
          <w:szCs w:val="24"/>
        </w:rPr>
        <w:sym w:font="Wingdings" w:char="F0FB"/>
      </w:r>
      <w:r w:rsidRPr="00E54442">
        <w:rPr>
          <w:sz w:val="24"/>
          <w:szCs w:val="24"/>
        </w:rPr>
        <w:t>- echipamente de studiu și didactice;</w:t>
      </w:r>
    </w:p>
    <w:p w14:paraId="0805E6E1" w14:textId="77777777" w:rsidR="008F28AA" w:rsidRPr="00E54442" w:rsidRDefault="008F28AA" w:rsidP="008F28AA">
      <w:pPr>
        <w:pStyle w:val="NoSpacing"/>
        <w:rPr>
          <w:sz w:val="24"/>
          <w:szCs w:val="24"/>
        </w:rPr>
      </w:pPr>
      <w:r w:rsidRPr="00E54442">
        <w:rPr>
          <w:sz w:val="24"/>
          <w:szCs w:val="24"/>
        </w:rPr>
        <w:sym w:font="Wingdings" w:char="F0FB"/>
      </w:r>
      <w:r w:rsidRPr="00E54442">
        <w:rPr>
          <w:sz w:val="24"/>
          <w:szCs w:val="24"/>
        </w:rPr>
        <w:t>- echipamente de monitorizare și supraveghere;</w:t>
      </w:r>
    </w:p>
    <w:p w14:paraId="6576EEA6" w14:textId="77777777" w:rsidR="008F28AA" w:rsidRPr="00E54442" w:rsidRDefault="008F28AA" w:rsidP="008F28AA">
      <w:pPr>
        <w:pStyle w:val="NoSpacing"/>
        <w:rPr>
          <w:sz w:val="24"/>
          <w:szCs w:val="24"/>
        </w:rPr>
      </w:pPr>
      <w:r w:rsidRPr="00E54442">
        <w:rPr>
          <w:sz w:val="24"/>
          <w:szCs w:val="24"/>
        </w:rPr>
        <w:sym w:font="Wingdings" w:char="F0FB"/>
      </w:r>
      <w:r w:rsidRPr="00E54442">
        <w:rPr>
          <w:sz w:val="24"/>
          <w:szCs w:val="24"/>
        </w:rPr>
        <w:t>- mobilier specific;</w:t>
      </w:r>
    </w:p>
    <w:p w14:paraId="1EAE36E4" w14:textId="77777777" w:rsidR="008F28AA" w:rsidRPr="00E54442" w:rsidRDefault="008F28AA" w:rsidP="008F28AA">
      <w:pPr>
        <w:pStyle w:val="NoSpacing"/>
        <w:rPr>
          <w:sz w:val="24"/>
          <w:szCs w:val="24"/>
        </w:rPr>
      </w:pPr>
      <w:r w:rsidRPr="00E54442">
        <w:rPr>
          <w:sz w:val="24"/>
          <w:szCs w:val="24"/>
        </w:rPr>
        <w:sym w:font="Wingdings" w:char="F0FB"/>
      </w:r>
      <w:r w:rsidRPr="00E54442">
        <w:rPr>
          <w:sz w:val="24"/>
          <w:szCs w:val="24"/>
        </w:rPr>
        <w:t>- echipamente IT;</w:t>
      </w:r>
    </w:p>
    <w:p w14:paraId="1C7C817A" w14:textId="77777777" w:rsidR="008F28AA" w:rsidRPr="00E54442" w:rsidRDefault="008F28AA" w:rsidP="008F28AA">
      <w:pPr>
        <w:pStyle w:val="NoSpacing"/>
        <w:rPr>
          <w:sz w:val="24"/>
          <w:szCs w:val="24"/>
        </w:rPr>
      </w:pPr>
      <w:r w:rsidRPr="00E54442">
        <w:rPr>
          <w:sz w:val="24"/>
          <w:szCs w:val="24"/>
        </w:rPr>
        <w:sym w:font="Wingdings" w:char="F0FB"/>
      </w:r>
      <w:r w:rsidRPr="00E54442">
        <w:rPr>
          <w:sz w:val="24"/>
          <w:szCs w:val="24"/>
        </w:rPr>
        <w:t>- amenajări interioare și exterioare;</w:t>
      </w:r>
    </w:p>
    <w:p w14:paraId="6F7FE515" w14:textId="77777777" w:rsidR="008F28AA" w:rsidRPr="00E54442" w:rsidRDefault="008F28AA" w:rsidP="008F28AA">
      <w:pPr>
        <w:pStyle w:val="NoSpacing"/>
        <w:rPr>
          <w:sz w:val="24"/>
          <w:szCs w:val="24"/>
        </w:rPr>
      </w:pPr>
      <w:r w:rsidRPr="00E54442">
        <w:rPr>
          <w:sz w:val="24"/>
          <w:szCs w:val="24"/>
        </w:rPr>
        <w:sym w:font="Wingdings" w:char="F0FB"/>
      </w:r>
      <w:r w:rsidRPr="00E54442">
        <w:rPr>
          <w:sz w:val="24"/>
          <w:szCs w:val="24"/>
        </w:rPr>
        <w:t>- mașini, instalații și echipamente, scule și dispozitive pentru activitățile de producție și servicii a întreprinderilor sociale;</w:t>
      </w:r>
    </w:p>
    <w:p w14:paraId="18844693" w14:textId="77777777" w:rsidR="001D61D7" w:rsidRPr="006800EB" w:rsidRDefault="008F28AA" w:rsidP="006800EB">
      <w:pPr>
        <w:pStyle w:val="NoSpacing"/>
        <w:rPr>
          <w:sz w:val="24"/>
          <w:szCs w:val="24"/>
        </w:rPr>
      </w:pPr>
      <w:r w:rsidRPr="00E54442">
        <w:rPr>
          <w:sz w:val="24"/>
          <w:szCs w:val="24"/>
        </w:rPr>
        <w:sym w:font="Wingdings" w:char="F0FB"/>
      </w:r>
      <w:r w:rsidRPr="00E54442">
        <w:rPr>
          <w:sz w:val="24"/>
          <w:szCs w:val="24"/>
        </w:rPr>
        <w:t>- birotică</w:t>
      </w:r>
      <w:r>
        <w:rPr>
          <w:sz w:val="24"/>
          <w:szCs w:val="24"/>
        </w:rPr>
        <w:t>,</w:t>
      </w:r>
      <w:r w:rsidR="00CF4647">
        <w:rPr>
          <w:sz w:val="24"/>
          <w:szCs w:val="24"/>
        </w:rPr>
        <w:t xml:space="preserve"> etc</w:t>
      </w:r>
    </w:p>
    <w:p w14:paraId="25943744" w14:textId="77777777" w:rsidR="006F2638" w:rsidRDefault="006F2638" w:rsidP="006F2638">
      <w:pPr>
        <w:autoSpaceDE w:val="0"/>
        <w:autoSpaceDN w:val="0"/>
        <w:adjustRightInd w:val="0"/>
        <w:spacing w:after="0" w:line="240" w:lineRule="auto"/>
        <w:rPr>
          <w:rFonts w:ascii="Calibri" w:eastAsia="Calibri" w:hAnsi="Calibri" w:cs="Calibri"/>
          <w:b/>
          <w:bCs/>
          <w:color w:val="FF0000"/>
          <w:sz w:val="24"/>
          <w:szCs w:val="24"/>
        </w:rPr>
      </w:pPr>
    </w:p>
    <w:p w14:paraId="4218F894" w14:textId="77777777" w:rsidR="006F2638" w:rsidRDefault="006F2638" w:rsidP="006F2638">
      <w:pPr>
        <w:autoSpaceDE w:val="0"/>
        <w:autoSpaceDN w:val="0"/>
        <w:adjustRightInd w:val="0"/>
        <w:spacing w:after="0" w:line="240" w:lineRule="auto"/>
        <w:rPr>
          <w:rFonts w:ascii="Calibri" w:eastAsia="Calibri" w:hAnsi="Calibri" w:cs="Calibri"/>
          <w:b/>
          <w:bCs/>
          <w:color w:val="FF0000"/>
          <w:sz w:val="24"/>
          <w:szCs w:val="24"/>
        </w:rPr>
      </w:pPr>
    </w:p>
    <w:p w14:paraId="53052D8A" w14:textId="77777777" w:rsidR="006F2638" w:rsidRPr="006F2638" w:rsidRDefault="006F2638" w:rsidP="006F2638">
      <w:pPr>
        <w:autoSpaceDE w:val="0"/>
        <w:autoSpaceDN w:val="0"/>
        <w:adjustRightInd w:val="0"/>
        <w:spacing w:after="0" w:line="240" w:lineRule="auto"/>
        <w:rPr>
          <w:rFonts w:ascii="Calibri" w:eastAsia="Calibri" w:hAnsi="Calibri" w:cs="Calibri"/>
          <w:b/>
          <w:bCs/>
          <w:color w:val="000000"/>
          <w:sz w:val="24"/>
          <w:szCs w:val="24"/>
        </w:rPr>
      </w:pPr>
      <w:r w:rsidRPr="006F2638">
        <w:rPr>
          <w:rFonts w:ascii="Calibri" w:eastAsia="Calibri" w:hAnsi="Calibri" w:cs="Calibri"/>
          <w:b/>
          <w:bCs/>
          <w:color w:val="FF0000"/>
          <w:sz w:val="24"/>
          <w:szCs w:val="24"/>
        </w:rPr>
        <w:t xml:space="preserve">2.4 Tipuri de investiții și cheltuieli neeligibile </w:t>
      </w:r>
    </w:p>
    <w:p w14:paraId="08B0F6EE" w14:textId="77777777" w:rsidR="006F2638" w:rsidRPr="006F2638" w:rsidRDefault="006F2638" w:rsidP="006F2638">
      <w:pPr>
        <w:autoSpaceDE w:val="0"/>
        <w:autoSpaceDN w:val="0"/>
        <w:adjustRightInd w:val="0"/>
        <w:spacing w:after="0" w:line="240" w:lineRule="auto"/>
        <w:jc w:val="both"/>
        <w:rPr>
          <w:rFonts w:eastAsia="Calibri" w:cs="Times New Roman"/>
          <w:b/>
          <w:sz w:val="24"/>
          <w:szCs w:val="24"/>
        </w:rPr>
      </w:pPr>
    </w:p>
    <w:p w14:paraId="07FDBC3D" w14:textId="77777777" w:rsidR="006F2638" w:rsidRPr="006F2638" w:rsidRDefault="006F2638" w:rsidP="006F2638">
      <w:pPr>
        <w:autoSpaceDE w:val="0"/>
        <w:autoSpaceDN w:val="0"/>
        <w:adjustRightInd w:val="0"/>
        <w:spacing w:after="0" w:line="240" w:lineRule="auto"/>
        <w:jc w:val="both"/>
        <w:rPr>
          <w:rFonts w:eastAsia="Calibri" w:cs="Times New Roman"/>
          <w:b/>
          <w:sz w:val="24"/>
          <w:szCs w:val="24"/>
        </w:rPr>
      </w:pPr>
      <w:r w:rsidRPr="006F2638">
        <w:rPr>
          <w:rFonts w:eastAsia="Calibri" w:cs="Times New Roman"/>
          <w:b/>
          <w:sz w:val="24"/>
          <w:szCs w:val="24"/>
        </w:rPr>
        <w:t xml:space="preserve">    Nu sunt eligibile:</w:t>
      </w:r>
    </w:p>
    <w:p w14:paraId="2C2B3758" w14:textId="77777777" w:rsidR="006F2638" w:rsidRPr="006F2638" w:rsidRDefault="006F2638" w:rsidP="006F2638">
      <w:pPr>
        <w:autoSpaceDE w:val="0"/>
        <w:autoSpaceDN w:val="0"/>
        <w:adjustRightInd w:val="0"/>
        <w:spacing w:after="0" w:line="240" w:lineRule="auto"/>
        <w:jc w:val="both"/>
        <w:rPr>
          <w:rFonts w:eastAsia="Calibri" w:cs="Times New Roman"/>
          <w:b/>
          <w:sz w:val="24"/>
          <w:szCs w:val="24"/>
        </w:rPr>
      </w:pPr>
    </w:p>
    <w:p w14:paraId="10F6F3E1" w14:textId="77777777" w:rsidR="006F2638" w:rsidRPr="006F2638" w:rsidRDefault="006F2638" w:rsidP="006F2638">
      <w:pPr>
        <w:spacing w:after="0" w:line="240" w:lineRule="auto"/>
        <w:rPr>
          <w:sz w:val="24"/>
          <w:szCs w:val="24"/>
        </w:rPr>
      </w:pPr>
      <w:r w:rsidRPr="006F2638">
        <w:rPr>
          <w:sz w:val="24"/>
          <w:szCs w:val="24"/>
        </w:rPr>
        <w:sym w:font="Wingdings" w:char="F0FB"/>
      </w:r>
      <w:r w:rsidRPr="006F2638">
        <w:rPr>
          <w:sz w:val="24"/>
          <w:szCs w:val="24"/>
        </w:rPr>
        <w:t xml:space="preserve"> -Acțiuni generatoare de profit;</w:t>
      </w:r>
    </w:p>
    <w:p w14:paraId="6CF6A819" w14:textId="77777777" w:rsidR="006F2638" w:rsidRPr="006F2638" w:rsidRDefault="006F2638" w:rsidP="006800EB">
      <w:pPr>
        <w:spacing w:after="0" w:line="240" w:lineRule="auto"/>
        <w:jc w:val="both"/>
        <w:rPr>
          <w:sz w:val="24"/>
          <w:szCs w:val="24"/>
        </w:rPr>
      </w:pPr>
      <w:r w:rsidRPr="006F2638">
        <w:rPr>
          <w:sz w:val="24"/>
          <w:szCs w:val="24"/>
        </w:rPr>
        <w:sym w:font="Wingdings" w:char="F0FB"/>
      </w:r>
      <w:r w:rsidRPr="006F2638">
        <w:rPr>
          <w:sz w:val="24"/>
          <w:szCs w:val="24"/>
        </w:rPr>
        <w:t xml:space="preserve"> -Construcția, extinderea, modernizare și reabilitare de obiective care nu</w:t>
      </w:r>
      <w:r w:rsidR="006800EB">
        <w:rPr>
          <w:sz w:val="24"/>
          <w:szCs w:val="24"/>
        </w:rPr>
        <w:t xml:space="preserve"> se adresează în principal minorității rrome</w:t>
      </w:r>
      <w:r w:rsidRPr="006F2638">
        <w:rPr>
          <w:sz w:val="24"/>
          <w:szCs w:val="24"/>
        </w:rPr>
        <w:t>;</w:t>
      </w:r>
    </w:p>
    <w:p w14:paraId="4D9BAB1C" w14:textId="77777777" w:rsidR="006F2638" w:rsidRPr="006F2638" w:rsidRDefault="006F2638" w:rsidP="00DB0977">
      <w:pPr>
        <w:spacing w:after="0" w:line="240" w:lineRule="auto"/>
        <w:jc w:val="both"/>
        <w:rPr>
          <w:sz w:val="24"/>
          <w:szCs w:val="24"/>
        </w:rPr>
      </w:pPr>
      <w:r w:rsidRPr="006F2638">
        <w:rPr>
          <w:sz w:val="24"/>
          <w:szCs w:val="24"/>
        </w:rPr>
        <w:lastRenderedPageBreak/>
        <w:sym w:font="Wingdings" w:char="F0FB"/>
      </w:r>
      <w:r w:rsidRPr="006F2638">
        <w:rPr>
          <w:sz w:val="24"/>
          <w:szCs w:val="24"/>
        </w:rPr>
        <w:t xml:space="preserve"> -Construcția, extinderea, modernizarea și reabilitarea de obiective care au caracter de permanență.</w:t>
      </w:r>
    </w:p>
    <w:p w14:paraId="68003DE4" w14:textId="77777777" w:rsidR="006F2638" w:rsidRPr="006F2638" w:rsidRDefault="006F2638" w:rsidP="006F2638">
      <w:pPr>
        <w:spacing w:after="0" w:line="240" w:lineRule="auto"/>
        <w:rPr>
          <w:rFonts w:eastAsia="SymbolMT" w:cs="Calibri"/>
          <w:sz w:val="24"/>
          <w:szCs w:val="24"/>
        </w:rPr>
      </w:pPr>
      <w:r w:rsidRPr="006F2638">
        <w:rPr>
          <w:rFonts w:eastAsia="SymbolMT" w:cs="SymbolMT"/>
          <w:sz w:val="24"/>
          <w:szCs w:val="24"/>
        </w:rPr>
        <w:sym w:font="Wingdings" w:char="F0FB"/>
      </w:r>
      <w:r w:rsidRPr="006F2638">
        <w:rPr>
          <w:rFonts w:eastAsia="SymbolMT" w:cs="SymbolMT"/>
          <w:sz w:val="24"/>
          <w:szCs w:val="24"/>
        </w:rPr>
        <w:t xml:space="preserve"> </w:t>
      </w:r>
      <w:r w:rsidRPr="006F2638">
        <w:rPr>
          <w:rFonts w:eastAsia="SymbolMT" w:cs="Calibri"/>
          <w:sz w:val="24"/>
          <w:szCs w:val="24"/>
        </w:rPr>
        <w:t>cheltuielile cu achiziţionarea de bunuri și echipamente ”second hand”;</w:t>
      </w:r>
    </w:p>
    <w:p w14:paraId="6C53432B" w14:textId="77777777" w:rsidR="006F2638" w:rsidRPr="006F2638" w:rsidRDefault="006F2638" w:rsidP="006F2638">
      <w:pPr>
        <w:spacing w:after="0" w:line="240" w:lineRule="auto"/>
        <w:jc w:val="both"/>
        <w:rPr>
          <w:rFonts w:eastAsia="SymbolMT" w:cs="Calibri"/>
          <w:sz w:val="24"/>
          <w:szCs w:val="24"/>
        </w:rPr>
      </w:pPr>
      <w:r w:rsidRPr="006F2638">
        <w:rPr>
          <w:rFonts w:eastAsia="SymbolMT" w:cs="SymbolMT"/>
          <w:sz w:val="24"/>
          <w:szCs w:val="24"/>
        </w:rPr>
        <w:sym w:font="Wingdings" w:char="F0FB"/>
      </w:r>
      <w:r w:rsidRPr="006F2638">
        <w:rPr>
          <w:rFonts w:eastAsia="SymbolMT" w:cs="SymbolMT"/>
          <w:sz w:val="24"/>
          <w:szCs w:val="24"/>
        </w:rPr>
        <w:t xml:space="preserve"> </w:t>
      </w:r>
      <w:r w:rsidRPr="006F2638">
        <w:rPr>
          <w:rFonts w:eastAsia="SymbolMT" w:cs="Calibri"/>
          <w:sz w:val="24"/>
          <w:szCs w:val="24"/>
        </w:rPr>
        <w:t>cheltuieli efectuate înainte de semnarea contractului de finanțare a proiectului cu excepţia: costurilor generale definite la art. 45, alin. 2 litera c) a R (UE) nr. 1305/2013 care pot fi realizate înainte de depunerea cererii de finanțare;</w:t>
      </w:r>
    </w:p>
    <w:p w14:paraId="5144C5AD" w14:textId="77777777" w:rsidR="006F2638" w:rsidRDefault="006F2638" w:rsidP="00DB0977">
      <w:pPr>
        <w:jc w:val="both"/>
        <w:rPr>
          <w:rFonts w:eastAsia="SymbolMT" w:cs="Calibri"/>
          <w:sz w:val="24"/>
          <w:szCs w:val="24"/>
        </w:rPr>
      </w:pPr>
      <w:r w:rsidRPr="006F2638">
        <w:rPr>
          <w:rFonts w:eastAsia="SymbolMT" w:cs="SymbolMT"/>
          <w:sz w:val="24"/>
          <w:szCs w:val="24"/>
        </w:rPr>
        <w:sym w:font="Wingdings" w:char="F0FB"/>
      </w:r>
      <w:r w:rsidRPr="006F2638">
        <w:rPr>
          <w:rFonts w:eastAsia="SymbolMT" w:cs="SymbolMT"/>
          <w:sz w:val="24"/>
          <w:szCs w:val="24"/>
        </w:rPr>
        <w:t xml:space="preserve"> </w:t>
      </w:r>
      <w:r w:rsidRPr="006F2638">
        <w:rPr>
          <w:rFonts w:eastAsia="SymbolMT" w:cs="Calibri"/>
          <w:sz w:val="24"/>
          <w:szCs w:val="24"/>
        </w:rPr>
        <w:t>cheltuieli cu achiziția mijloacelor de transport pentru uz personal şi pentru transport</w:t>
      </w:r>
      <w:r>
        <w:rPr>
          <w:rFonts w:eastAsia="SymbolMT" w:cs="Calibri"/>
          <w:sz w:val="24"/>
          <w:szCs w:val="24"/>
        </w:rPr>
        <w:t xml:space="preserve"> persoane.</w:t>
      </w:r>
    </w:p>
    <w:p w14:paraId="56605DD4" w14:textId="77777777" w:rsidR="006F2638" w:rsidRPr="006F2638" w:rsidRDefault="006F2638" w:rsidP="006F2638">
      <w:pPr>
        <w:spacing w:after="0" w:line="240" w:lineRule="auto"/>
        <w:jc w:val="both"/>
        <w:rPr>
          <w:rFonts w:eastAsia="SymbolMT" w:cs="Calibri"/>
          <w:sz w:val="24"/>
          <w:szCs w:val="24"/>
        </w:rPr>
      </w:pPr>
      <w:r w:rsidRPr="006F2638">
        <w:rPr>
          <w:rFonts w:eastAsia="SymbolMT" w:cs="SymbolMT"/>
          <w:sz w:val="24"/>
          <w:szCs w:val="24"/>
        </w:rPr>
        <w:sym w:font="Wingdings" w:char="F0FB"/>
      </w:r>
      <w:r w:rsidRPr="006F2638">
        <w:rPr>
          <w:rFonts w:eastAsia="SymbolMT" w:cs="SymbolMT"/>
          <w:sz w:val="24"/>
          <w:szCs w:val="24"/>
        </w:rPr>
        <w:t xml:space="preserve"> </w:t>
      </w:r>
      <w:r w:rsidRPr="006F2638">
        <w:rPr>
          <w:rFonts w:eastAsia="SymbolMT" w:cs="Calibri"/>
          <w:sz w:val="24"/>
          <w:szCs w:val="24"/>
        </w:rPr>
        <w:t>cheltuieli cu investițiile ce fac obiectul dublei finanțări care vizează aceleași costuri eligibile;</w:t>
      </w:r>
    </w:p>
    <w:p w14:paraId="49FC8201" w14:textId="77777777" w:rsidR="006F2638" w:rsidRPr="006F2638" w:rsidRDefault="006F2638" w:rsidP="006F2638">
      <w:pPr>
        <w:autoSpaceDE w:val="0"/>
        <w:autoSpaceDN w:val="0"/>
        <w:adjustRightInd w:val="0"/>
        <w:spacing w:after="0" w:line="240" w:lineRule="auto"/>
        <w:rPr>
          <w:rFonts w:eastAsia="SymbolMT" w:cs="Calibri"/>
          <w:sz w:val="24"/>
          <w:szCs w:val="24"/>
        </w:rPr>
      </w:pPr>
      <w:r w:rsidRPr="006F2638">
        <w:rPr>
          <w:rFonts w:eastAsia="SymbolMT" w:cs="SymbolMT"/>
          <w:sz w:val="24"/>
          <w:szCs w:val="24"/>
        </w:rPr>
        <w:sym w:font="Wingdings" w:char="F0FB"/>
      </w:r>
      <w:r w:rsidRPr="006F2638">
        <w:rPr>
          <w:rFonts w:eastAsia="SymbolMT" w:cs="SymbolMT"/>
          <w:sz w:val="24"/>
          <w:szCs w:val="24"/>
        </w:rPr>
        <w:t xml:space="preserve"> </w:t>
      </w:r>
      <w:r w:rsidRPr="006F2638">
        <w:rPr>
          <w:rFonts w:eastAsia="SymbolMT" w:cs="Calibri"/>
          <w:sz w:val="24"/>
          <w:szCs w:val="24"/>
        </w:rPr>
        <w:t>în cazul contractelor de leasing, celelalte costuri legate de contractele de leasing, cum ar fi marja locatorului, costurile de refinanțare a dobânzilor, cheltuielile generale și cheltuielile de asigurare;</w:t>
      </w:r>
    </w:p>
    <w:p w14:paraId="77144118" w14:textId="77777777" w:rsidR="006F2638" w:rsidRPr="006F2638" w:rsidRDefault="006F2638" w:rsidP="006F2638">
      <w:pPr>
        <w:autoSpaceDE w:val="0"/>
        <w:autoSpaceDN w:val="0"/>
        <w:adjustRightInd w:val="0"/>
        <w:spacing w:after="0" w:line="240" w:lineRule="auto"/>
        <w:rPr>
          <w:rFonts w:eastAsia="SymbolMT" w:cs="Calibri"/>
          <w:sz w:val="24"/>
          <w:szCs w:val="24"/>
        </w:rPr>
      </w:pPr>
      <w:r w:rsidRPr="006F2638">
        <w:rPr>
          <w:rFonts w:eastAsia="SymbolMT" w:cs="SymbolMT"/>
          <w:sz w:val="24"/>
          <w:szCs w:val="24"/>
        </w:rPr>
        <w:sym w:font="Wingdings" w:char="F0FB"/>
      </w:r>
      <w:r w:rsidRPr="006F2638">
        <w:rPr>
          <w:rFonts w:eastAsia="SymbolMT" w:cs="SymbolMT"/>
          <w:sz w:val="24"/>
          <w:szCs w:val="24"/>
        </w:rPr>
        <w:t xml:space="preserve"> </w:t>
      </w:r>
      <w:r w:rsidRPr="006F2638">
        <w:rPr>
          <w:rFonts w:eastAsia="SymbolMT" w:cs="Calibri"/>
          <w:sz w:val="24"/>
          <w:szCs w:val="24"/>
        </w:rPr>
        <w:t>cheltuieli neeligibile în conformitate cu art. 69, alin. (3) din R (UE) nr. 1303/2013 și anume:</w:t>
      </w:r>
    </w:p>
    <w:p w14:paraId="5F1222AA" w14:textId="77777777" w:rsidR="006F2638" w:rsidRPr="006F2638" w:rsidRDefault="006F2638" w:rsidP="006F2638">
      <w:pPr>
        <w:autoSpaceDE w:val="0"/>
        <w:autoSpaceDN w:val="0"/>
        <w:adjustRightInd w:val="0"/>
        <w:spacing w:after="0" w:line="240" w:lineRule="auto"/>
        <w:jc w:val="both"/>
        <w:rPr>
          <w:rFonts w:eastAsia="SymbolMT" w:cs="Calibri"/>
          <w:sz w:val="24"/>
          <w:szCs w:val="24"/>
        </w:rPr>
      </w:pPr>
      <w:r w:rsidRPr="006F2638">
        <w:rPr>
          <w:rFonts w:eastAsia="SymbolMT" w:cs="Calibri"/>
          <w:sz w:val="24"/>
          <w:szCs w:val="24"/>
        </w:rPr>
        <w:t xml:space="preserve">             a. dobânzi debitoare, cu excepţia celor referitoare la granturi acordate sub forma unei subvenţii pentru dobândă sau a unei subvenţii pentru comisioanele de garantare;</w:t>
      </w:r>
    </w:p>
    <w:p w14:paraId="55C8B1CB" w14:textId="77777777" w:rsidR="006F2638" w:rsidRPr="006F2638" w:rsidRDefault="006F2638" w:rsidP="006F2638">
      <w:pPr>
        <w:autoSpaceDE w:val="0"/>
        <w:autoSpaceDN w:val="0"/>
        <w:adjustRightInd w:val="0"/>
        <w:spacing w:after="0" w:line="240" w:lineRule="auto"/>
        <w:rPr>
          <w:rFonts w:eastAsia="SymbolMT" w:cs="Calibri"/>
          <w:sz w:val="24"/>
          <w:szCs w:val="24"/>
        </w:rPr>
      </w:pPr>
      <w:r w:rsidRPr="006F2638">
        <w:rPr>
          <w:rFonts w:eastAsia="SymbolMT" w:cs="Calibri"/>
          <w:sz w:val="24"/>
          <w:szCs w:val="24"/>
        </w:rPr>
        <w:t xml:space="preserve">             b. achiziţionarea de terenuri neconstruite și de terenuri construite;</w:t>
      </w:r>
    </w:p>
    <w:p w14:paraId="0F599104" w14:textId="77777777" w:rsidR="006F2638" w:rsidRPr="006F2638" w:rsidRDefault="006F2638" w:rsidP="006F2638">
      <w:pPr>
        <w:autoSpaceDE w:val="0"/>
        <w:autoSpaceDN w:val="0"/>
        <w:adjustRightInd w:val="0"/>
        <w:spacing w:after="0" w:line="240" w:lineRule="auto"/>
        <w:jc w:val="both"/>
        <w:rPr>
          <w:rFonts w:eastAsia="SymbolMT" w:cs="Calibri"/>
          <w:sz w:val="24"/>
          <w:szCs w:val="24"/>
        </w:rPr>
      </w:pPr>
      <w:r w:rsidRPr="006F2638">
        <w:rPr>
          <w:rFonts w:eastAsia="SymbolMT" w:cs="Calibri"/>
          <w:sz w:val="24"/>
          <w:szCs w:val="24"/>
        </w:rPr>
        <w:t xml:space="preserve">             c. taxa pe valoarea adăugată, cu excepţia cazului în care aceasta nu se poate recupera în temeiul legislaţiei naţionale-OUG 49/2015 aprobată și modificată prin Legea 56/2016- privind TVA‐ul sau a prevederilor specifice pentru instrumente financiare.</w:t>
      </w:r>
    </w:p>
    <w:p w14:paraId="7A1CF8E0" w14:textId="77777777" w:rsidR="006F2638" w:rsidRDefault="006F2638" w:rsidP="006F2638">
      <w:pPr>
        <w:autoSpaceDE w:val="0"/>
        <w:autoSpaceDN w:val="0"/>
        <w:adjustRightInd w:val="0"/>
        <w:spacing w:after="0" w:line="240" w:lineRule="auto"/>
        <w:jc w:val="both"/>
        <w:rPr>
          <w:rFonts w:eastAsia="SymbolMT" w:cs="Calibri-BoldItalic"/>
          <w:b/>
          <w:bCs/>
          <w:i/>
          <w:iCs/>
          <w:sz w:val="24"/>
          <w:szCs w:val="24"/>
        </w:rPr>
      </w:pPr>
      <w:r w:rsidRPr="006F2638">
        <w:rPr>
          <w:rFonts w:eastAsia="SymbolMT" w:cs="Calibri-BoldItalic"/>
          <w:b/>
          <w:bCs/>
          <w:i/>
          <w:iCs/>
          <w:sz w:val="24"/>
          <w:szCs w:val="24"/>
        </w:rPr>
        <w:t xml:space="preserve">    </w:t>
      </w:r>
    </w:p>
    <w:p w14:paraId="4484B2F2" w14:textId="77777777" w:rsidR="006F2638" w:rsidRPr="006F2638" w:rsidRDefault="006F2638" w:rsidP="006F2638">
      <w:pPr>
        <w:autoSpaceDE w:val="0"/>
        <w:autoSpaceDN w:val="0"/>
        <w:adjustRightInd w:val="0"/>
        <w:spacing w:after="0" w:line="240" w:lineRule="auto"/>
        <w:jc w:val="both"/>
        <w:rPr>
          <w:rFonts w:eastAsia="SymbolMT" w:cs="Calibri-BoldItalic"/>
          <w:b/>
          <w:bCs/>
          <w:i/>
          <w:iCs/>
          <w:sz w:val="24"/>
          <w:szCs w:val="24"/>
        </w:rPr>
      </w:pPr>
      <w:r w:rsidRPr="006F2638">
        <w:rPr>
          <w:rFonts w:eastAsia="SymbolMT" w:cs="Calibri-BoldItalic"/>
          <w:b/>
          <w:bCs/>
          <w:i/>
          <w:iCs/>
          <w:sz w:val="24"/>
          <w:szCs w:val="24"/>
        </w:rPr>
        <w:t xml:space="preserve"> 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31D1B446" w14:textId="77777777" w:rsidR="006F2638" w:rsidRDefault="006F2638" w:rsidP="006F2638">
      <w:pPr>
        <w:autoSpaceDE w:val="0"/>
        <w:autoSpaceDN w:val="0"/>
        <w:adjustRightInd w:val="0"/>
        <w:spacing w:after="0" w:line="240" w:lineRule="auto"/>
        <w:rPr>
          <w:rFonts w:eastAsia="SymbolMT" w:cs="Calibri-Bold"/>
          <w:b/>
          <w:bCs/>
          <w:sz w:val="24"/>
          <w:szCs w:val="24"/>
        </w:rPr>
      </w:pPr>
    </w:p>
    <w:p w14:paraId="54FDAA69" w14:textId="77777777" w:rsidR="006F2638" w:rsidRPr="006F2638" w:rsidRDefault="006F2638" w:rsidP="006F2638">
      <w:pPr>
        <w:autoSpaceDE w:val="0"/>
        <w:autoSpaceDN w:val="0"/>
        <w:adjustRightInd w:val="0"/>
        <w:spacing w:after="0" w:line="240" w:lineRule="auto"/>
        <w:rPr>
          <w:rFonts w:eastAsia="SymbolMT" w:cs="Calibri"/>
          <w:sz w:val="24"/>
          <w:szCs w:val="24"/>
        </w:rPr>
      </w:pPr>
      <w:r w:rsidRPr="006F2638">
        <w:rPr>
          <w:rFonts w:eastAsia="SymbolMT" w:cs="Calibri-Bold"/>
          <w:b/>
          <w:bCs/>
          <w:sz w:val="24"/>
          <w:szCs w:val="24"/>
        </w:rPr>
        <w:t>Cheltuieli neeligibile specifice</w:t>
      </w:r>
      <w:r w:rsidRPr="006F2638">
        <w:rPr>
          <w:rFonts w:eastAsia="SymbolMT" w:cs="Calibri"/>
          <w:sz w:val="24"/>
          <w:szCs w:val="24"/>
        </w:rPr>
        <w:t>:</w:t>
      </w:r>
    </w:p>
    <w:p w14:paraId="227F54D7" w14:textId="77777777" w:rsidR="006F2638" w:rsidRDefault="006F2638" w:rsidP="006F2638">
      <w:pPr>
        <w:autoSpaceDE w:val="0"/>
        <w:autoSpaceDN w:val="0"/>
        <w:adjustRightInd w:val="0"/>
        <w:spacing w:after="0" w:line="240" w:lineRule="auto"/>
        <w:rPr>
          <w:rFonts w:eastAsia="SymbolMT" w:cs="SymbolMT"/>
          <w:sz w:val="24"/>
          <w:szCs w:val="24"/>
        </w:rPr>
      </w:pPr>
    </w:p>
    <w:p w14:paraId="09E675A7" w14:textId="77777777" w:rsidR="006F2638" w:rsidRPr="006F2638" w:rsidRDefault="006F2638" w:rsidP="006F2638">
      <w:pPr>
        <w:autoSpaceDE w:val="0"/>
        <w:autoSpaceDN w:val="0"/>
        <w:adjustRightInd w:val="0"/>
        <w:spacing w:after="0" w:line="240" w:lineRule="auto"/>
        <w:rPr>
          <w:rFonts w:eastAsia="SymbolMT" w:cs="Calibri"/>
          <w:sz w:val="24"/>
          <w:szCs w:val="24"/>
        </w:rPr>
      </w:pPr>
      <w:r w:rsidRPr="006F2638">
        <w:rPr>
          <w:rFonts w:eastAsia="SymbolMT" w:cs="SymbolMT"/>
          <w:sz w:val="24"/>
          <w:szCs w:val="24"/>
        </w:rPr>
        <w:sym w:font="Wingdings" w:char="F0FC"/>
      </w:r>
      <w:r w:rsidRPr="006F2638">
        <w:rPr>
          <w:rFonts w:eastAsia="SymbolMT" w:cs="SymbolMT"/>
          <w:sz w:val="24"/>
          <w:szCs w:val="24"/>
        </w:rPr>
        <w:t xml:space="preserve"> </w:t>
      </w:r>
      <w:r w:rsidRPr="006F2638">
        <w:rPr>
          <w:rFonts w:eastAsia="SymbolMT" w:cs="Calibri"/>
          <w:sz w:val="24"/>
          <w:szCs w:val="24"/>
        </w:rPr>
        <w:t>Contribuția în natură;</w:t>
      </w:r>
    </w:p>
    <w:p w14:paraId="693C4E53" w14:textId="77777777" w:rsidR="006F2638" w:rsidRPr="006F2638" w:rsidRDefault="006F2638" w:rsidP="006F2638">
      <w:pPr>
        <w:spacing w:after="0" w:line="240" w:lineRule="auto"/>
        <w:rPr>
          <w:sz w:val="24"/>
          <w:szCs w:val="24"/>
        </w:rPr>
      </w:pPr>
      <w:r w:rsidRPr="006F2638">
        <w:rPr>
          <w:rFonts w:cs="SymbolMT"/>
          <w:sz w:val="24"/>
          <w:szCs w:val="24"/>
        </w:rPr>
        <w:sym w:font="Wingdings" w:char="F0FC"/>
      </w:r>
      <w:r w:rsidRPr="006F2638">
        <w:rPr>
          <w:rFonts w:cs="SymbolMT"/>
          <w:sz w:val="24"/>
          <w:szCs w:val="24"/>
        </w:rPr>
        <w:t xml:space="preserve"> </w:t>
      </w:r>
      <w:r w:rsidRPr="006F2638">
        <w:rPr>
          <w:sz w:val="24"/>
          <w:szCs w:val="24"/>
        </w:rPr>
        <w:t>Costuri privind închirierea de mașini, utilaje, instalații și echipamente;</w:t>
      </w:r>
    </w:p>
    <w:p w14:paraId="4995AB01" w14:textId="77777777" w:rsidR="006F2638" w:rsidRDefault="006F2638" w:rsidP="00A106E7">
      <w:pPr>
        <w:spacing w:after="0" w:line="240" w:lineRule="auto"/>
        <w:rPr>
          <w:sz w:val="24"/>
          <w:szCs w:val="24"/>
        </w:rPr>
      </w:pPr>
      <w:r w:rsidRPr="006F2638">
        <w:rPr>
          <w:sz w:val="24"/>
          <w:szCs w:val="24"/>
        </w:rPr>
        <w:sym w:font="Wingdings" w:char="F0FC"/>
      </w:r>
      <w:r w:rsidRPr="006F2638">
        <w:rPr>
          <w:sz w:val="24"/>
          <w:szCs w:val="24"/>
        </w:rPr>
        <w:t xml:space="preserve"> Costurile cu chiria.</w:t>
      </w:r>
    </w:p>
    <w:p w14:paraId="0DCE31F0" w14:textId="77777777" w:rsidR="006F2638" w:rsidRDefault="006F2638" w:rsidP="006F2638">
      <w:pPr>
        <w:rPr>
          <w:b/>
          <w:sz w:val="24"/>
          <w:szCs w:val="24"/>
        </w:rPr>
      </w:pPr>
    </w:p>
    <w:p w14:paraId="3A5E7F3B" w14:textId="77777777" w:rsidR="006F2638" w:rsidRDefault="006F2638" w:rsidP="006F2638">
      <w:pPr>
        <w:rPr>
          <w:b/>
          <w:sz w:val="24"/>
          <w:szCs w:val="24"/>
        </w:rPr>
      </w:pPr>
    </w:p>
    <w:p w14:paraId="5643D95E" w14:textId="77777777" w:rsidR="006F2638" w:rsidRPr="006F2638" w:rsidRDefault="006F2638" w:rsidP="006F2638">
      <w:pPr>
        <w:spacing w:after="0" w:line="240" w:lineRule="auto"/>
        <w:rPr>
          <w:sz w:val="24"/>
          <w:szCs w:val="24"/>
        </w:rPr>
      </w:pPr>
    </w:p>
    <w:p w14:paraId="03F6CA50" w14:textId="77777777" w:rsidR="006F2638" w:rsidRPr="006F2638" w:rsidRDefault="006F2638" w:rsidP="006F2638">
      <w:pPr>
        <w:spacing w:after="0" w:line="240" w:lineRule="auto"/>
        <w:jc w:val="both"/>
        <w:rPr>
          <w:b/>
          <w:sz w:val="24"/>
          <w:szCs w:val="24"/>
        </w:rPr>
      </w:pPr>
      <w:r w:rsidRPr="006F2638">
        <w:rPr>
          <w:sz w:val="24"/>
          <w:szCs w:val="24"/>
        </w:rPr>
        <w:t xml:space="preserve">    </w:t>
      </w:r>
      <w:r w:rsidRPr="006F2638">
        <w:rPr>
          <w:noProof/>
          <w:lang w:eastAsia="ro-RO"/>
        </w:rPr>
        <mc:AlternateContent>
          <mc:Choice Requires="wps">
            <w:drawing>
              <wp:anchor distT="0" distB="0" distL="114300" distR="114300" simplePos="0" relativeHeight="251668480" behindDoc="0" locked="0" layoutInCell="1" allowOverlap="1" wp14:anchorId="3AB7BBEC" wp14:editId="35B1169D">
                <wp:simplePos x="0" y="0"/>
                <wp:positionH relativeFrom="column">
                  <wp:posOffset>0</wp:posOffset>
                </wp:positionH>
                <wp:positionV relativeFrom="paragraph">
                  <wp:posOffset>0</wp:posOffset>
                </wp:positionV>
                <wp:extent cx="1828800" cy="1828800"/>
                <wp:effectExtent l="0" t="0" r="0" b="0"/>
                <wp:wrapSquare wrapText="bothSides"/>
                <wp:docPr id="13" name="Casetă text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10093E2" w14:textId="77777777" w:rsidR="001B1583" w:rsidRPr="00954AE3" w:rsidRDefault="001B1583" w:rsidP="006F2638">
                            <w:pPr>
                              <w:pStyle w:val="NoSpacing"/>
                              <w:shd w:val="clear" w:color="auto" w:fill="F4B083" w:themeFill="accent2" w:themeFillTint="99"/>
                              <w:jc w:val="both"/>
                              <w:rPr>
                                <w:b/>
                                <w:color w:val="7030A0"/>
                                <w:sz w:val="24"/>
                                <w:szCs w:val="24"/>
                              </w:rPr>
                            </w:pPr>
                            <w:r>
                              <w:rPr>
                                <w:b/>
                                <w:color w:val="7030A0"/>
                                <w:sz w:val="24"/>
                                <w:szCs w:val="24"/>
                              </w:rPr>
                              <w:t>Important!</w:t>
                            </w:r>
                          </w:p>
                          <w:p w14:paraId="7E3622D5" w14:textId="77777777" w:rsidR="001B1583" w:rsidRPr="002F18D7" w:rsidRDefault="001B1583" w:rsidP="006F2638">
                            <w:pPr>
                              <w:pStyle w:val="NoSpacing"/>
                              <w:shd w:val="clear" w:color="auto" w:fill="F4B083" w:themeFill="accent2" w:themeFillTint="99"/>
                              <w:jc w:val="both"/>
                              <w:rPr>
                                <w:sz w:val="24"/>
                                <w:szCs w:val="24"/>
                              </w:rPr>
                            </w:pPr>
                            <w:r>
                              <w:rPr>
                                <w:b/>
                                <w:sz w:val="24"/>
                                <w:szCs w:val="24"/>
                              </w:rPr>
                              <w:t>Costurile de întreținere, mentenanță și plata salariilor angajaților vor fi suportate din finanțarea pe proiectul asociat care se va depune la AM POCU pe Axa 5 din acest Program Operațional.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7BBEC" id="Casetă text 13" o:spid="_x0000_s1031"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CrIbU9GAgAAhQQAAA4A&#10;AAAAAAAAAAAAAAAALgIAAGRycy9lMm9Eb2MueG1sUEsBAi0AFAAGAAgAAAAhALcMAwjXAAAABQEA&#10;AA8AAAAAAAAAAAAAAAAAoAQAAGRycy9kb3ducmV2LnhtbFBLBQYAAAAABAAEAPMAAACkBQAAAAA=&#10;" filled="f" strokeweight=".5pt">
                <v:textbox style="mso-fit-shape-to-text:t">
                  <w:txbxContent>
                    <w:p w14:paraId="310093E2" w14:textId="77777777" w:rsidR="001B1583" w:rsidRPr="00954AE3" w:rsidRDefault="001B1583" w:rsidP="006F2638">
                      <w:pPr>
                        <w:pStyle w:val="NoSpacing"/>
                        <w:shd w:val="clear" w:color="auto" w:fill="F4B083" w:themeFill="accent2" w:themeFillTint="99"/>
                        <w:jc w:val="both"/>
                        <w:rPr>
                          <w:b/>
                          <w:color w:val="7030A0"/>
                          <w:sz w:val="24"/>
                          <w:szCs w:val="24"/>
                        </w:rPr>
                      </w:pPr>
                      <w:r>
                        <w:rPr>
                          <w:b/>
                          <w:color w:val="7030A0"/>
                          <w:sz w:val="24"/>
                          <w:szCs w:val="24"/>
                        </w:rPr>
                        <w:t>Important!</w:t>
                      </w:r>
                    </w:p>
                    <w:p w14:paraId="7E3622D5" w14:textId="77777777" w:rsidR="001B1583" w:rsidRPr="002F18D7" w:rsidRDefault="001B1583" w:rsidP="006F2638">
                      <w:pPr>
                        <w:pStyle w:val="NoSpacing"/>
                        <w:shd w:val="clear" w:color="auto" w:fill="F4B083" w:themeFill="accent2" w:themeFillTint="99"/>
                        <w:jc w:val="both"/>
                        <w:rPr>
                          <w:sz w:val="24"/>
                          <w:szCs w:val="24"/>
                        </w:rPr>
                      </w:pPr>
                      <w:r>
                        <w:rPr>
                          <w:b/>
                          <w:sz w:val="24"/>
                          <w:szCs w:val="24"/>
                        </w:rPr>
                        <w:t>Costurile de întreținere, mentenanță și plata salariilor angajaților vor fi suportate din finanțarea pe proiectul asociat care se va depune la AM POCU pe Axa 5 din acest Program Operațional.</w:t>
                      </w:r>
                    </w:p>
                  </w:txbxContent>
                </v:textbox>
                <w10:wrap type="square"/>
              </v:shape>
            </w:pict>
          </mc:Fallback>
        </mc:AlternateContent>
      </w:r>
    </w:p>
    <w:p w14:paraId="2DBC0667" w14:textId="77777777" w:rsidR="006F2638" w:rsidRPr="006F2638" w:rsidRDefault="006F2638" w:rsidP="006F2638">
      <w:pPr>
        <w:spacing w:after="0" w:line="240" w:lineRule="auto"/>
        <w:jc w:val="both"/>
        <w:rPr>
          <w:b/>
          <w:sz w:val="24"/>
          <w:szCs w:val="24"/>
        </w:rPr>
      </w:pPr>
    </w:p>
    <w:p w14:paraId="214E5EC2" w14:textId="77777777" w:rsidR="006F2638" w:rsidRPr="006F2638" w:rsidRDefault="006F2638" w:rsidP="006F2638">
      <w:pPr>
        <w:spacing w:after="0" w:line="240" w:lineRule="auto"/>
        <w:jc w:val="both"/>
        <w:rPr>
          <w:b/>
          <w:color w:val="FF0000"/>
          <w:sz w:val="24"/>
          <w:szCs w:val="24"/>
        </w:rPr>
      </w:pPr>
      <w:r w:rsidRPr="006F2638">
        <w:rPr>
          <w:b/>
          <w:color w:val="FF0000"/>
          <w:sz w:val="24"/>
          <w:szCs w:val="24"/>
        </w:rPr>
        <w:lastRenderedPageBreak/>
        <w:t xml:space="preserve">       Întreruperea funcționalității investiției mai devreme de cinci ani atrage după sine rambursarea sumelor investite prin fonduri europene, de către beneficiar.</w:t>
      </w:r>
    </w:p>
    <w:p w14:paraId="5695FAF0" w14:textId="77777777" w:rsidR="006F2638" w:rsidRPr="006F2638" w:rsidRDefault="006F2638" w:rsidP="006F2638">
      <w:pPr>
        <w:spacing w:after="0" w:line="240" w:lineRule="auto"/>
        <w:jc w:val="both"/>
        <w:rPr>
          <w:b/>
          <w:color w:val="FF0000"/>
          <w:sz w:val="24"/>
          <w:szCs w:val="24"/>
        </w:rPr>
      </w:pPr>
    </w:p>
    <w:p w14:paraId="52C8A772" w14:textId="77777777" w:rsidR="006F2638" w:rsidRPr="006F2638" w:rsidRDefault="006A315D" w:rsidP="006F2638">
      <w:pPr>
        <w:spacing w:after="0" w:line="240" w:lineRule="auto"/>
        <w:jc w:val="both"/>
        <w:rPr>
          <w:b/>
          <w:color w:val="FF0000"/>
          <w:sz w:val="24"/>
          <w:szCs w:val="24"/>
        </w:rPr>
      </w:pPr>
      <w:r w:rsidRPr="006F2638">
        <w:rPr>
          <w:noProof/>
          <w:lang w:eastAsia="ro-RO"/>
        </w:rPr>
        <mc:AlternateContent>
          <mc:Choice Requires="wps">
            <w:drawing>
              <wp:anchor distT="0" distB="0" distL="114300" distR="114300" simplePos="0" relativeHeight="251669504" behindDoc="0" locked="0" layoutInCell="1" allowOverlap="1" wp14:anchorId="65BD629E" wp14:editId="2D7D4295">
                <wp:simplePos x="0" y="0"/>
                <wp:positionH relativeFrom="page">
                  <wp:align>right</wp:align>
                </wp:positionH>
                <wp:positionV relativeFrom="paragraph">
                  <wp:posOffset>163830</wp:posOffset>
                </wp:positionV>
                <wp:extent cx="219075" cy="285750"/>
                <wp:effectExtent l="0" t="0" r="28575" b="19050"/>
                <wp:wrapSquare wrapText="bothSides"/>
                <wp:docPr id="14" name="Casetă text 14"/>
                <wp:cNvGraphicFramePr/>
                <a:graphic xmlns:a="http://schemas.openxmlformats.org/drawingml/2006/main">
                  <a:graphicData uri="http://schemas.microsoft.com/office/word/2010/wordprocessingShape">
                    <wps:wsp>
                      <wps:cNvSpPr txBox="1"/>
                      <wps:spPr>
                        <a:xfrm>
                          <a:off x="0" y="0"/>
                          <a:ext cx="219075" cy="285750"/>
                        </a:xfrm>
                        <a:prstGeom prst="rect">
                          <a:avLst/>
                        </a:prstGeom>
                        <a:noFill/>
                        <a:ln w="6350">
                          <a:solidFill>
                            <a:prstClr val="black"/>
                          </a:solidFill>
                        </a:ln>
                      </wps:spPr>
                      <wps:txbx>
                        <w:txbxContent>
                          <w:p w14:paraId="14474790" w14:textId="77777777" w:rsidR="001B1583" w:rsidRPr="002B3D5D" w:rsidRDefault="001B1583" w:rsidP="006F2638">
                            <w:pPr>
                              <w:pStyle w:val="NoSpacing"/>
                              <w:rPr>
                                <w:sz w:val="24"/>
                                <w:szCs w:val="24"/>
                              </w:rPr>
                            </w:pPr>
                            <w:r w:rsidRPr="002B3D5D">
                              <w:rPr>
                                <w:sz w:val="24"/>
                                <w:szCs w:val="24"/>
                              </w:rPr>
                              <w:t xml:space="preserve">           </w:t>
                            </w:r>
                          </w:p>
                          <w:p w14:paraId="0D9128AC" w14:textId="77777777" w:rsidR="001B1583" w:rsidRPr="00112EE7" w:rsidRDefault="001B1583" w:rsidP="006F2638">
                            <w:pPr>
                              <w:pStyle w:val="NoSpacing"/>
                              <w:jc w:val="both"/>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D629E" id="Casetă text 14" o:spid="_x0000_s1032" type="#_x0000_t202" style="position:absolute;left:0;text-align:left;margin-left:-33.95pt;margin-top:12.9pt;width:17.25pt;height:2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" filled="f" strokeweight=".5pt">
                <v:textbox>
                  <w:txbxContent>
                    <w:p w14:paraId="14474790" w14:textId="77777777" w:rsidR="001B1583" w:rsidRPr="002B3D5D" w:rsidRDefault="001B1583" w:rsidP="006F2638">
                      <w:pPr>
                        <w:pStyle w:val="NoSpacing"/>
                        <w:rPr>
                          <w:sz w:val="24"/>
                          <w:szCs w:val="24"/>
                        </w:rPr>
                      </w:pPr>
                      <w:r w:rsidRPr="002B3D5D">
                        <w:rPr>
                          <w:sz w:val="24"/>
                          <w:szCs w:val="24"/>
                        </w:rPr>
                        <w:t xml:space="preserve">           </w:t>
                      </w:r>
                    </w:p>
                    <w:p w14:paraId="0D9128AC" w14:textId="77777777" w:rsidR="001B1583" w:rsidRPr="00112EE7" w:rsidRDefault="001B1583" w:rsidP="006F2638">
                      <w:pPr>
                        <w:pStyle w:val="NoSpacing"/>
                        <w:jc w:val="both"/>
                        <w:rPr>
                          <w:b/>
                          <w:sz w:val="24"/>
                          <w:szCs w:val="24"/>
                        </w:rPr>
                      </w:pPr>
                    </w:p>
                  </w:txbxContent>
                </v:textbox>
                <w10:wrap type="square" anchorx="page"/>
              </v:shape>
            </w:pict>
          </mc:Fallback>
        </mc:AlternateContent>
      </w:r>
    </w:p>
    <w:p w14:paraId="76CCAD95" w14:textId="77777777" w:rsidR="006F2638" w:rsidRPr="006F2638" w:rsidRDefault="006F2638" w:rsidP="006F2638">
      <w:pPr>
        <w:spacing w:after="0" w:line="240" w:lineRule="auto"/>
        <w:jc w:val="both"/>
        <w:rPr>
          <w:b/>
          <w:color w:val="FF0000"/>
          <w:sz w:val="24"/>
          <w:szCs w:val="24"/>
        </w:rPr>
      </w:pPr>
    </w:p>
    <w:p w14:paraId="252C1FEC" w14:textId="77777777" w:rsidR="006F2638" w:rsidRDefault="006F2638" w:rsidP="006F2638">
      <w:pPr>
        <w:rPr>
          <w:b/>
          <w:sz w:val="24"/>
          <w:szCs w:val="24"/>
        </w:rPr>
      </w:pPr>
    </w:p>
    <w:p w14:paraId="28D15EB4" w14:textId="77777777" w:rsidR="006F2638" w:rsidRPr="006F2638" w:rsidRDefault="006F2638" w:rsidP="006F2638">
      <w:pPr>
        <w:autoSpaceDE w:val="0"/>
        <w:autoSpaceDN w:val="0"/>
        <w:adjustRightInd w:val="0"/>
        <w:spacing w:after="0" w:line="240" w:lineRule="auto"/>
        <w:jc w:val="both"/>
        <w:rPr>
          <w:rFonts w:ascii="Calibri" w:eastAsia="Calibri" w:hAnsi="Calibri" w:cs="Times New Roman"/>
          <w:b/>
          <w:bCs/>
          <w:iCs/>
          <w:color w:val="FF0000"/>
          <w:sz w:val="24"/>
          <w:szCs w:val="24"/>
        </w:rPr>
      </w:pPr>
      <w:r>
        <w:rPr>
          <w:b/>
          <w:sz w:val="24"/>
          <w:szCs w:val="24"/>
        </w:rPr>
        <w:t xml:space="preserve">      </w:t>
      </w:r>
      <w:r w:rsidRPr="006F2638">
        <w:rPr>
          <w:rFonts w:ascii="Calibri" w:eastAsia="Calibri" w:hAnsi="Calibri" w:cs="Times New Roman"/>
          <w:b/>
          <w:bCs/>
          <w:iCs/>
          <w:color w:val="FF0000"/>
          <w:sz w:val="24"/>
          <w:szCs w:val="24"/>
        </w:rPr>
        <w:t>2.5 Criteriile de selecție ale proiectelor</w:t>
      </w:r>
    </w:p>
    <w:p w14:paraId="032ADB30" w14:textId="77777777" w:rsidR="006F2638" w:rsidRPr="006F2638" w:rsidRDefault="006F2638" w:rsidP="006F2638">
      <w:pPr>
        <w:autoSpaceDE w:val="0"/>
        <w:autoSpaceDN w:val="0"/>
        <w:adjustRightInd w:val="0"/>
        <w:spacing w:after="0" w:line="240" w:lineRule="auto"/>
        <w:jc w:val="both"/>
        <w:rPr>
          <w:rFonts w:ascii="Calibri" w:eastAsia="Calibri" w:hAnsi="Calibri" w:cs="Times New Roman"/>
          <w:b/>
          <w:bCs/>
          <w:iCs/>
          <w:color w:val="FF0000"/>
          <w:sz w:val="24"/>
          <w:szCs w:val="24"/>
        </w:rPr>
      </w:pPr>
    </w:p>
    <w:p w14:paraId="1E2771F8" w14:textId="77777777" w:rsidR="006F2638" w:rsidRPr="006F2638" w:rsidRDefault="006F2638" w:rsidP="006F2638">
      <w:pPr>
        <w:autoSpaceDE w:val="0"/>
        <w:autoSpaceDN w:val="0"/>
        <w:adjustRightInd w:val="0"/>
        <w:spacing w:after="0" w:line="240" w:lineRule="auto"/>
        <w:jc w:val="both"/>
        <w:rPr>
          <w:rFonts w:ascii="Calibri" w:eastAsia="Calibri" w:hAnsi="Calibri" w:cs="Calibri"/>
          <w:b/>
          <w:sz w:val="24"/>
          <w:szCs w:val="24"/>
        </w:rPr>
      </w:pPr>
    </w:p>
    <w:p w14:paraId="6A4BED0B" w14:textId="77777777" w:rsidR="006F2638" w:rsidRPr="006F2638" w:rsidRDefault="006F2638" w:rsidP="006F2638">
      <w:pPr>
        <w:autoSpaceDE w:val="0"/>
        <w:autoSpaceDN w:val="0"/>
        <w:adjustRightInd w:val="0"/>
        <w:spacing w:after="0" w:line="240" w:lineRule="auto"/>
        <w:jc w:val="both"/>
        <w:rPr>
          <w:rFonts w:ascii="Calibri" w:eastAsia="Calibri" w:hAnsi="Calibri" w:cs="Calibri"/>
          <w:b/>
          <w:sz w:val="24"/>
          <w:szCs w:val="24"/>
        </w:rPr>
      </w:pPr>
    </w:p>
    <w:p w14:paraId="7DD1A771" w14:textId="77777777" w:rsidR="006F2638" w:rsidRPr="006F2638" w:rsidRDefault="006F2638" w:rsidP="006F2638">
      <w:pPr>
        <w:spacing w:after="0" w:line="240" w:lineRule="auto"/>
        <w:jc w:val="both"/>
        <w:rPr>
          <w:rFonts w:ascii="Calibri" w:eastAsia="Calibri" w:hAnsi="Calibri" w:cs="Times New Roman"/>
          <w:sz w:val="24"/>
          <w:szCs w:val="24"/>
        </w:rPr>
      </w:pPr>
      <w:r w:rsidRPr="006F2638">
        <w:rPr>
          <w:rFonts w:ascii="Calibri" w:eastAsia="Calibri" w:hAnsi="Calibri" w:cs="Times New Roman"/>
          <w:sz w:val="24"/>
          <w:szCs w:val="24"/>
        </w:rPr>
        <w:t xml:space="preserve">          Evaluarea proiectelor se realizează lunar pentru proiectele ce au un punctaj estimat (autoevaluare /prescoring) mai mare sau egal decât pragul de calitate lunar menționat în anunțul licitației anuale de proiecte. </w:t>
      </w:r>
    </w:p>
    <w:p w14:paraId="6F11A231" w14:textId="77777777" w:rsidR="006F2638" w:rsidRPr="006F2638" w:rsidRDefault="006F2638" w:rsidP="006F2638">
      <w:pPr>
        <w:spacing w:after="0" w:line="240" w:lineRule="auto"/>
        <w:jc w:val="both"/>
        <w:rPr>
          <w:rFonts w:ascii="Calibri" w:eastAsia="Calibri" w:hAnsi="Calibri" w:cs="Times New Roman"/>
          <w:sz w:val="24"/>
          <w:szCs w:val="24"/>
        </w:rPr>
      </w:pPr>
      <w:r w:rsidRPr="006F2638">
        <w:rPr>
          <w:rFonts w:ascii="Calibri" w:eastAsia="Calibri" w:hAnsi="Calibri" w:cs="Times New Roman"/>
          <w:sz w:val="24"/>
          <w:szCs w:val="24"/>
        </w:rPr>
        <w:t xml:space="preserve">         Pentru această submăsură pragul minim este de</w:t>
      </w:r>
      <w:r w:rsidRPr="006F2638">
        <w:rPr>
          <w:rFonts w:ascii="Calibri" w:eastAsia="Calibri" w:hAnsi="Calibri" w:cs="Times New Roman"/>
          <w:b/>
          <w:sz w:val="24"/>
          <w:szCs w:val="24"/>
        </w:rPr>
        <w:t xml:space="preserve"> </w:t>
      </w:r>
      <w:r w:rsidR="00DB2972">
        <w:rPr>
          <w:rFonts w:ascii="Calibri" w:eastAsia="Calibri" w:hAnsi="Calibri" w:cs="Times New Roman"/>
          <w:b/>
          <w:bCs/>
          <w:sz w:val="24"/>
          <w:szCs w:val="24"/>
        </w:rPr>
        <w:t>20</w:t>
      </w:r>
      <w:r w:rsidRPr="006F2638">
        <w:rPr>
          <w:rFonts w:ascii="Calibri" w:eastAsia="Calibri" w:hAnsi="Calibri" w:cs="Times New Roman"/>
          <w:b/>
          <w:bCs/>
          <w:sz w:val="24"/>
          <w:szCs w:val="24"/>
        </w:rPr>
        <w:t xml:space="preserve"> de puncte</w:t>
      </w:r>
      <w:r w:rsidRPr="006F2638">
        <w:rPr>
          <w:rFonts w:ascii="Calibri" w:eastAsia="Calibri" w:hAnsi="Calibri" w:cs="Times New Roman"/>
          <w:bCs/>
          <w:sz w:val="24"/>
          <w:szCs w:val="24"/>
        </w:rPr>
        <w:t xml:space="preserve"> </w:t>
      </w:r>
      <w:r w:rsidRPr="006F2638">
        <w:rPr>
          <w:rFonts w:ascii="Calibri" w:eastAsia="Calibri" w:hAnsi="Calibri" w:cs="Times New Roman"/>
          <w:sz w:val="24"/>
          <w:szCs w:val="24"/>
        </w:rPr>
        <w:t>și reprezintă pragul sub care niciun proiect nu poate intra la finanțare.</w:t>
      </w:r>
    </w:p>
    <w:p w14:paraId="128833A8" w14:textId="77777777" w:rsidR="006F2638" w:rsidRPr="006F2638" w:rsidRDefault="006F2638" w:rsidP="006F2638">
      <w:pPr>
        <w:spacing w:after="0" w:line="240" w:lineRule="auto"/>
        <w:rPr>
          <w:rFonts w:ascii="Calibri" w:eastAsia="Calibri" w:hAnsi="Calibri" w:cs="Times New Roman"/>
          <w:sz w:val="24"/>
          <w:szCs w:val="24"/>
        </w:rPr>
      </w:pPr>
      <w:r w:rsidRPr="006F2638">
        <w:rPr>
          <w:rFonts w:ascii="Calibri" w:eastAsia="Calibri" w:hAnsi="Calibri" w:cs="Times New Roman"/>
          <w:noProof/>
          <w:sz w:val="24"/>
          <w:szCs w:val="24"/>
          <w:lang w:eastAsia="ro-RO"/>
        </w:rPr>
        <mc:AlternateContent>
          <mc:Choice Requires="wps">
            <w:drawing>
              <wp:anchor distT="0" distB="0" distL="114300" distR="114300" simplePos="0" relativeHeight="251671552" behindDoc="0" locked="0" layoutInCell="1" allowOverlap="1" wp14:anchorId="39701948" wp14:editId="1C86C01E">
                <wp:simplePos x="0" y="0"/>
                <wp:positionH relativeFrom="column">
                  <wp:posOffset>100330</wp:posOffset>
                </wp:positionH>
                <wp:positionV relativeFrom="paragraph">
                  <wp:posOffset>137161</wp:posOffset>
                </wp:positionV>
                <wp:extent cx="5953125" cy="4305300"/>
                <wp:effectExtent l="0" t="0" r="28575" b="19050"/>
                <wp:wrapNone/>
                <wp:docPr id="31" name="Casetă text 31"/>
                <wp:cNvGraphicFramePr/>
                <a:graphic xmlns:a="http://schemas.openxmlformats.org/drawingml/2006/main">
                  <a:graphicData uri="http://schemas.microsoft.com/office/word/2010/wordprocessingShape">
                    <wps:wsp>
                      <wps:cNvSpPr txBox="1"/>
                      <wps:spPr>
                        <a:xfrm>
                          <a:off x="0" y="0"/>
                          <a:ext cx="5953125" cy="4305300"/>
                        </a:xfrm>
                        <a:prstGeom prst="rect">
                          <a:avLst/>
                        </a:prstGeom>
                        <a:solidFill>
                          <a:sysClr val="window" lastClr="FFFFFF"/>
                        </a:solidFill>
                        <a:ln w="6350">
                          <a:solidFill>
                            <a:prstClr val="black"/>
                          </a:solidFill>
                        </a:ln>
                      </wps:spPr>
                      <wps:txbx>
                        <w:txbxContent>
                          <w:p w14:paraId="56A2378C" w14:textId="77777777" w:rsidR="001B1583" w:rsidRPr="00ED21E5" w:rsidRDefault="001B1583" w:rsidP="006F2638">
                            <w:pPr>
                              <w:shd w:val="clear" w:color="auto" w:fill="FFFF00"/>
                              <w:rPr>
                                <w:b/>
                                <w:bCs/>
                                <w:color w:val="C00000"/>
                              </w:rPr>
                            </w:pPr>
                            <w:r w:rsidRPr="00ED21E5">
                              <w:rPr>
                                <w:b/>
                                <w:bCs/>
                                <w:color w:val="C00000"/>
                              </w:rPr>
                              <w:t xml:space="preserve">IMPORTANT </w:t>
                            </w:r>
                            <w:r w:rsidRPr="00ED21E5">
                              <w:rPr>
                                <w:b/>
                                <w:bCs/>
                                <w:color w:val="C00000"/>
                              </w:rPr>
                              <w:t>!</w:t>
                            </w:r>
                          </w:p>
                          <w:p w14:paraId="2839E4C1" w14:textId="77777777" w:rsidR="001B1583" w:rsidRPr="00ED21E5" w:rsidRDefault="001B1583" w:rsidP="006F2638">
                            <w:pPr>
                              <w:shd w:val="clear" w:color="auto" w:fill="FFFF00"/>
                              <w:jc w:val="both"/>
                            </w:pPr>
                            <w:r w:rsidRPr="00ED21E5">
                              <w:rPr>
                                <w:b/>
                                <w:bCs/>
                              </w:rPr>
                              <w:t xml:space="preserve"> Este important ca înainte de depunerea Cererii de Finanțare, solicitantul să identifice, obiectiv, punctajul estimat (autoevaluare, prescori</w:t>
                            </w:r>
                            <w:r>
                              <w:rPr>
                                <w:b/>
                                <w:bCs/>
                              </w:rPr>
                              <w:t>ng) ș</w:t>
                            </w:r>
                            <w:r w:rsidRPr="00ED21E5">
                              <w:rPr>
                                <w:b/>
                                <w:bCs/>
                              </w:rPr>
                              <w:t>i să îl mențione</w:t>
                            </w:r>
                            <w:r>
                              <w:rPr>
                                <w:b/>
                                <w:bCs/>
                              </w:rPr>
                              <w:t>ze în Cererea de Finanțare, secț</w:t>
                            </w:r>
                            <w:r w:rsidRPr="00ED21E5">
                              <w:rPr>
                                <w:b/>
                                <w:bCs/>
                              </w:rPr>
                              <w:t>iunea A „</w:t>
                            </w:r>
                            <w:r>
                              <w:rPr>
                                <w:b/>
                                <w:bCs/>
                                <w:i/>
                                <w:iCs/>
                              </w:rPr>
                              <w:t>Date despre tipul de proiect ș</w:t>
                            </w:r>
                            <w:r w:rsidRPr="00ED21E5">
                              <w:rPr>
                                <w:b/>
                                <w:bCs/>
                                <w:i/>
                                <w:iCs/>
                              </w:rPr>
                              <w:t>i beneficiar</w:t>
                            </w:r>
                            <w:r>
                              <w:rPr>
                                <w:b/>
                                <w:bCs/>
                              </w:rPr>
                              <w:t xml:space="preserve">” </w:t>
                            </w:r>
                            <w:r w:rsidRPr="00ED21E5">
                              <w:rPr>
                                <w:b/>
                                <w:bCs/>
                              </w:rPr>
                              <w:t xml:space="preserve"> și secțiunea III – </w:t>
                            </w:r>
                            <w:r>
                              <w:rPr>
                                <w:b/>
                                <w:bCs/>
                              </w:rPr>
                              <w:t>Descrierea principiilor de selecț</w:t>
                            </w:r>
                            <w:r w:rsidRPr="00ED21E5">
                              <w:rPr>
                                <w:b/>
                                <w:bCs/>
                              </w:rPr>
                              <w:t>ie îndeplinite. De asemenea, se va încadra corect proiectul din punct de vedere a alocării financi</w:t>
                            </w:r>
                            <w:r>
                              <w:rPr>
                                <w:b/>
                                <w:bCs/>
                              </w:rPr>
                              <w:t>are a măsurii (alocare distinctă),– secț</w:t>
                            </w:r>
                            <w:r w:rsidRPr="00ED21E5">
                              <w:rPr>
                                <w:b/>
                                <w:bCs/>
                              </w:rPr>
                              <w:t xml:space="preserve">iunea dedicată. </w:t>
                            </w:r>
                          </w:p>
                          <w:p w14:paraId="5009935C" w14:textId="77777777" w:rsidR="001B1583" w:rsidRDefault="001B1583" w:rsidP="006F2638">
                            <w:pPr>
                              <w:shd w:val="clear" w:color="auto" w:fill="FFFF00"/>
                              <w:rPr>
                                <w:b/>
                                <w:bCs/>
                              </w:rPr>
                            </w:pPr>
                          </w:p>
                          <w:p w14:paraId="1A6702B2" w14:textId="77777777" w:rsidR="001B1583" w:rsidRPr="00ED21E5" w:rsidRDefault="001B1583" w:rsidP="006F2638">
                            <w:pPr>
                              <w:shd w:val="clear" w:color="auto" w:fill="FFFF00"/>
                              <w:jc w:val="both"/>
                            </w:pPr>
                            <w:r>
                              <w:rPr>
                                <w:b/>
                                <w:bCs/>
                              </w:rPr>
                              <w:t>În situația în care în momentul evaluă</w:t>
                            </w:r>
                            <w:r w:rsidRPr="00ED21E5">
                              <w:rPr>
                                <w:b/>
                                <w:bCs/>
                              </w:rPr>
                              <w:t>r</w:t>
                            </w:r>
                            <w:r>
                              <w:rPr>
                                <w:b/>
                                <w:bCs/>
                              </w:rPr>
                              <w:t>ii se constată că solicitantul ș</w:t>
                            </w:r>
                            <w:r w:rsidRPr="00ED21E5">
                              <w:rPr>
                                <w:b/>
                                <w:bCs/>
                              </w:rPr>
                              <w:t>i-a încadrat greșit proiectul din punct de vedere al</w:t>
                            </w:r>
                            <w:r>
                              <w:rPr>
                                <w:b/>
                                <w:bCs/>
                              </w:rPr>
                              <w:t xml:space="preserve"> alocării financiare și/ sau ș</w:t>
                            </w:r>
                            <w:r w:rsidRPr="00ED21E5">
                              <w:rPr>
                                <w:b/>
                                <w:bCs/>
                              </w:rPr>
                              <w:t xml:space="preserve">i-a estimat punctajul (autoevaluare /prescoring) cu mai mult de 20% față de </w:t>
                            </w:r>
                            <w:r>
                              <w:rPr>
                                <w:b/>
                                <w:bCs/>
                              </w:rPr>
                              <w:t>punctajul stabilit de experții GAL, aceș</w:t>
                            </w:r>
                            <w:r w:rsidRPr="00ED21E5">
                              <w:rPr>
                                <w:b/>
                                <w:bCs/>
                              </w:rPr>
                              <w:t>tia</w:t>
                            </w:r>
                            <w:r>
                              <w:rPr>
                                <w:b/>
                                <w:bCs/>
                              </w:rPr>
                              <w:t xml:space="preserve"> nu vor intra în procesul de selecț</w:t>
                            </w:r>
                            <w:r w:rsidRPr="00ED21E5">
                              <w:rPr>
                                <w:b/>
                                <w:bCs/>
                              </w:rPr>
                              <w:t xml:space="preserve">ie în raportul de selecție final. </w:t>
                            </w:r>
                          </w:p>
                          <w:p w14:paraId="7CDF2B12" w14:textId="77777777" w:rsidR="001B1583" w:rsidRDefault="001B1583" w:rsidP="006F2638">
                            <w:pPr>
                              <w:shd w:val="clear" w:color="auto" w:fill="FFFF00"/>
                              <w:rPr>
                                <w:b/>
                                <w:bCs/>
                              </w:rPr>
                            </w:pPr>
                          </w:p>
                          <w:p w14:paraId="18844B86" w14:textId="77777777" w:rsidR="001B1583" w:rsidRDefault="001B1583" w:rsidP="00796783">
                            <w:pPr>
                              <w:shd w:val="clear" w:color="auto" w:fill="FFFF00"/>
                              <w:jc w:val="both"/>
                            </w:pPr>
                            <w:r>
                              <w:rPr>
                                <w:b/>
                                <w:bCs/>
                              </w:rPr>
                              <w:t>Raportul de selecție final se întocmeșt</w:t>
                            </w:r>
                            <w:r w:rsidRPr="00ED21E5">
                              <w:rPr>
                                <w:b/>
                                <w:bCs/>
                              </w:rPr>
                              <w:t>e după ul</w:t>
                            </w:r>
                            <w:r>
                              <w:rPr>
                                <w:b/>
                                <w:bCs/>
                              </w:rPr>
                              <w:t xml:space="preserve">timul raport de selecție </w:t>
                            </w:r>
                            <w:r w:rsidRPr="00ED21E5">
                              <w:rPr>
                                <w:b/>
                                <w:bCs/>
                              </w:rPr>
                              <w:t xml:space="preserve"> </w:t>
                            </w:r>
                            <w:r>
                              <w:rPr>
                                <w:b/>
                                <w:bCs/>
                              </w:rPr>
                              <w:t xml:space="preserve">aferent sesiunii </w:t>
                            </w:r>
                            <w:r w:rsidRPr="00ED21E5">
                              <w:rPr>
                                <w:b/>
                                <w:bCs/>
                              </w:rPr>
                              <w:t xml:space="preserve"> de sel</w:t>
                            </w:r>
                            <w:r>
                              <w:rPr>
                                <w:b/>
                                <w:bCs/>
                              </w:rPr>
                              <w:t>ecție a cererilor de finanțare conform apelului de selecție publicat.</w:t>
                            </w:r>
                          </w:p>
                          <w:p w14:paraId="2652226E" w14:textId="77777777" w:rsidR="001B1583" w:rsidRDefault="001B1583" w:rsidP="006F2638">
                            <w:pPr>
                              <w:shd w:val="clear" w:color="auto" w:fill="FFFF0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01948" id="Casetă text 31" o:spid="_x0000_s1033" type="#_x0000_t202" style="position:absolute;margin-left:7.9pt;margin-top:10.8pt;width:468.75pt;height:33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" fillcolor="window" strokeweight=".5pt">
                <v:textbox>
                  <w:txbxContent>
                    <w:p w14:paraId="56A2378C" w14:textId="77777777" w:rsidR="001B1583" w:rsidRPr="00ED21E5" w:rsidRDefault="001B1583" w:rsidP="006F2638">
                      <w:pPr>
                        <w:shd w:val="clear" w:color="auto" w:fill="FFFF00"/>
                        <w:rPr>
                          <w:b/>
                          <w:bCs/>
                          <w:color w:val="C00000"/>
                        </w:rPr>
                      </w:pPr>
                      <w:r w:rsidRPr="00ED21E5">
                        <w:rPr>
                          <w:b/>
                          <w:bCs/>
                          <w:color w:val="C00000"/>
                        </w:rPr>
                        <w:t xml:space="preserve">IMPORTANT </w:t>
                      </w:r>
                      <w:r w:rsidRPr="00ED21E5">
                        <w:rPr>
                          <w:b/>
                          <w:bCs/>
                          <w:color w:val="C00000"/>
                        </w:rPr>
                        <w:t>!</w:t>
                      </w:r>
                    </w:p>
                    <w:p w14:paraId="2839E4C1" w14:textId="77777777" w:rsidR="001B1583" w:rsidRPr="00ED21E5" w:rsidRDefault="001B1583" w:rsidP="006F2638">
                      <w:pPr>
                        <w:shd w:val="clear" w:color="auto" w:fill="FFFF00"/>
                        <w:jc w:val="both"/>
                      </w:pPr>
                      <w:r w:rsidRPr="00ED21E5">
                        <w:rPr>
                          <w:b/>
                          <w:bCs/>
                        </w:rPr>
                        <w:t xml:space="preserve"> Este important ca înainte de depunerea Cererii de Finanțare, solicitantul să identifice, obiectiv, punctajul estimat (autoevaluare, prescori</w:t>
                      </w:r>
                      <w:r>
                        <w:rPr>
                          <w:b/>
                          <w:bCs/>
                        </w:rPr>
                        <w:t>ng) ș</w:t>
                      </w:r>
                      <w:r w:rsidRPr="00ED21E5">
                        <w:rPr>
                          <w:b/>
                          <w:bCs/>
                        </w:rPr>
                        <w:t>i să îl mențione</w:t>
                      </w:r>
                      <w:r>
                        <w:rPr>
                          <w:b/>
                          <w:bCs/>
                        </w:rPr>
                        <w:t>ze în Cererea de Finanțare, secț</w:t>
                      </w:r>
                      <w:r w:rsidRPr="00ED21E5">
                        <w:rPr>
                          <w:b/>
                          <w:bCs/>
                        </w:rPr>
                        <w:t>iunea A „</w:t>
                      </w:r>
                      <w:r>
                        <w:rPr>
                          <w:b/>
                          <w:bCs/>
                          <w:i/>
                          <w:iCs/>
                        </w:rPr>
                        <w:t>Date despre tipul de proiect ș</w:t>
                      </w:r>
                      <w:r w:rsidRPr="00ED21E5">
                        <w:rPr>
                          <w:b/>
                          <w:bCs/>
                          <w:i/>
                          <w:iCs/>
                        </w:rPr>
                        <w:t>i beneficiar</w:t>
                      </w:r>
                      <w:r>
                        <w:rPr>
                          <w:b/>
                          <w:bCs/>
                        </w:rPr>
                        <w:t xml:space="preserve">” </w:t>
                      </w:r>
                      <w:r w:rsidRPr="00ED21E5">
                        <w:rPr>
                          <w:b/>
                          <w:bCs/>
                        </w:rPr>
                        <w:t xml:space="preserve"> și secțiunea III – </w:t>
                      </w:r>
                      <w:r>
                        <w:rPr>
                          <w:b/>
                          <w:bCs/>
                        </w:rPr>
                        <w:t>Descrierea principiilor de selecț</w:t>
                      </w:r>
                      <w:r w:rsidRPr="00ED21E5">
                        <w:rPr>
                          <w:b/>
                          <w:bCs/>
                        </w:rPr>
                        <w:t>ie îndeplinite. De asemenea, se va încadra corect proiectul din punct de vedere a alocării financi</w:t>
                      </w:r>
                      <w:r>
                        <w:rPr>
                          <w:b/>
                          <w:bCs/>
                        </w:rPr>
                        <w:t>are a măsurii (alocare distinctă),– secț</w:t>
                      </w:r>
                      <w:r w:rsidRPr="00ED21E5">
                        <w:rPr>
                          <w:b/>
                          <w:bCs/>
                        </w:rPr>
                        <w:t xml:space="preserve">iunea dedicată. </w:t>
                      </w:r>
                    </w:p>
                    <w:p w14:paraId="5009935C" w14:textId="77777777" w:rsidR="001B1583" w:rsidRDefault="001B1583" w:rsidP="006F2638">
                      <w:pPr>
                        <w:shd w:val="clear" w:color="auto" w:fill="FFFF00"/>
                        <w:rPr>
                          <w:b/>
                          <w:bCs/>
                        </w:rPr>
                      </w:pPr>
                    </w:p>
                    <w:p w14:paraId="1A6702B2" w14:textId="77777777" w:rsidR="001B1583" w:rsidRPr="00ED21E5" w:rsidRDefault="001B1583" w:rsidP="006F2638">
                      <w:pPr>
                        <w:shd w:val="clear" w:color="auto" w:fill="FFFF00"/>
                        <w:jc w:val="both"/>
                      </w:pPr>
                      <w:r>
                        <w:rPr>
                          <w:b/>
                          <w:bCs/>
                        </w:rPr>
                        <w:t>În situația în care în momentul evaluă</w:t>
                      </w:r>
                      <w:r w:rsidRPr="00ED21E5">
                        <w:rPr>
                          <w:b/>
                          <w:bCs/>
                        </w:rPr>
                        <w:t>r</w:t>
                      </w:r>
                      <w:r>
                        <w:rPr>
                          <w:b/>
                          <w:bCs/>
                        </w:rPr>
                        <w:t>ii se constată că solicitantul ș</w:t>
                      </w:r>
                      <w:r w:rsidRPr="00ED21E5">
                        <w:rPr>
                          <w:b/>
                          <w:bCs/>
                        </w:rPr>
                        <w:t>i-a încadrat greșit proiectul din punct de vedere al</w:t>
                      </w:r>
                      <w:r>
                        <w:rPr>
                          <w:b/>
                          <w:bCs/>
                        </w:rPr>
                        <w:t xml:space="preserve"> alocării financiare și/ sau ș</w:t>
                      </w:r>
                      <w:r w:rsidRPr="00ED21E5">
                        <w:rPr>
                          <w:b/>
                          <w:bCs/>
                        </w:rPr>
                        <w:t xml:space="preserve">i-a estimat punctajul (autoevaluare /prescoring) cu mai mult de 20% față de </w:t>
                      </w:r>
                      <w:r>
                        <w:rPr>
                          <w:b/>
                          <w:bCs/>
                        </w:rPr>
                        <w:t>punctajul stabilit de experții GAL, aceș</w:t>
                      </w:r>
                      <w:r w:rsidRPr="00ED21E5">
                        <w:rPr>
                          <w:b/>
                          <w:bCs/>
                        </w:rPr>
                        <w:t>tia</w:t>
                      </w:r>
                      <w:r>
                        <w:rPr>
                          <w:b/>
                          <w:bCs/>
                        </w:rPr>
                        <w:t xml:space="preserve"> nu vor intra în procesul de selecț</w:t>
                      </w:r>
                      <w:r w:rsidRPr="00ED21E5">
                        <w:rPr>
                          <w:b/>
                          <w:bCs/>
                        </w:rPr>
                        <w:t xml:space="preserve">ie în raportul de selecție final. </w:t>
                      </w:r>
                    </w:p>
                    <w:p w14:paraId="7CDF2B12" w14:textId="77777777" w:rsidR="001B1583" w:rsidRDefault="001B1583" w:rsidP="006F2638">
                      <w:pPr>
                        <w:shd w:val="clear" w:color="auto" w:fill="FFFF00"/>
                        <w:rPr>
                          <w:b/>
                          <w:bCs/>
                        </w:rPr>
                      </w:pPr>
                    </w:p>
                    <w:p w14:paraId="18844B86" w14:textId="77777777" w:rsidR="001B1583" w:rsidRDefault="001B1583" w:rsidP="00796783">
                      <w:pPr>
                        <w:shd w:val="clear" w:color="auto" w:fill="FFFF00"/>
                        <w:jc w:val="both"/>
                      </w:pPr>
                      <w:r>
                        <w:rPr>
                          <w:b/>
                          <w:bCs/>
                        </w:rPr>
                        <w:t>Raportul de selecție final se întocmeșt</w:t>
                      </w:r>
                      <w:r w:rsidRPr="00ED21E5">
                        <w:rPr>
                          <w:b/>
                          <w:bCs/>
                        </w:rPr>
                        <w:t>e după ul</w:t>
                      </w:r>
                      <w:r>
                        <w:rPr>
                          <w:b/>
                          <w:bCs/>
                        </w:rPr>
                        <w:t xml:space="preserve">timul raport de selecție </w:t>
                      </w:r>
                      <w:r w:rsidRPr="00ED21E5">
                        <w:rPr>
                          <w:b/>
                          <w:bCs/>
                        </w:rPr>
                        <w:t xml:space="preserve"> </w:t>
                      </w:r>
                      <w:r>
                        <w:rPr>
                          <w:b/>
                          <w:bCs/>
                        </w:rPr>
                        <w:t xml:space="preserve">aferent sesiunii </w:t>
                      </w:r>
                      <w:r w:rsidRPr="00ED21E5">
                        <w:rPr>
                          <w:b/>
                          <w:bCs/>
                        </w:rPr>
                        <w:t xml:space="preserve"> de sel</w:t>
                      </w:r>
                      <w:r>
                        <w:rPr>
                          <w:b/>
                          <w:bCs/>
                        </w:rPr>
                        <w:t>ecție a cererilor de finanțare conform apelului de selecție publicat.</w:t>
                      </w:r>
                    </w:p>
                    <w:p w14:paraId="2652226E" w14:textId="77777777" w:rsidR="001B1583" w:rsidRDefault="001B1583" w:rsidP="006F2638">
                      <w:pPr>
                        <w:shd w:val="clear" w:color="auto" w:fill="FFFF00"/>
                        <w:jc w:val="both"/>
                      </w:pPr>
                    </w:p>
                  </w:txbxContent>
                </v:textbox>
              </v:shape>
            </w:pict>
          </mc:Fallback>
        </mc:AlternateContent>
      </w:r>
    </w:p>
    <w:p w14:paraId="0E325F45" w14:textId="77777777" w:rsidR="006F2638" w:rsidRPr="006F2638" w:rsidRDefault="006F2638" w:rsidP="006F2638">
      <w:pPr>
        <w:spacing w:after="0" w:line="240" w:lineRule="auto"/>
        <w:jc w:val="both"/>
        <w:rPr>
          <w:rFonts w:ascii="Calibri" w:eastAsia="Calibri" w:hAnsi="Calibri" w:cs="Times New Roman"/>
          <w:sz w:val="18"/>
          <w:szCs w:val="18"/>
        </w:rPr>
      </w:pPr>
    </w:p>
    <w:p w14:paraId="3D7D8620" w14:textId="77777777" w:rsidR="006F2638" w:rsidRPr="006F2638" w:rsidRDefault="006F2638" w:rsidP="006F2638">
      <w:pPr>
        <w:spacing w:after="0" w:line="240" w:lineRule="auto"/>
        <w:jc w:val="both"/>
        <w:rPr>
          <w:rFonts w:ascii="Calibri" w:eastAsia="Calibri" w:hAnsi="Calibri" w:cs="Times New Roman"/>
          <w:sz w:val="18"/>
          <w:szCs w:val="18"/>
        </w:rPr>
      </w:pPr>
    </w:p>
    <w:p w14:paraId="138F4BF9" w14:textId="77777777" w:rsidR="006F2638" w:rsidRPr="006F2638" w:rsidRDefault="006F2638" w:rsidP="006F2638">
      <w:pPr>
        <w:spacing w:after="0" w:line="240" w:lineRule="auto"/>
        <w:jc w:val="both"/>
        <w:rPr>
          <w:rFonts w:ascii="Calibri" w:eastAsia="Calibri" w:hAnsi="Calibri" w:cs="Times New Roman"/>
          <w:sz w:val="18"/>
          <w:szCs w:val="18"/>
        </w:rPr>
      </w:pPr>
    </w:p>
    <w:p w14:paraId="7B625AD5" w14:textId="77777777" w:rsidR="006F2638" w:rsidRPr="006F2638" w:rsidRDefault="006F2638" w:rsidP="006F2638">
      <w:pPr>
        <w:spacing w:after="0" w:line="240" w:lineRule="auto"/>
        <w:jc w:val="both"/>
        <w:rPr>
          <w:rFonts w:ascii="Calibri" w:eastAsia="Calibri" w:hAnsi="Calibri" w:cs="Times New Roman"/>
          <w:sz w:val="18"/>
          <w:szCs w:val="18"/>
        </w:rPr>
      </w:pPr>
    </w:p>
    <w:p w14:paraId="0743933F" w14:textId="77777777" w:rsidR="006F2638" w:rsidRPr="006F2638" w:rsidRDefault="006F2638" w:rsidP="006F2638">
      <w:pPr>
        <w:spacing w:after="0" w:line="240" w:lineRule="auto"/>
        <w:jc w:val="both"/>
        <w:rPr>
          <w:rFonts w:ascii="Calibri" w:eastAsia="Calibri" w:hAnsi="Calibri" w:cs="Times New Roman"/>
          <w:sz w:val="18"/>
          <w:szCs w:val="18"/>
        </w:rPr>
      </w:pPr>
    </w:p>
    <w:p w14:paraId="467480B9" w14:textId="77777777" w:rsidR="006F2638" w:rsidRPr="006F2638" w:rsidRDefault="006F2638" w:rsidP="006F2638">
      <w:pPr>
        <w:spacing w:after="0" w:line="240" w:lineRule="auto"/>
        <w:jc w:val="both"/>
        <w:rPr>
          <w:rFonts w:ascii="Calibri" w:eastAsia="Calibri" w:hAnsi="Calibri" w:cs="Times New Roman"/>
          <w:sz w:val="18"/>
          <w:szCs w:val="18"/>
        </w:rPr>
      </w:pPr>
    </w:p>
    <w:p w14:paraId="7E7B12D1" w14:textId="77777777" w:rsidR="006F2638" w:rsidRPr="006F2638" w:rsidRDefault="006F2638" w:rsidP="006F2638">
      <w:pPr>
        <w:spacing w:after="0" w:line="240" w:lineRule="auto"/>
        <w:jc w:val="both"/>
        <w:rPr>
          <w:rFonts w:ascii="Calibri" w:eastAsia="Calibri" w:hAnsi="Calibri" w:cs="Times New Roman"/>
          <w:sz w:val="18"/>
          <w:szCs w:val="18"/>
        </w:rPr>
      </w:pPr>
    </w:p>
    <w:p w14:paraId="528DE56B" w14:textId="77777777" w:rsidR="006F2638" w:rsidRPr="006F2638" w:rsidRDefault="006F2638" w:rsidP="006F2638">
      <w:pPr>
        <w:spacing w:after="0" w:line="240" w:lineRule="auto"/>
        <w:jc w:val="both"/>
        <w:rPr>
          <w:rFonts w:ascii="Calibri" w:eastAsia="Calibri" w:hAnsi="Calibri" w:cs="Times New Roman"/>
          <w:sz w:val="18"/>
          <w:szCs w:val="18"/>
        </w:rPr>
      </w:pPr>
    </w:p>
    <w:p w14:paraId="28A71FB3" w14:textId="77777777" w:rsidR="006F2638" w:rsidRPr="006F2638" w:rsidRDefault="006F2638" w:rsidP="006F2638">
      <w:pPr>
        <w:spacing w:after="0" w:line="240" w:lineRule="auto"/>
        <w:jc w:val="both"/>
        <w:rPr>
          <w:rFonts w:ascii="Calibri" w:eastAsia="Calibri" w:hAnsi="Calibri" w:cs="Times New Roman"/>
          <w:sz w:val="18"/>
          <w:szCs w:val="18"/>
        </w:rPr>
      </w:pPr>
    </w:p>
    <w:p w14:paraId="2E77EA19" w14:textId="77777777" w:rsidR="006F2638" w:rsidRPr="006F2638" w:rsidRDefault="006F2638" w:rsidP="006F2638">
      <w:pPr>
        <w:spacing w:after="0" w:line="240" w:lineRule="auto"/>
        <w:jc w:val="both"/>
        <w:rPr>
          <w:rFonts w:ascii="Calibri" w:eastAsia="Calibri" w:hAnsi="Calibri" w:cs="Times New Roman"/>
          <w:sz w:val="18"/>
          <w:szCs w:val="18"/>
        </w:rPr>
      </w:pPr>
    </w:p>
    <w:p w14:paraId="495C9347" w14:textId="77777777" w:rsidR="006F2638" w:rsidRPr="006F2638" w:rsidRDefault="006F2638" w:rsidP="006F2638">
      <w:pPr>
        <w:spacing w:after="0" w:line="240" w:lineRule="auto"/>
        <w:jc w:val="both"/>
        <w:rPr>
          <w:rFonts w:ascii="Calibri" w:eastAsia="Calibri" w:hAnsi="Calibri" w:cs="Times New Roman"/>
          <w:sz w:val="18"/>
          <w:szCs w:val="18"/>
        </w:rPr>
      </w:pPr>
    </w:p>
    <w:p w14:paraId="7F8AEE98" w14:textId="77777777" w:rsidR="006F2638" w:rsidRPr="006F2638" w:rsidRDefault="006F2638" w:rsidP="006F2638">
      <w:pPr>
        <w:spacing w:after="0" w:line="240" w:lineRule="auto"/>
        <w:jc w:val="both"/>
        <w:rPr>
          <w:rFonts w:ascii="Calibri" w:eastAsia="Calibri" w:hAnsi="Calibri" w:cs="Times New Roman"/>
          <w:sz w:val="18"/>
          <w:szCs w:val="18"/>
        </w:rPr>
      </w:pPr>
    </w:p>
    <w:p w14:paraId="0FF03B54" w14:textId="77777777" w:rsidR="006F2638" w:rsidRPr="006F2638" w:rsidRDefault="006F2638" w:rsidP="006F2638">
      <w:pPr>
        <w:spacing w:after="0" w:line="240" w:lineRule="auto"/>
        <w:jc w:val="both"/>
        <w:rPr>
          <w:rFonts w:ascii="Calibri" w:eastAsia="Calibri" w:hAnsi="Calibri" w:cs="Times New Roman"/>
          <w:sz w:val="18"/>
          <w:szCs w:val="18"/>
        </w:rPr>
      </w:pPr>
    </w:p>
    <w:p w14:paraId="0E20AD9B" w14:textId="77777777" w:rsidR="006F2638" w:rsidRPr="006F2638" w:rsidRDefault="006F2638" w:rsidP="006F2638">
      <w:pPr>
        <w:spacing w:after="0" w:line="240" w:lineRule="auto"/>
        <w:jc w:val="both"/>
        <w:rPr>
          <w:rFonts w:ascii="Calibri" w:eastAsia="Calibri" w:hAnsi="Calibri" w:cs="Times New Roman"/>
          <w:sz w:val="18"/>
          <w:szCs w:val="18"/>
        </w:rPr>
      </w:pPr>
    </w:p>
    <w:p w14:paraId="16B0CD9B" w14:textId="77777777" w:rsidR="006F2638" w:rsidRPr="006F2638" w:rsidRDefault="006F2638" w:rsidP="006F2638">
      <w:pPr>
        <w:spacing w:after="0" w:line="240" w:lineRule="auto"/>
        <w:jc w:val="both"/>
        <w:rPr>
          <w:rFonts w:ascii="Calibri" w:eastAsia="Calibri" w:hAnsi="Calibri" w:cs="Times New Roman"/>
          <w:sz w:val="18"/>
          <w:szCs w:val="18"/>
        </w:rPr>
      </w:pPr>
    </w:p>
    <w:p w14:paraId="17CC72ED" w14:textId="77777777" w:rsidR="006F2638" w:rsidRPr="006F2638" w:rsidRDefault="006F2638" w:rsidP="006F2638">
      <w:pPr>
        <w:spacing w:after="0" w:line="240" w:lineRule="auto"/>
        <w:jc w:val="both"/>
        <w:rPr>
          <w:rFonts w:ascii="Calibri" w:eastAsia="Calibri" w:hAnsi="Calibri" w:cs="Times New Roman"/>
          <w:sz w:val="18"/>
          <w:szCs w:val="18"/>
        </w:rPr>
      </w:pPr>
    </w:p>
    <w:p w14:paraId="1961A9BE" w14:textId="77777777" w:rsidR="006F2638" w:rsidRPr="006F2638" w:rsidRDefault="006F2638" w:rsidP="006F2638">
      <w:pPr>
        <w:spacing w:after="0" w:line="240" w:lineRule="auto"/>
        <w:jc w:val="both"/>
        <w:rPr>
          <w:rFonts w:ascii="Calibri" w:eastAsia="Calibri" w:hAnsi="Calibri" w:cs="Times New Roman"/>
          <w:sz w:val="18"/>
          <w:szCs w:val="18"/>
        </w:rPr>
      </w:pPr>
    </w:p>
    <w:p w14:paraId="52B9A7FA" w14:textId="77777777" w:rsidR="006F2638" w:rsidRPr="006F2638" w:rsidRDefault="006F2638" w:rsidP="006F2638">
      <w:pPr>
        <w:spacing w:after="0" w:line="240" w:lineRule="auto"/>
        <w:jc w:val="both"/>
        <w:rPr>
          <w:rFonts w:ascii="Calibri" w:eastAsia="Calibri" w:hAnsi="Calibri" w:cs="Times New Roman"/>
          <w:sz w:val="18"/>
          <w:szCs w:val="18"/>
        </w:rPr>
      </w:pPr>
    </w:p>
    <w:p w14:paraId="376E0660" w14:textId="77777777" w:rsidR="006F2638" w:rsidRPr="006F2638" w:rsidRDefault="006F2638" w:rsidP="006F2638">
      <w:pPr>
        <w:spacing w:after="0" w:line="240" w:lineRule="auto"/>
        <w:jc w:val="both"/>
        <w:rPr>
          <w:rFonts w:ascii="Calibri" w:eastAsia="Calibri" w:hAnsi="Calibri" w:cs="Times New Roman"/>
          <w:sz w:val="18"/>
          <w:szCs w:val="18"/>
        </w:rPr>
      </w:pPr>
    </w:p>
    <w:p w14:paraId="12F76193" w14:textId="77777777" w:rsidR="006F2638" w:rsidRPr="006F2638" w:rsidRDefault="006F2638" w:rsidP="006F2638">
      <w:pPr>
        <w:spacing w:after="0" w:line="240" w:lineRule="auto"/>
        <w:jc w:val="both"/>
        <w:rPr>
          <w:rFonts w:ascii="Calibri" w:eastAsia="Calibri" w:hAnsi="Calibri" w:cs="Times New Roman"/>
          <w:sz w:val="18"/>
          <w:szCs w:val="18"/>
        </w:rPr>
      </w:pPr>
    </w:p>
    <w:p w14:paraId="37670FEE" w14:textId="77777777" w:rsidR="006F2638" w:rsidRPr="006F2638" w:rsidRDefault="006F2638" w:rsidP="006F2638">
      <w:pPr>
        <w:spacing w:after="0" w:line="240" w:lineRule="auto"/>
        <w:jc w:val="both"/>
        <w:rPr>
          <w:rFonts w:ascii="Calibri" w:eastAsia="Calibri" w:hAnsi="Calibri" w:cs="Times New Roman"/>
          <w:sz w:val="18"/>
          <w:szCs w:val="18"/>
        </w:rPr>
      </w:pPr>
    </w:p>
    <w:p w14:paraId="07DAFAE6" w14:textId="77777777" w:rsidR="006F2638" w:rsidRPr="006F2638" w:rsidRDefault="006F2638" w:rsidP="006F2638">
      <w:pPr>
        <w:spacing w:after="0" w:line="240" w:lineRule="auto"/>
        <w:jc w:val="both"/>
        <w:rPr>
          <w:rFonts w:ascii="Calibri" w:eastAsia="Calibri" w:hAnsi="Calibri" w:cs="Times New Roman"/>
          <w:sz w:val="18"/>
          <w:szCs w:val="18"/>
        </w:rPr>
      </w:pPr>
    </w:p>
    <w:p w14:paraId="76D8106F" w14:textId="77777777" w:rsidR="006F2638" w:rsidRPr="006F2638" w:rsidRDefault="006F2638" w:rsidP="006F2638">
      <w:pPr>
        <w:spacing w:after="0" w:line="240" w:lineRule="auto"/>
        <w:jc w:val="both"/>
        <w:rPr>
          <w:rFonts w:ascii="Calibri" w:eastAsia="Calibri" w:hAnsi="Calibri" w:cs="Times New Roman"/>
          <w:sz w:val="18"/>
          <w:szCs w:val="18"/>
        </w:rPr>
      </w:pPr>
    </w:p>
    <w:p w14:paraId="59FB6C15" w14:textId="77777777" w:rsidR="006F2638" w:rsidRPr="006F2638" w:rsidRDefault="006F2638" w:rsidP="006F2638">
      <w:pPr>
        <w:spacing w:after="0" w:line="240" w:lineRule="auto"/>
        <w:jc w:val="both"/>
        <w:rPr>
          <w:rFonts w:ascii="Calibri" w:eastAsia="Calibri" w:hAnsi="Calibri" w:cs="Times New Roman"/>
          <w:sz w:val="18"/>
          <w:szCs w:val="18"/>
        </w:rPr>
      </w:pPr>
    </w:p>
    <w:p w14:paraId="1D6E41EA" w14:textId="77777777" w:rsidR="006F2638" w:rsidRPr="006F2638" w:rsidRDefault="006F2638" w:rsidP="006F2638">
      <w:pPr>
        <w:spacing w:after="0" w:line="240" w:lineRule="auto"/>
        <w:jc w:val="both"/>
        <w:rPr>
          <w:rFonts w:ascii="Calibri" w:eastAsia="Calibri" w:hAnsi="Calibri" w:cs="Times New Roman"/>
          <w:sz w:val="18"/>
          <w:szCs w:val="18"/>
        </w:rPr>
      </w:pPr>
    </w:p>
    <w:p w14:paraId="29E37125" w14:textId="77777777" w:rsidR="006F2638" w:rsidRPr="006F2638" w:rsidRDefault="006F2638" w:rsidP="006F2638">
      <w:pPr>
        <w:spacing w:after="0" w:line="240" w:lineRule="auto"/>
        <w:jc w:val="both"/>
        <w:rPr>
          <w:rFonts w:ascii="Calibri" w:eastAsia="Calibri" w:hAnsi="Calibri" w:cs="Times New Roman"/>
          <w:sz w:val="18"/>
          <w:szCs w:val="18"/>
        </w:rPr>
      </w:pPr>
    </w:p>
    <w:p w14:paraId="157868B1" w14:textId="77777777" w:rsidR="006F2638" w:rsidRPr="006F2638" w:rsidRDefault="006F2638" w:rsidP="006F2638">
      <w:pPr>
        <w:spacing w:after="0" w:line="240" w:lineRule="auto"/>
        <w:jc w:val="both"/>
        <w:rPr>
          <w:rFonts w:ascii="Calibri" w:eastAsia="Calibri" w:hAnsi="Calibri" w:cs="Times New Roman"/>
          <w:sz w:val="18"/>
          <w:szCs w:val="18"/>
        </w:rPr>
      </w:pPr>
    </w:p>
    <w:p w14:paraId="47551662" w14:textId="77777777" w:rsidR="006F2638" w:rsidRPr="006F2638" w:rsidRDefault="006F2638" w:rsidP="006F2638">
      <w:pPr>
        <w:spacing w:after="0" w:line="240" w:lineRule="auto"/>
        <w:jc w:val="both"/>
        <w:rPr>
          <w:rFonts w:ascii="Calibri" w:eastAsia="Calibri" w:hAnsi="Calibri" w:cs="Times New Roman"/>
          <w:sz w:val="18"/>
          <w:szCs w:val="18"/>
        </w:rPr>
      </w:pPr>
    </w:p>
    <w:p w14:paraId="26487D67" w14:textId="77777777" w:rsidR="006F2638" w:rsidRPr="006F2638" w:rsidRDefault="006F2638" w:rsidP="006F2638">
      <w:pPr>
        <w:spacing w:after="0" w:line="240" w:lineRule="auto"/>
        <w:jc w:val="both"/>
        <w:rPr>
          <w:rFonts w:ascii="Calibri" w:eastAsia="Calibri" w:hAnsi="Calibri" w:cs="Times New Roman"/>
          <w:sz w:val="18"/>
          <w:szCs w:val="18"/>
        </w:rPr>
      </w:pPr>
    </w:p>
    <w:p w14:paraId="45FF9D0D" w14:textId="77777777" w:rsidR="006F2638" w:rsidRPr="006F2638" w:rsidRDefault="006F2638" w:rsidP="006F2638">
      <w:pPr>
        <w:spacing w:after="0" w:line="240" w:lineRule="auto"/>
        <w:jc w:val="both"/>
        <w:rPr>
          <w:rFonts w:ascii="Calibri" w:eastAsia="Calibri" w:hAnsi="Calibri" w:cs="Times New Roman"/>
          <w:sz w:val="18"/>
          <w:szCs w:val="18"/>
        </w:rPr>
      </w:pPr>
    </w:p>
    <w:p w14:paraId="7A38E43F" w14:textId="77777777" w:rsidR="006F2638" w:rsidRPr="006F2638" w:rsidRDefault="006F2638" w:rsidP="006F2638">
      <w:pPr>
        <w:spacing w:after="0" w:line="240" w:lineRule="auto"/>
        <w:jc w:val="both"/>
        <w:rPr>
          <w:rFonts w:ascii="Calibri" w:eastAsia="Calibri" w:hAnsi="Calibri" w:cs="Times New Roman"/>
          <w:sz w:val="18"/>
          <w:szCs w:val="18"/>
        </w:rPr>
      </w:pPr>
    </w:p>
    <w:p w14:paraId="73992DA2" w14:textId="77777777" w:rsidR="006F2638" w:rsidRPr="006F2638" w:rsidRDefault="006F2638" w:rsidP="006F2638">
      <w:pPr>
        <w:spacing w:after="0" w:line="240" w:lineRule="auto"/>
        <w:jc w:val="both"/>
        <w:rPr>
          <w:rFonts w:ascii="Calibri" w:eastAsia="Calibri" w:hAnsi="Calibri" w:cs="Times New Roman"/>
          <w:sz w:val="18"/>
          <w:szCs w:val="18"/>
        </w:rPr>
      </w:pPr>
    </w:p>
    <w:p w14:paraId="56789DA8" w14:textId="77777777" w:rsidR="006F2638" w:rsidRPr="006F2638" w:rsidRDefault="006F2638" w:rsidP="006F2638">
      <w:pPr>
        <w:spacing w:after="0" w:line="240" w:lineRule="auto"/>
        <w:jc w:val="both"/>
        <w:rPr>
          <w:rFonts w:ascii="Calibri" w:eastAsia="Calibri" w:hAnsi="Calibri" w:cs="Times New Roman"/>
          <w:sz w:val="18"/>
          <w:szCs w:val="18"/>
        </w:rPr>
      </w:pPr>
    </w:p>
    <w:p w14:paraId="6C450EF8" w14:textId="77777777" w:rsidR="006F2638" w:rsidRPr="006F2638" w:rsidRDefault="006F2638" w:rsidP="006F2638">
      <w:pPr>
        <w:spacing w:after="0" w:line="240" w:lineRule="auto"/>
        <w:jc w:val="both"/>
        <w:rPr>
          <w:rFonts w:ascii="Calibri" w:eastAsia="Calibri" w:hAnsi="Calibri" w:cs="Times New Roman"/>
          <w:sz w:val="18"/>
          <w:szCs w:val="18"/>
        </w:rPr>
      </w:pPr>
    </w:p>
    <w:p w14:paraId="305C313D" w14:textId="77777777" w:rsidR="006F2638" w:rsidRPr="006F2638" w:rsidRDefault="006F2638" w:rsidP="006F2638">
      <w:pPr>
        <w:spacing w:after="0" w:line="240" w:lineRule="auto"/>
        <w:jc w:val="both"/>
        <w:rPr>
          <w:rFonts w:ascii="Calibri" w:eastAsia="Calibri" w:hAnsi="Calibri" w:cs="Times New Roman"/>
          <w:sz w:val="18"/>
          <w:szCs w:val="18"/>
        </w:rPr>
      </w:pPr>
    </w:p>
    <w:p w14:paraId="5BD9AF6D" w14:textId="77777777" w:rsidR="006F2638" w:rsidRPr="006F2638" w:rsidRDefault="006F2638" w:rsidP="006F2638">
      <w:pPr>
        <w:spacing w:after="0" w:line="240" w:lineRule="auto"/>
        <w:jc w:val="both"/>
        <w:rPr>
          <w:rFonts w:ascii="Calibri" w:eastAsia="Calibri" w:hAnsi="Calibri" w:cs="Times New Roman"/>
          <w:sz w:val="24"/>
          <w:szCs w:val="24"/>
        </w:rPr>
      </w:pPr>
      <w:r w:rsidRPr="006F2638">
        <w:rPr>
          <w:rFonts w:ascii="Calibri" w:eastAsia="Calibri" w:hAnsi="Calibri" w:cs="Times New Roman"/>
          <w:sz w:val="24"/>
          <w:szCs w:val="24"/>
        </w:rPr>
        <w:t xml:space="preserve">       În cele ce urmează vom prezenta cerințele minimale pentru ca un proiect să fie în conformitate cu cerințele acestei măsuri :</w:t>
      </w:r>
    </w:p>
    <w:p w14:paraId="492BC043" w14:textId="77777777" w:rsidR="00786FCF" w:rsidRDefault="00786FCF" w:rsidP="00786FCF">
      <w:pPr>
        <w:pStyle w:val="NoSpacing"/>
        <w:jc w:val="both"/>
        <w:rPr>
          <w:rFonts w:ascii="Calibri" w:eastAsia="Calibri" w:hAnsi="Calibri" w:cs="Times New Roman"/>
          <w:b/>
          <w:iCs/>
          <w:sz w:val="24"/>
          <w:szCs w:val="24"/>
        </w:rPr>
      </w:pPr>
    </w:p>
    <w:tbl>
      <w:tblPr>
        <w:tblStyle w:val="TableGrid"/>
        <w:tblW w:w="0" w:type="auto"/>
        <w:tblInd w:w="0" w:type="dxa"/>
        <w:tblLook w:val="04A0" w:firstRow="1" w:lastRow="0" w:firstColumn="1" w:lastColumn="0" w:noHBand="0" w:noVBand="1"/>
      </w:tblPr>
      <w:tblGrid>
        <w:gridCol w:w="1152"/>
        <w:gridCol w:w="6096"/>
        <w:gridCol w:w="1814"/>
      </w:tblGrid>
      <w:tr w:rsidR="00786FCF" w14:paraId="31EA40B4" w14:textId="77777777" w:rsidTr="00C024D5">
        <w:trPr>
          <w:trHeight w:val="968"/>
        </w:trPr>
        <w:tc>
          <w:tcPr>
            <w:tcW w:w="1152" w:type="dxa"/>
            <w:shd w:val="clear" w:color="auto" w:fill="F4B083" w:themeFill="accent2" w:themeFillTint="99"/>
          </w:tcPr>
          <w:p w14:paraId="2E7BB81C" w14:textId="77777777" w:rsidR="00786FCF" w:rsidRDefault="00786FCF" w:rsidP="00C024D5">
            <w:pPr>
              <w:autoSpaceDE w:val="0"/>
              <w:autoSpaceDN w:val="0"/>
              <w:adjustRightInd w:val="0"/>
              <w:jc w:val="both"/>
              <w:rPr>
                <w:rFonts w:ascii="Calibri" w:eastAsia="SymbolMT" w:hAnsi="Calibri" w:cs="Calibri"/>
                <w:b/>
                <w:sz w:val="24"/>
                <w:szCs w:val="24"/>
              </w:rPr>
            </w:pPr>
            <w:bookmarkStart w:id="1" w:name="_Hlk532205472"/>
            <w:r>
              <w:rPr>
                <w:rFonts w:ascii="Calibri" w:eastAsia="SymbolMT" w:hAnsi="Calibri" w:cs="Calibri"/>
                <w:b/>
                <w:sz w:val="24"/>
                <w:szCs w:val="24"/>
              </w:rPr>
              <w:t>Principiul de selecție</w:t>
            </w:r>
          </w:p>
        </w:tc>
        <w:tc>
          <w:tcPr>
            <w:tcW w:w="6096" w:type="dxa"/>
            <w:shd w:val="clear" w:color="auto" w:fill="538135" w:themeFill="accent6" w:themeFillShade="BF"/>
          </w:tcPr>
          <w:p w14:paraId="5B52E7FB" w14:textId="77777777" w:rsidR="00786FCF" w:rsidRDefault="00786FCF" w:rsidP="00C024D5">
            <w:pPr>
              <w:autoSpaceDE w:val="0"/>
              <w:autoSpaceDN w:val="0"/>
              <w:adjustRightInd w:val="0"/>
              <w:jc w:val="both"/>
              <w:rPr>
                <w:rFonts w:ascii="Calibri" w:eastAsia="SymbolMT" w:hAnsi="Calibri" w:cs="Calibri"/>
                <w:b/>
                <w:sz w:val="24"/>
                <w:szCs w:val="24"/>
              </w:rPr>
            </w:pPr>
          </w:p>
          <w:p w14:paraId="169A71E9" w14:textId="77777777" w:rsidR="00786FCF" w:rsidRDefault="00786FCF" w:rsidP="00C024D5">
            <w:pPr>
              <w:autoSpaceDE w:val="0"/>
              <w:autoSpaceDN w:val="0"/>
              <w:adjustRightInd w:val="0"/>
              <w:jc w:val="both"/>
              <w:rPr>
                <w:rFonts w:ascii="Calibri" w:eastAsia="SymbolMT" w:hAnsi="Calibri" w:cs="Calibri"/>
                <w:b/>
                <w:sz w:val="24"/>
                <w:szCs w:val="24"/>
              </w:rPr>
            </w:pPr>
            <w:r>
              <w:rPr>
                <w:rFonts w:ascii="Calibri" w:eastAsia="SymbolMT" w:hAnsi="Calibri" w:cs="Calibri"/>
                <w:b/>
                <w:sz w:val="24"/>
                <w:szCs w:val="24"/>
              </w:rPr>
              <w:t xml:space="preserve">                              Criterii de selecție</w:t>
            </w:r>
          </w:p>
        </w:tc>
        <w:tc>
          <w:tcPr>
            <w:tcW w:w="1814" w:type="dxa"/>
            <w:shd w:val="clear" w:color="auto" w:fill="9CC2E5" w:themeFill="accent5" w:themeFillTint="99"/>
          </w:tcPr>
          <w:p w14:paraId="3E10B66F" w14:textId="77777777" w:rsidR="00786FCF" w:rsidRDefault="00786FCF" w:rsidP="00C024D5">
            <w:pPr>
              <w:autoSpaceDE w:val="0"/>
              <w:autoSpaceDN w:val="0"/>
              <w:adjustRightInd w:val="0"/>
              <w:jc w:val="both"/>
              <w:rPr>
                <w:rFonts w:ascii="Calibri" w:eastAsia="SymbolMT" w:hAnsi="Calibri" w:cs="Calibri"/>
                <w:b/>
                <w:sz w:val="24"/>
                <w:szCs w:val="24"/>
              </w:rPr>
            </w:pPr>
          </w:p>
          <w:p w14:paraId="2233A268" w14:textId="77777777" w:rsidR="00786FCF" w:rsidRDefault="00786FCF" w:rsidP="00C024D5">
            <w:pPr>
              <w:autoSpaceDE w:val="0"/>
              <w:autoSpaceDN w:val="0"/>
              <w:adjustRightInd w:val="0"/>
              <w:jc w:val="both"/>
              <w:rPr>
                <w:rFonts w:ascii="Calibri" w:eastAsia="SymbolMT" w:hAnsi="Calibri" w:cs="Calibri"/>
                <w:b/>
                <w:sz w:val="24"/>
                <w:szCs w:val="24"/>
              </w:rPr>
            </w:pPr>
            <w:r>
              <w:rPr>
                <w:rFonts w:ascii="Calibri" w:eastAsia="SymbolMT" w:hAnsi="Calibri" w:cs="Calibri"/>
                <w:b/>
                <w:sz w:val="24"/>
                <w:szCs w:val="24"/>
              </w:rPr>
              <w:t xml:space="preserve">      punctaj</w:t>
            </w:r>
          </w:p>
        </w:tc>
      </w:tr>
      <w:tr w:rsidR="00CF4647" w14:paraId="03E45E9D" w14:textId="77777777" w:rsidTr="00CF4647">
        <w:trPr>
          <w:trHeight w:val="765"/>
        </w:trPr>
        <w:tc>
          <w:tcPr>
            <w:tcW w:w="1152" w:type="dxa"/>
            <w:vMerge w:val="restart"/>
            <w:shd w:val="clear" w:color="auto" w:fill="F7CAAC" w:themeFill="accent2" w:themeFillTint="66"/>
          </w:tcPr>
          <w:p w14:paraId="02C119D4" w14:textId="77777777" w:rsidR="00CF4647" w:rsidRPr="007711C8" w:rsidRDefault="00CF4647" w:rsidP="00C024D5">
            <w:pPr>
              <w:pStyle w:val="NoSpacing"/>
              <w:jc w:val="both"/>
              <w:rPr>
                <w:rFonts w:ascii="Calibri" w:eastAsia="Calibri" w:hAnsi="Calibri" w:cs="Times New Roman"/>
                <w:b/>
                <w:iCs/>
                <w:color w:val="2F5496" w:themeColor="accent1" w:themeShade="BF"/>
                <w:sz w:val="24"/>
                <w:szCs w:val="24"/>
              </w:rPr>
            </w:pPr>
            <w:r>
              <w:rPr>
                <w:rFonts w:ascii="Calibri" w:eastAsia="Calibri" w:hAnsi="Calibri" w:cs="Times New Roman"/>
                <w:b/>
                <w:iCs/>
                <w:color w:val="2F5496" w:themeColor="accent1" w:themeShade="BF"/>
                <w:sz w:val="24"/>
                <w:szCs w:val="24"/>
              </w:rPr>
              <w:t>PS 1</w:t>
            </w:r>
          </w:p>
        </w:tc>
        <w:tc>
          <w:tcPr>
            <w:tcW w:w="6096" w:type="dxa"/>
            <w:shd w:val="clear" w:color="auto" w:fill="A8D08D" w:themeFill="accent6" w:themeFillTint="99"/>
          </w:tcPr>
          <w:p w14:paraId="450884BA" w14:textId="77777777" w:rsidR="00CF4647" w:rsidRDefault="00CF4647" w:rsidP="00CF4647">
            <w:pPr>
              <w:pStyle w:val="NoSpacing"/>
              <w:numPr>
                <w:ilvl w:val="0"/>
                <w:numId w:val="6"/>
              </w:numPr>
              <w:jc w:val="both"/>
              <w:rPr>
                <w:rFonts w:ascii="Calibri" w:eastAsia="Calibri" w:hAnsi="Calibri" w:cs="Times New Roman"/>
                <w:b/>
                <w:iCs/>
                <w:sz w:val="24"/>
                <w:szCs w:val="24"/>
              </w:rPr>
            </w:pPr>
            <w:r>
              <w:rPr>
                <w:rFonts w:ascii="Calibri" w:eastAsia="Calibri" w:hAnsi="Calibri" w:cs="Times New Roman"/>
                <w:b/>
                <w:iCs/>
                <w:sz w:val="24"/>
                <w:szCs w:val="24"/>
              </w:rPr>
              <w:t>Dotarea cu sisteme de producere a energiei din surse regenerabile</w:t>
            </w:r>
          </w:p>
          <w:p w14:paraId="72D89B93" w14:textId="77777777" w:rsidR="00CF4647" w:rsidRPr="00CF4647" w:rsidRDefault="00CF4647" w:rsidP="00CF4647">
            <w:pPr>
              <w:pStyle w:val="NoSpacing"/>
              <w:ind w:left="720"/>
              <w:jc w:val="both"/>
              <w:rPr>
                <w:rFonts w:ascii="Calibri" w:eastAsia="Calibri" w:hAnsi="Calibri" w:cs="Times New Roman"/>
                <w:iCs/>
                <w:sz w:val="24"/>
                <w:szCs w:val="24"/>
              </w:rPr>
            </w:pPr>
            <w:r>
              <w:rPr>
                <w:rFonts w:ascii="Calibri" w:eastAsia="Calibri" w:hAnsi="Calibri" w:cs="Times New Roman"/>
                <w:b/>
                <w:iCs/>
                <w:sz w:val="24"/>
                <w:szCs w:val="24"/>
              </w:rPr>
              <w:t>1.1-</w:t>
            </w:r>
            <w:r>
              <w:rPr>
                <w:rFonts w:ascii="Calibri" w:eastAsia="Calibri" w:hAnsi="Calibri" w:cs="Times New Roman"/>
                <w:iCs/>
                <w:sz w:val="24"/>
                <w:szCs w:val="24"/>
              </w:rPr>
              <w:t xml:space="preserve">Dotarea cu cel puțin două sisteme de acest tip </w:t>
            </w:r>
          </w:p>
        </w:tc>
        <w:tc>
          <w:tcPr>
            <w:tcW w:w="1814" w:type="dxa"/>
            <w:shd w:val="clear" w:color="auto" w:fill="BDD6EE" w:themeFill="accent5" w:themeFillTint="66"/>
          </w:tcPr>
          <w:p w14:paraId="7AD55C98" w14:textId="77777777" w:rsidR="00CF4647" w:rsidRDefault="00DB2972"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3</w:t>
            </w:r>
            <w:r w:rsidR="00CF4647">
              <w:rPr>
                <w:rFonts w:ascii="Calibri" w:eastAsia="Calibri" w:hAnsi="Calibri" w:cs="Times New Roman"/>
                <w:b/>
                <w:iCs/>
                <w:sz w:val="24"/>
                <w:szCs w:val="24"/>
              </w:rPr>
              <w:t>0p</w:t>
            </w:r>
          </w:p>
          <w:p w14:paraId="664E3FB5" w14:textId="77777777" w:rsidR="00CF4647" w:rsidRDefault="00CF4647" w:rsidP="00CF4647">
            <w:pPr>
              <w:jc w:val="center"/>
            </w:pPr>
          </w:p>
          <w:p w14:paraId="62EEF2C5" w14:textId="77777777" w:rsidR="00CF4647" w:rsidRPr="00CF4647" w:rsidRDefault="00CF4647" w:rsidP="00CF4647">
            <w:pPr>
              <w:jc w:val="center"/>
              <w:rPr>
                <w:b/>
              </w:rPr>
            </w:pPr>
            <w:r w:rsidRPr="00DB2972">
              <w:rPr>
                <w:b/>
              </w:rPr>
              <w:t xml:space="preserve">     </w:t>
            </w:r>
            <w:r w:rsidR="00DB2972" w:rsidRPr="00DB2972">
              <w:rPr>
                <w:b/>
              </w:rPr>
              <w:t>3</w:t>
            </w:r>
            <w:r w:rsidRPr="00DB2972">
              <w:rPr>
                <w:b/>
              </w:rPr>
              <w:t>0</w:t>
            </w:r>
            <w:r w:rsidRPr="00CF4647">
              <w:rPr>
                <w:b/>
              </w:rPr>
              <w:t>p</w:t>
            </w:r>
          </w:p>
        </w:tc>
      </w:tr>
      <w:tr w:rsidR="00CF4647" w14:paraId="1C0B2A08" w14:textId="77777777" w:rsidTr="00C024D5">
        <w:trPr>
          <w:trHeight w:val="392"/>
        </w:trPr>
        <w:tc>
          <w:tcPr>
            <w:tcW w:w="1152" w:type="dxa"/>
            <w:vMerge/>
            <w:shd w:val="clear" w:color="auto" w:fill="F7CAAC" w:themeFill="accent2" w:themeFillTint="66"/>
          </w:tcPr>
          <w:p w14:paraId="6B0E67DA" w14:textId="77777777" w:rsidR="00CF4647" w:rsidRDefault="00CF4647" w:rsidP="00C024D5">
            <w:pPr>
              <w:pStyle w:val="NoSpacing"/>
              <w:jc w:val="both"/>
              <w:rPr>
                <w:rFonts w:ascii="Calibri" w:eastAsia="Calibri" w:hAnsi="Calibri" w:cs="Times New Roman"/>
                <w:b/>
                <w:iCs/>
                <w:color w:val="2F5496" w:themeColor="accent1" w:themeShade="BF"/>
                <w:sz w:val="24"/>
                <w:szCs w:val="24"/>
              </w:rPr>
            </w:pPr>
          </w:p>
        </w:tc>
        <w:tc>
          <w:tcPr>
            <w:tcW w:w="6096" w:type="dxa"/>
            <w:shd w:val="clear" w:color="auto" w:fill="A8D08D" w:themeFill="accent6" w:themeFillTint="99"/>
          </w:tcPr>
          <w:p w14:paraId="22B30697" w14:textId="77777777" w:rsidR="00CF4647" w:rsidRDefault="00CF4647" w:rsidP="00CF4647">
            <w:pPr>
              <w:pStyle w:val="NoSpacing"/>
              <w:ind w:left="720"/>
              <w:jc w:val="both"/>
              <w:rPr>
                <w:rFonts w:ascii="Calibri" w:eastAsia="Calibri" w:hAnsi="Calibri" w:cs="Times New Roman"/>
                <w:b/>
                <w:iCs/>
                <w:sz w:val="24"/>
                <w:szCs w:val="24"/>
              </w:rPr>
            </w:pPr>
            <w:r>
              <w:rPr>
                <w:rFonts w:ascii="Calibri" w:eastAsia="Calibri" w:hAnsi="Calibri" w:cs="Times New Roman"/>
                <w:b/>
                <w:iCs/>
                <w:sz w:val="24"/>
                <w:szCs w:val="24"/>
              </w:rPr>
              <w:t>1.</w:t>
            </w:r>
            <w:r w:rsidRPr="00CF4647">
              <w:rPr>
                <w:rFonts w:ascii="Calibri" w:eastAsia="Calibri" w:hAnsi="Calibri" w:cs="Times New Roman"/>
                <w:b/>
                <w:iCs/>
                <w:sz w:val="24"/>
                <w:szCs w:val="24"/>
              </w:rPr>
              <w:t>2</w:t>
            </w:r>
            <w:r>
              <w:rPr>
                <w:rFonts w:ascii="Calibri" w:eastAsia="Calibri" w:hAnsi="Calibri" w:cs="Times New Roman"/>
                <w:b/>
                <w:iCs/>
                <w:sz w:val="24"/>
                <w:szCs w:val="24"/>
              </w:rPr>
              <w:t>-</w:t>
            </w:r>
            <w:r w:rsidRPr="00CF4647">
              <w:rPr>
                <w:rFonts w:ascii="Calibri" w:eastAsia="Calibri" w:hAnsi="Calibri" w:cs="Times New Roman"/>
                <w:iCs/>
                <w:sz w:val="24"/>
                <w:szCs w:val="24"/>
              </w:rPr>
              <w:t>Dotarea cu un sistem</w:t>
            </w:r>
          </w:p>
        </w:tc>
        <w:tc>
          <w:tcPr>
            <w:tcW w:w="1814" w:type="dxa"/>
            <w:shd w:val="clear" w:color="auto" w:fill="BDD6EE" w:themeFill="accent5" w:themeFillTint="66"/>
          </w:tcPr>
          <w:p w14:paraId="49109404" w14:textId="77777777" w:rsidR="00CF4647" w:rsidRDefault="00CF4647"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 xml:space="preserve">              25p</w:t>
            </w:r>
          </w:p>
        </w:tc>
      </w:tr>
      <w:tr w:rsidR="00786FCF" w14:paraId="0A66B79F" w14:textId="77777777" w:rsidTr="00C024D5">
        <w:trPr>
          <w:trHeight w:val="165"/>
        </w:trPr>
        <w:tc>
          <w:tcPr>
            <w:tcW w:w="1152" w:type="dxa"/>
            <w:vMerge w:val="restart"/>
            <w:shd w:val="clear" w:color="auto" w:fill="F7CAAC" w:themeFill="accent2" w:themeFillTint="66"/>
          </w:tcPr>
          <w:p w14:paraId="735840CE" w14:textId="77777777" w:rsidR="00786FCF" w:rsidRPr="007711C8" w:rsidRDefault="00CF4647" w:rsidP="00C024D5">
            <w:pPr>
              <w:pStyle w:val="NoSpacing"/>
              <w:jc w:val="both"/>
              <w:rPr>
                <w:rFonts w:ascii="Calibri" w:eastAsia="Calibri" w:hAnsi="Calibri" w:cs="Times New Roman"/>
                <w:b/>
                <w:iCs/>
                <w:color w:val="2F5496" w:themeColor="accent1" w:themeShade="BF"/>
                <w:sz w:val="24"/>
                <w:szCs w:val="24"/>
              </w:rPr>
            </w:pPr>
            <w:r>
              <w:rPr>
                <w:rFonts w:ascii="Calibri" w:eastAsia="Calibri" w:hAnsi="Calibri" w:cs="Times New Roman"/>
                <w:b/>
                <w:iCs/>
                <w:color w:val="2F5496" w:themeColor="accent1" w:themeShade="BF"/>
                <w:sz w:val="24"/>
                <w:szCs w:val="24"/>
              </w:rPr>
              <w:t>PS 2</w:t>
            </w:r>
          </w:p>
        </w:tc>
        <w:tc>
          <w:tcPr>
            <w:tcW w:w="6096" w:type="dxa"/>
            <w:shd w:val="clear" w:color="auto" w:fill="A8D08D" w:themeFill="accent6" w:themeFillTint="99"/>
          </w:tcPr>
          <w:p w14:paraId="1BBB1F1E" w14:textId="77777777" w:rsidR="00786FCF" w:rsidRDefault="00CF4647"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 xml:space="preserve">      2</w:t>
            </w:r>
            <w:r w:rsidR="00786FCF">
              <w:rPr>
                <w:rFonts w:ascii="Calibri" w:eastAsia="Calibri" w:hAnsi="Calibri" w:cs="Times New Roman"/>
                <w:b/>
                <w:iCs/>
                <w:sz w:val="24"/>
                <w:szCs w:val="24"/>
              </w:rPr>
              <w:t>.Numărul de locuri de muncă create</w:t>
            </w:r>
          </w:p>
        </w:tc>
        <w:tc>
          <w:tcPr>
            <w:tcW w:w="1814" w:type="dxa"/>
            <w:shd w:val="clear" w:color="auto" w:fill="BDD6EE" w:themeFill="accent5" w:themeFillTint="66"/>
          </w:tcPr>
          <w:p w14:paraId="74A5742C" w14:textId="77777777" w:rsidR="00786FCF" w:rsidRDefault="00DB2972"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4</w:t>
            </w:r>
            <w:r w:rsidR="00786FCF">
              <w:rPr>
                <w:rFonts w:ascii="Calibri" w:eastAsia="Calibri" w:hAnsi="Calibri" w:cs="Times New Roman"/>
                <w:b/>
                <w:iCs/>
                <w:sz w:val="24"/>
                <w:szCs w:val="24"/>
              </w:rPr>
              <w:t>0p</w:t>
            </w:r>
          </w:p>
        </w:tc>
      </w:tr>
      <w:tr w:rsidR="00786FCF" w14:paraId="043090C9" w14:textId="77777777" w:rsidTr="00C024D5">
        <w:trPr>
          <w:trHeight w:val="113"/>
        </w:trPr>
        <w:tc>
          <w:tcPr>
            <w:tcW w:w="1152" w:type="dxa"/>
            <w:vMerge/>
            <w:shd w:val="clear" w:color="auto" w:fill="F7CAAC" w:themeFill="accent2" w:themeFillTint="66"/>
          </w:tcPr>
          <w:p w14:paraId="219EF726" w14:textId="77777777" w:rsidR="00786FCF" w:rsidRDefault="00786FCF" w:rsidP="00C024D5">
            <w:pPr>
              <w:pStyle w:val="NoSpacing"/>
              <w:jc w:val="both"/>
              <w:rPr>
                <w:rFonts w:ascii="Calibri" w:eastAsia="Calibri" w:hAnsi="Calibri" w:cs="Times New Roman"/>
                <w:b/>
                <w:iCs/>
                <w:color w:val="2F5496" w:themeColor="accent1" w:themeShade="BF"/>
                <w:sz w:val="24"/>
                <w:szCs w:val="24"/>
              </w:rPr>
            </w:pPr>
          </w:p>
        </w:tc>
        <w:tc>
          <w:tcPr>
            <w:tcW w:w="6096" w:type="dxa"/>
            <w:shd w:val="clear" w:color="auto" w:fill="E2EFD9" w:themeFill="accent6" w:themeFillTint="33"/>
          </w:tcPr>
          <w:p w14:paraId="6A7C42F8" w14:textId="77777777" w:rsidR="00786FCF" w:rsidRPr="00394546" w:rsidRDefault="00CF4647" w:rsidP="00C024D5">
            <w:pPr>
              <w:pStyle w:val="NoSpacing"/>
              <w:jc w:val="both"/>
              <w:rPr>
                <w:rFonts w:ascii="Calibri" w:eastAsia="Calibri" w:hAnsi="Calibri" w:cs="Times New Roman"/>
                <w:iCs/>
                <w:sz w:val="24"/>
                <w:szCs w:val="24"/>
              </w:rPr>
            </w:pPr>
            <w:r>
              <w:rPr>
                <w:rFonts w:ascii="Calibri" w:eastAsia="Calibri" w:hAnsi="Calibri" w:cs="Times New Roman"/>
                <w:b/>
                <w:iCs/>
                <w:sz w:val="24"/>
                <w:szCs w:val="24"/>
              </w:rPr>
              <w:t xml:space="preserve">          2</w:t>
            </w:r>
            <w:r w:rsidR="00786FCF">
              <w:rPr>
                <w:rFonts w:ascii="Calibri" w:eastAsia="Calibri" w:hAnsi="Calibri" w:cs="Times New Roman"/>
                <w:b/>
                <w:iCs/>
                <w:sz w:val="24"/>
                <w:szCs w:val="24"/>
              </w:rPr>
              <w:t>.1.-</w:t>
            </w:r>
            <w:r w:rsidR="00DB0977">
              <w:rPr>
                <w:rFonts w:ascii="Calibri" w:eastAsia="Calibri" w:hAnsi="Calibri" w:cs="Times New Roman"/>
                <w:iCs/>
                <w:sz w:val="24"/>
                <w:szCs w:val="24"/>
              </w:rPr>
              <w:t>Cel puțin 3</w:t>
            </w:r>
            <w:r w:rsidR="00786FCF">
              <w:rPr>
                <w:rFonts w:ascii="Calibri" w:eastAsia="Calibri" w:hAnsi="Calibri" w:cs="Times New Roman"/>
                <w:iCs/>
                <w:sz w:val="24"/>
                <w:szCs w:val="24"/>
              </w:rPr>
              <w:t xml:space="preserve"> locuri de muncă create</w:t>
            </w:r>
            <w:r w:rsidR="00DB0977">
              <w:rPr>
                <w:rFonts w:ascii="Calibri" w:eastAsia="Calibri" w:hAnsi="Calibri" w:cs="Times New Roman"/>
                <w:iCs/>
                <w:sz w:val="24"/>
                <w:szCs w:val="24"/>
              </w:rPr>
              <w:t xml:space="preserve"> </w:t>
            </w:r>
          </w:p>
        </w:tc>
        <w:tc>
          <w:tcPr>
            <w:tcW w:w="1814" w:type="dxa"/>
            <w:shd w:val="clear" w:color="auto" w:fill="DEEAF6" w:themeFill="accent5" w:themeFillTint="33"/>
          </w:tcPr>
          <w:p w14:paraId="3C221FF3" w14:textId="77777777" w:rsidR="00786FCF" w:rsidRDefault="00CF4647"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 xml:space="preserve">                </w:t>
            </w:r>
            <w:r w:rsidR="00DB2972">
              <w:rPr>
                <w:rFonts w:ascii="Calibri" w:eastAsia="Calibri" w:hAnsi="Calibri" w:cs="Times New Roman"/>
                <w:b/>
                <w:iCs/>
                <w:sz w:val="24"/>
                <w:szCs w:val="24"/>
              </w:rPr>
              <w:t>4</w:t>
            </w:r>
            <w:r w:rsidR="00786FCF">
              <w:rPr>
                <w:rFonts w:ascii="Calibri" w:eastAsia="Calibri" w:hAnsi="Calibri" w:cs="Times New Roman"/>
                <w:b/>
                <w:iCs/>
                <w:sz w:val="24"/>
                <w:szCs w:val="24"/>
              </w:rPr>
              <w:t>0p</w:t>
            </w:r>
          </w:p>
        </w:tc>
      </w:tr>
      <w:tr w:rsidR="00786FCF" w14:paraId="2C1C36CB" w14:textId="77777777" w:rsidTr="00C024D5">
        <w:trPr>
          <w:trHeight w:val="120"/>
        </w:trPr>
        <w:tc>
          <w:tcPr>
            <w:tcW w:w="1152" w:type="dxa"/>
            <w:vMerge/>
            <w:shd w:val="clear" w:color="auto" w:fill="F7CAAC" w:themeFill="accent2" w:themeFillTint="66"/>
          </w:tcPr>
          <w:p w14:paraId="562F2AE3" w14:textId="77777777" w:rsidR="00786FCF" w:rsidRDefault="00786FCF" w:rsidP="00C024D5">
            <w:pPr>
              <w:pStyle w:val="NoSpacing"/>
              <w:jc w:val="both"/>
              <w:rPr>
                <w:rFonts w:ascii="Calibri" w:eastAsia="Calibri" w:hAnsi="Calibri" w:cs="Times New Roman"/>
                <w:b/>
                <w:iCs/>
                <w:color w:val="2F5496" w:themeColor="accent1" w:themeShade="BF"/>
                <w:sz w:val="24"/>
                <w:szCs w:val="24"/>
              </w:rPr>
            </w:pPr>
          </w:p>
        </w:tc>
        <w:tc>
          <w:tcPr>
            <w:tcW w:w="6096" w:type="dxa"/>
            <w:shd w:val="clear" w:color="auto" w:fill="E2EFD9" w:themeFill="accent6" w:themeFillTint="33"/>
          </w:tcPr>
          <w:p w14:paraId="6A8D2552" w14:textId="77777777" w:rsidR="00786FCF" w:rsidRPr="00394546" w:rsidRDefault="00CF4647" w:rsidP="00C024D5">
            <w:pPr>
              <w:pStyle w:val="NoSpacing"/>
              <w:jc w:val="both"/>
              <w:rPr>
                <w:rFonts w:ascii="Calibri" w:eastAsia="Calibri" w:hAnsi="Calibri" w:cs="Times New Roman"/>
                <w:iCs/>
                <w:sz w:val="24"/>
                <w:szCs w:val="24"/>
              </w:rPr>
            </w:pPr>
            <w:r>
              <w:rPr>
                <w:rFonts w:ascii="Calibri" w:eastAsia="Calibri" w:hAnsi="Calibri" w:cs="Times New Roman"/>
                <w:b/>
                <w:iCs/>
                <w:sz w:val="24"/>
                <w:szCs w:val="24"/>
              </w:rPr>
              <w:t xml:space="preserve">          2</w:t>
            </w:r>
            <w:r w:rsidR="00786FCF">
              <w:rPr>
                <w:rFonts w:ascii="Calibri" w:eastAsia="Calibri" w:hAnsi="Calibri" w:cs="Times New Roman"/>
                <w:b/>
                <w:iCs/>
                <w:sz w:val="24"/>
                <w:szCs w:val="24"/>
              </w:rPr>
              <w:t>.2.-</w:t>
            </w:r>
            <w:r w:rsidR="00DB0977">
              <w:rPr>
                <w:rFonts w:ascii="Calibri" w:eastAsia="Calibri" w:hAnsi="Calibri" w:cs="Times New Roman"/>
                <w:iCs/>
                <w:sz w:val="24"/>
                <w:szCs w:val="24"/>
              </w:rPr>
              <w:t xml:space="preserve"> 2 </w:t>
            </w:r>
            <w:r w:rsidR="00786FCF">
              <w:rPr>
                <w:rFonts w:ascii="Calibri" w:eastAsia="Calibri" w:hAnsi="Calibri" w:cs="Times New Roman"/>
                <w:iCs/>
                <w:sz w:val="24"/>
                <w:szCs w:val="24"/>
              </w:rPr>
              <w:t xml:space="preserve"> locuri de muncă create</w:t>
            </w:r>
            <w:r w:rsidR="00DB0977">
              <w:rPr>
                <w:rFonts w:ascii="Calibri" w:eastAsia="Calibri" w:hAnsi="Calibri" w:cs="Times New Roman"/>
                <w:iCs/>
                <w:sz w:val="24"/>
                <w:szCs w:val="24"/>
              </w:rPr>
              <w:t xml:space="preserve"> </w:t>
            </w:r>
          </w:p>
        </w:tc>
        <w:tc>
          <w:tcPr>
            <w:tcW w:w="1814" w:type="dxa"/>
            <w:shd w:val="clear" w:color="auto" w:fill="DEEAF6" w:themeFill="accent5" w:themeFillTint="33"/>
          </w:tcPr>
          <w:p w14:paraId="43DDB958" w14:textId="77777777" w:rsidR="00786FCF" w:rsidRDefault="00CF4647"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 xml:space="preserve">                3</w:t>
            </w:r>
            <w:r w:rsidR="00DB2972">
              <w:rPr>
                <w:rFonts w:ascii="Calibri" w:eastAsia="Calibri" w:hAnsi="Calibri" w:cs="Times New Roman"/>
                <w:b/>
                <w:iCs/>
                <w:sz w:val="24"/>
                <w:szCs w:val="24"/>
              </w:rPr>
              <w:t>0</w:t>
            </w:r>
            <w:r w:rsidR="00786FCF">
              <w:rPr>
                <w:rFonts w:ascii="Calibri" w:eastAsia="Calibri" w:hAnsi="Calibri" w:cs="Times New Roman"/>
                <w:b/>
                <w:iCs/>
                <w:sz w:val="24"/>
                <w:szCs w:val="24"/>
              </w:rPr>
              <w:t>p</w:t>
            </w:r>
          </w:p>
        </w:tc>
      </w:tr>
      <w:tr w:rsidR="00786FCF" w14:paraId="6E9627A6" w14:textId="77777777" w:rsidTr="00C024D5">
        <w:trPr>
          <w:trHeight w:val="165"/>
        </w:trPr>
        <w:tc>
          <w:tcPr>
            <w:tcW w:w="1152" w:type="dxa"/>
            <w:vMerge/>
            <w:shd w:val="clear" w:color="auto" w:fill="F7CAAC" w:themeFill="accent2" w:themeFillTint="66"/>
          </w:tcPr>
          <w:p w14:paraId="516ECAB5" w14:textId="77777777" w:rsidR="00786FCF" w:rsidRDefault="00786FCF" w:rsidP="00C024D5">
            <w:pPr>
              <w:pStyle w:val="NoSpacing"/>
              <w:jc w:val="both"/>
              <w:rPr>
                <w:rFonts w:ascii="Calibri" w:eastAsia="Calibri" w:hAnsi="Calibri" w:cs="Times New Roman"/>
                <w:b/>
                <w:iCs/>
                <w:color w:val="2F5496" w:themeColor="accent1" w:themeShade="BF"/>
                <w:sz w:val="24"/>
                <w:szCs w:val="24"/>
              </w:rPr>
            </w:pPr>
          </w:p>
        </w:tc>
        <w:tc>
          <w:tcPr>
            <w:tcW w:w="6096" w:type="dxa"/>
            <w:shd w:val="clear" w:color="auto" w:fill="E2EFD9" w:themeFill="accent6" w:themeFillTint="33"/>
          </w:tcPr>
          <w:p w14:paraId="22636E1A" w14:textId="77777777" w:rsidR="00786FCF" w:rsidRDefault="00786FCF" w:rsidP="00C024D5">
            <w:pPr>
              <w:pStyle w:val="NoSpacing"/>
              <w:jc w:val="both"/>
              <w:rPr>
                <w:rFonts w:ascii="Calibri" w:eastAsia="Calibri" w:hAnsi="Calibri" w:cs="Times New Roman"/>
                <w:iCs/>
                <w:sz w:val="24"/>
                <w:szCs w:val="24"/>
              </w:rPr>
            </w:pPr>
            <w:r>
              <w:rPr>
                <w:rFonts w:ascii="Calibri" w:eastAsia="Calibri" w:hAnsi="Calibri" w:cs="Times New Roman"/>
                <w:b/>
                <w:iCs/>
                <w:sz w:val="24"/>
                <w:szCs w:val="24"/>
              </w:rPr>
              <w:t xml:space="preserve">          </w:t>
            </w:r>
            <w:r w:rsidR="00CF4647">
              <w:rPr>
                <w:rFonts w:ascii="Calibri" w:eastAsia="Calibri" w:hAnsi="Calibri" w:cs="Times New Roman"/>
                <w:b/>
                <w:iCs/>
                <w:sz w:val="24"/>
                <w:szCs w:val="24"/>
              </w:rPr>
              <w:t>2</w:t>
            </w:r>
            <w:r>
              <w:rPr>
                <w:rFonts w:ascii="Calibri" w:eastAsia="Calibri" w:hAnsi="Calibri" w:cs="Times New Roman"/>
                <w:b/>
                <w:iCs/>
                <w:sz w:val="24"/>
                <w:szCs w:val="24"/>
              </w:rPr>
              <w:t>.3.-</w:t>
            </w:r>
            <w:r w:rsidRPr="00394546">
              <w:rPr>
                <w:rFonts w:ascii="Calibri" w:eastAsia="Calibri" w:hAnsi="Calibri" w:cs="Times New Roman"/>
                <w:iCs/>
                <w:sz w:val="24"/>
                <w:szCs w:val="24"/>
              </w:rPr>
              <w:t>Un loc de muncă creat</w:t>
            </w:r>
          </w:p>
          <w:p w14:paraId="5B83A7F2" w14:textId="77777777" w:rsidR="00786FCF" w:rsidRPr="00CF6EB3" w:rsidRDefault="00786FCF" w:rsidP="00C024D5">
            <w:pPr>
              <w:pStyle w:val="NoSpacing"/>
              <w:jc w:val="both"/>
              <w:rPr>
                <w:rFonts w:ascii="Calibri" w:eastAsia="Calibri" w:hAnsi="Calibri" w:cs="Times New Roman"/>
                <w:b/>
                <w:i/>
                <w:iCs/>
                <w:sz w:val="24"/>
                <w:szCs w:val="24"/>
              </w:rPr>
            </w:pPr>
            <w:r>
              <w:rPr>
                <w:rFonts w:ascii="Calibri" w:eastAsia="Calibri" w:hAnsi="Calibri" w:cs="Times New Roman"/>
                <w:i/>
                <w:iCs/>
                <w:sz w:val="24"/>
                <w:szCs w:val="24"/>
              </w:rPr>
              <w:t>Numărul de locuri de muncă create, trebuie păstrate  cel puțin până la finalizarea monitorizării</w:t>
            </w:r>
          </w:p>
        </w:tc>
        <w:tc>
          <w:tcPr>
            <w:tcW w:w="1814" w:type="dxa"/>
            <w:shd w:val="clear" w:color="auto" w:fill="DEEAF6" w:themeFill="accent5" w:themeFillTint="33"/>
          </w:tcPr>
          <w:p w14:paraId="64CEDA36" w14:textId="77777777" w:rsidR="00786FCF" w:rsidRDefault="00786FCF"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 xml:space="preserve">                20p</w:t>
            </w:r>
          </w:p>
        </w:tc>
      </w:tr>
      <w:tr w:rsidR="00DB2972" w14:paraId="420744AA" w14:textId="77777777" w:rsidTr="00C024D5">
        <w:trPr>
          <w:trHeight w:val="165"/>
        </w:trPr>
        <w:tc>
          <w:tcPr>
            <w:tcW w:w="1152" w:type="dxa"/>
            <w:shd w:val="clear" w:color="auto" w:fill="F7CAAC" w:themeFill="accent2" w:themeFillTint="66"/>
          </w:tcPr>
          <w:p w14:paraId="117C09F0" w14:textId="77777777" w:rsidR="00DB2972" w:rsidRDefault="00DB2972" w:rsidP="00C024D5">
            <w:pPr>
              <w:pStyle w:val="NoSpacing"/>
              <w:jc w:val="both"/>
              <w:rPr>
                <w:rFonts w:ascii="Calibri" w:eastAsia="Calibri" w:hAnsi="Calibri" w:cs="Times New Roman"/>
                <w:b/>
                <w:iCs/>
                <w:color w:val="2F5496" w:themeColor="accent1" w:themeShade="BF"/>
                <w:sz w:val="24"/>
                <w:szCs w:val="24"/>
              </w:rPr>
            </w:pPr>
            <w:r>
              <w:rPr>
                <w:rFonts w:ascii="Calibri" w:eastAsia="Calibri" w:hAnsi="Calibri" w:cs="Times New Roman"/>
                <w:b/>
                <w:iCs/>
                <w:color w:val="2F5496" w:themeColor="accent1" w:themeShade="BF"/>
                <w:sz w:val="24"/>
                <w:szCs w:val="24"/>
              </w:rPr>
              <w:t>PS 3</w:t>
            </w:r>
          </w:p>
        </w:tc>
        <w:tc>
          <w:tcPr>
            <w:tcW w:w="6096" w:type="dxa"/>
            <w:shd w:val="clear" w:color="auto" w:fill="E2EFD9" w:themeFill="accent6" w:themeFillTint="33"/>
          </w:tcPr>
          <w:p w14:paraId="5E95EEC3" w14:textId="77777777" w:rsidR="00DB2972" w:rsidRDefault="00DB2972" w:rsidP="00DB2972">
            <w:pPr>
              <w:pStyle w:val="NoSpacing"/>
              <w:ind w:left="360"/>
              <w:jc w:val="both"/>
              <w:rPr>
                <w:rFonts w:ascii="Calibri" w:eastAsia="Calibri" w:hAnsi="Calibri" w:cs="Times New Roman"/>
                <w:b/>
                <w:iCs/>
                <w:sz w:val="24"/>
                <w:szCs w:val="24"/>
              </w:rPr>
            </w:pPr>
            <w:r>
              <w:rPr>
                <w:rFonts w:ascii="Calibri" w:eastAsia="Calibri" w:hAnsi="Calibri" w:cs="Times New Roman"/>
                <w:b/>
                <w:iCs/>
                <w:sz w:val="24"/>
                <w:szCs w:val="24"/>
              </w:rPr>
              <w:t>3.Numărul de acțiuni</w:t>
            </w:r>
          </w:p>
        </w:tc>
        <w:tc>
          <w:tcPr>
            <w:tcW w:w="1814" w:type="dxa"/>
            <w:shd w:val="clear" w:color="auto" w:fill="DEEAF6" w:themeFill="accent5" w:themeFillTint="33"/>
          </w:tcPr>
          <w:p w14:paraId="38F59FFB" w14:textId="77777777" w:rsidR="00DB2972" w:rsidRDefault="002E6F06"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3</w:t>
            </w:r>
            <w:r w:rsidR="00DB2972">
              <w:rPr>
                <w:rFonts w:ascii="Calibri" w:eastAsia="Calibri" w:hAnsi="Calibri" w:cs="Times New Roman"/>
                <w:b/>
                <w:iCs/>
                <w:sz w:val="24"/>
                <w:szCs w:val="24"/>
              </w:rPr>
              <w:t>0p</w:t>
            </w:r>
          </w:p>
        </w:tc>
      </w:tr>
      <w:tr w:rsidR="00DB2972" w14:paraId="718A8DFE" w14:textId="77777777" w:rsidTr="00C024D5">
        <w:trPr>
          <w:trHeight w:val="165"/>
        </w:trPr>
        <w:tc>
          <w:tcPr>
            <w:tcW w:w="1152" w:type="dxa"/>
            <w:shd w:val="clear" w:color="auto" w:fill="F7CAAC" w:themeFill="accent2" w:themeFillTint="66"/>
          </w:tcPr>
          <w:p w14:paraId="2BE1F77D" w14:textId="77777777" w:rsidR="00DB2972" w:rsidRDefault="00DB2972" w:rsidP="00C024D5">
            <w:pPr>
              <w:pStyle w:val="NoSpacing"/>
              <w:jc w:val="both"/>
              <w:rPr>
                <w:rFonts w:ascii="Calibri" w:eastAsia="Calibri" w:hAnsi="Calibri" w:cs="Times New Roman"/>
                <w:b/>
                <w:iCs/>
                <w:color w:val="2F5496" w:themeColor="accent1" w:themeShade="BF"/>
                <w:sz w:val="24"/>
                <w:szCs w:val="24"/>
              </w:rPr>
            </w:pPr>
          </w:p>
        </w:tc>
        <w:tc>
          <w:tcPr>
            <w:tcW w:w="6096" w:type="dxa"/>
            <w:shd w:val="clear" w:color="auto" w:fill="E2EFD9" w:themeFill="accent6" w:themeFillTint="33"/>
          </w:tcPr>
          <w:p w14:paraId="16E04610" w14:textId="77777777" w:rsidR="00DB2972" w:rsidRDefault="00DB2972" w:rsidP="00DB2972">
            <w:pPr>
              <w:pStyle w:val="NoSpacing"/>
              <w:ind w:left="720"/>
              <w:jc w:val="both"/>
              <w:rPr>
                <w:rFonts w:ascii="Calibri" w:eastAsia="Calibri" w:hAnsi="Calibri" w:cs="Times New Roman"/>
                <w:b/>
                <w:iCs/>
                <w:sz w:val="24"/>
                <w:szCs w:val="24"/>
              </w:rPr>
            </w:pPr>
            <w:r>
              <w:rPr>
                <w:rFonts w:ascii="Calibri" w:eastAsia="Calibri" w:hAnsi="Calibri" w:cs="Times New Roman"/>
                <w:b/>
                <w:iCs/>
                <w:sz w:val="24"/>
                <w:szCs w:val="24"/>
              </w:rPr>
              <w:t>3.1 -Cel puțin două acțiuni</w:t>
            </w:r>
          </w:p>
        </w:tc>
        <w:tc>
          <w:tcPr>
            <w:tcW w:w="1814" w:type="dxa"/>
            <w:shd w:val="clear" w:color="auto" w:fill="DEEAF6" w:themeFill="accent5" w:themeFillTint="33"/>
          </w:tcPr>
          <w:p w14:paraId="34EC8A83" w14:textId="77777777" w:rsidR="00DB2972" w:rsidRDefault="00DB2972"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 xml:space="preserve">                 </w:t>
            </w:r>
            <w:r w:rsidR="002E6F06">
              <w:rPr>
                <w:rFonts w:ascii="Calibri" w:eastAsia="Calibri" w:hAnsi="Calibri" w:cs="Times New Roman"/>
                <w:b/>
                <w:iCs/>
                <w:sz w:val="24"/>
                <w:szCs w:val="24"/>
              </w:rPr>
              <w:t>3</w:t>
            </w:r>
            <w:r>
              <w:rPr>
                <w:rFonts w:ascii="Calibri" w:eastAsia="Calibri" w:hAnsi="Calibri" w:cs="Times New Roman"/>
                <w:b/>
                <w:iCs/>
                <w:sz w:val="24"/>
                <w:szCs w:val="24"/>
              </w:rPr>
              <w:t>0p</w:t>
            </w:r>
          </w:p>
        </w:tc>
      </w:tr>
      <w:tr w:rsidR="00DB2972" w14:paraId="772BA95B" w14:textId="77777777" w:rsidTr="00C024D5">
        <w:trPr>
          <w:trHeight w:val="165"/>
        </w:trPr>
        <w:tc>
          <w:tcPr>
            <w:tcW w:w="1152" w:type="dxa"/>
            <w:shd w:val="clear" w:color="auto" w:fill="F7CAAC" w:themeFill="accent2" w:themeFillTint="66"/>
          </w:tcPr>
          <w:p w14:paraId="6B763146" w14:textId="77777777" w:rsidR="00DB2972" w:rsidRDefault="00DB2972" w:rsidP="00C024D5">
            <w:pPr>
              <w:pStyle w:val="NoSpacing"/>
              <w:jc w:val="both"/>
              <w:rPr>
                <w:rFonts w:ascii="Calibri" w:eastAsia="Calibri" w:hAnsi="Calibri" w:cs="Times New Roman"/>
                <w:b/>
                <w:iCs/>
                <w:color w:val="2F5496" w:themeColor="accent1" w:themeShade="BF"/>
                <w:sz w:val="24"/>
                <w:szCs w:val="24"/>
              </w:rPr>
            </w:pPr>
          </w:p>
        </w:tc>
        <w:tc>
          <w:tcPr>
            <w:tcW w:w="6096" w:type="dxa"/>
            <w:shd w:val="clear" w:color="auto" w:fill="E2EFD9" w:themeFill="accent6" w:themeFillTint="33"/>
          </w:tcPr>
          <w:p w14:paraId="304D28C4" w14:textId="77777777" w:rsidR="00DB2972" w:rsidRDefault="00DB2972" w:rsidP="00DB2972">
            <w:pPr>
              <w:pStyle w:val="NoSpacing"/>
              <w:ind w:left="720"/>
              <w:jc w:val="both"/>
              <w:rPr>
                <w:rFonts w:ascii="Calibri" w:eastAsia="Calibri" w:hAnsi="Calibri" w:cs="Times New Roman"/>
                <w:b/>
                <w:iCs/>
                <w:sz w:val="24"/>
                <w:szCs w:val="24"/>
              </w:rPr>
            </w:pPr>
            <w:r>
              <w:rPr>
                <w:rFonts w:ascii="Calibri" w:eastAsia="Calibri" w:hAnsi="Calibri" w:cs="Times New Roman"/>
                <w:b/>
                <w:iCs/>
                <w:sz w:val="24"/>
                <w:szCs w:val="24"/>
              </w:rPr>
              <w:t>3.2 -O acțiune</w:t>
            </w:r>
          </w:p>
        </w:tc>
        <w:tc>
          <w:tcPr>
            <w:tcW w:w="1814" w:type="dxa"/>
            <w:shd w:val="clear" w:color="auto" w:fill="DEEAF6" w:themeFill="accent5" w:themeFillTint="33"/>
          </w:tcPr>
          <w:p w14:paraId="1B21B50E" w14:textId="77777777" w:rsidR="00DB2972" w:rsidRDefault="00DB2972"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 xml:space="preserve">                 </w:t>
            </w:r>
            <w:r w:rsidR="002E6F06">
              <w:rPr>
                <w:rFonts w:ascii="Calibri" w:eastAsia="Calibri" w:hAnsi="Calibri" w:cs="Times New Roman"/>
                <w:b/>
                <w:iCs/>
                <w:sz w:val="24"/>
                <w:szCs w:val="24"/>
              </w:rPr>
              <w:t>2</w:t>
            </w:r>
            <w:r>
              <w:rPr>
                <w:rFonts w:ascii="Calibri" w:eastAsia="Calibri" w:hAnsi="Calibri" w:cs="Times New Roman"/>
                <w:b/>
                <w:iCs/>
                <w:sz w:val="24"/>
                <w:szCs w:val="24"/>
              </w:rPr>
              <w:t>0p</w:t>
            </w:r>
          </w:p>
        </w:tc>
      </w:tr>
      <w:tr w:rsidR="00786FCF" w14:paraId="7436590C" w14:textId="77777777" w:rsidTr="00C024D5">
        <w:tc>
          <w:tcPr>
            <w:tcW w:w="1152" w:type="dxa"/>
            <w:shd w:val="clear" w:color="auto" w:fill="C45911" w:themeFill="accent2" w:themeFillShade="BF"/>
          </w:tcPr>
          <w:p w14:paraId="610D0F01" w14:textId="77777777" w:rsidR="00786FCF" w:rsidRDefault="00786FCF" w:rsidP="00C024D5">
            <w:pPr>
              <w:pStyle w:val="NoSpacing"/>
              <w:jc w:val="both"/>
              <w:rPr>
                <w:rFonts w:ascii="Calibri" w:eastAsia="Calibri" w:hAnsi="Calibri" w:cs="Times New Roman"/>
                <w:b/>
                <w:iCs/>
                <w:sz w:val="24"/>
                <w:szCs w:val="24"/>
              </w:rPr>
            </w:pPr>
          </w:p>
        </w:tc>
        <w:tc>
          <w:tcPr>
            <w:tcW w:w="6096" w:type="dxa"/>
            <w:shd w:val="clear" w:color="auto" w:fill="538135" w:themeFill="accent6" w:themeFillShade="BF"/>
          </w:tcPr>
          <w:p w14:paraId="4D057872" w14:textId="77777777" w:rsidR="00786FCF" w:rsidRDefault="00786FCF"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 xml:space="preserve">            T  O  T  A  L</w:t>
            </w:r>
          </w:p>
        </w:tc>
        <w:tc>
          <w:tcPr>
            <w:tcW w:w="1814" w:type="dxa"/>
            <w:shd w:val="clear" w:color="auto" w:fill="2E74B5" w:themeFill="accent5" w:themeFillShade="BF"/>
          </w:tcPr>
          <w:p w14:paraId="65EA9A82" w14:textId="77777777" w:rsidR="00786FCF" w:rsidRDefault="00786FCF" w:rsidP="00C024D5">
            <w:pPr>
              <w:pStyle w:val="NoSpacing"/>
              <w:jc w:val="both"/>
              <w:rPr>
                <w:rFonts w:ascii="Calibri" w:eastAsia="Calibri" w:hAnsi="Calibri" w:cs="Times New Roman"/>
                <w:b/>
                <w:iCs/>
                <w:sz w:val="24"/>
                <w:szCs w:val="24"/>
              </w:rPr>
            </w:pPr>
            <w:r>
              <w:rPr>
                <w:rFonts w:ascii="Calibri" w:eastAsia="Calibri" w:hAnsi="Calibri" w:cs="Times New Roman"/>
                <w:b/>
                <w:iCs/>
                <w:sz w:val="24"/>
                <w:szCs w:val="24"/>
              </w:rPr>
              <w:t>100P</w:t>
            </w:r>
          </w:p>
        </w:tc>
      </w:tr>
    </w:tbl>
    <w:p w14:paraId="640309CF" w14:textId="77777777" w:rsidR="00786FCF" w:rsidRDefault="00786FCF" w:rsidP="00786FCF">
      <w:pPr>
        <w:pStyle w:val="NoSpacing"/>
        <w:jc w:val="both"/>
        <w:rPr>
          <w:rFonts w:ascii="Calibri" w:eastAsia="Calibri" w:hAnsi="Calibri" w:cs="Times New Roman"/>
          <w:b/>
          <w:iCs/>
          <w:sz w:val="24"/>
          <w:szCs w:val="24"/>
        </w:rPr>
      </w:pPr>
    </w:p>
    <w:p w14:paraId="639C2C21" w14:textId="77777777" w:rsidR="006A315D" w:rsidRPr="006A315D" w:rsidRDefault="006A315D" w:rsidP="006A315D">
      <w:pPr>
        <w:spacing w:after="0" w:line="240" w:lineRule="auto"/>
        <w:jc w:val="both"/>
        <w:rPr>
          <w:rFonts w:ascii="Calibri" w:eastAsia="Calibri" w:hAnsi="Calibri" w:cs="Times New Roman"/>
          <w:b/>
          <w:sz w:val="24"/>
          <w:szCs w:val="24"/>
        </w:rPr>
      </w:pPr>
      <w:bookmarkStart w:id="2" w:name="_Hlk488495157"/>
      <w:bookmarkEnd w:id="1"/>
      <w:r w:rsidRPr="006A315D">
        <w:rPr>
          <w:rFonts w:ascii="Calibri" w:eastAsia="Calibri" w:hAnsi="Calibri" w:cs="Times New Roman"/>
          <w:b/>
          <w:sz w:val="24"/>
          <w:szCs w:val="24"/>
        </w:rPr>
        <w:t>În situația în care unul sau mai multe proiecte sunt în situația de egalitate, vor avea prioritate proiectul care creează cele mai multe locuri de muncă apoi acela care are grupul țintă cel mai numeros.</w:t>
      </w:r>
    </w:p>
    <w:bookmarkEnd w:id="2"/>
    <w:p w14:paraId="7955D756" w14:textId="77777777" w:rsidR="00786FCF" w:rsidRDefault="00786FCF" w:rsidP="00786FCF">
      <w:pPr>
        <w:pStyle w:val="NoSpacing"/>
        <w:jc w:val="both"/>
        <w:rPr>
          <w:b/>
          <w:sz w:val="24"/>
          <w:szCs w:val="24"/>
        </w:rPr>
      </w:pPr>
    </w:p>
    <w:p w14:paraId="6D32E6EA" w14:textId="77777777" w:rsidR="00DB0977" w:rsidRDefault="00DB0977" w:rsidP="00786FCF">
      <w:pPr>
        <w:pStyle w:val="NoSpacing"/>
        <w:jc w:val="both"/>
        <w:rPr>
          <w:b/>
          <w:sz w:val="24"/>
          <w:szCs w:val="24"/>
        </w:rPr>
      </w:pPr>
    </w:p>
    <w:p w14:paraId="54D195C5" w14:textId="77777777" w:rsidR="00786FCF" w:rsidRPr="00B56309" w:rsidRDefault="00786FCF" w:rsidP="00786FCF">
      <w:pPr>
        <w:autoSpaceDE w:val="0"/>
        <w:autoSpaceDN w:val="0"/>
        <w:adjustRightInd w:val="0"/>
        <w:spacing w:after="0" w:line="240" w:lineRule="auto"/>
        <w:jc w:val="both"/>
        <w:rPr>
          <w:rFonts w:ascii="Calibri" w:eastAsia="Calibri" w:hAnsi="Calibri" w:cs="Times New Roman"/>
          <w:b/>
          <w:bCs/>
          <w:iCs/>
          <w:color w:val="FF0000"/>
          <w:sz w:val="24"/>
          <w:szCs w:val="24"/>
        </w:rPr>
      </w:pPr>
      <w:r w:rsidRPr="00B56309">
        <w:rPr>
          <w:rFonts w:ascii="Calibri" w:eastAsia="Calibri" w:hAnsi="Calibri" w:cs="Calibri"/>
          <w:b/>
          <w:sz w:val="24"/>
          <w:szCs w:val="24"/>
        </w:rPr>
        <w:t xml:space="preserve">      </w:t>
      </w:r>
      <w:r w:rsidRPr="00B56309">
        <w:rPr>
          <w:rFonts w:ascii="Calibri" w:eastAsia="Calibri" w:hAnsi="Calibri" w:cs="Times New Roman"/>
          <w:b/>
          <w:bCs/>
          <w:iCs/>
          <w:sz w:val="24"/>
          <w:szCs w:val="24"/>
        </w:rPr>
        <w:t xml:space="preserve">    </w:t>
      </w:r>
      <w:r w:rsidRPr="00B56309">
        <w:rPr>
          <w:rFonts w:ascii="Calibri" w:eastAsia="Calibri" w:hAnsi="Calibri" w:cs="Times New Roman"/>
          <w:b/>
          <w:iCs/>
          <w:color w:val="FF0000"/>
          <w:sz w:val="24"/>
          <w:szCs w:val="24"/>
        </w:rPr>
        <w:t>2.6. Valoarea maximă a fondurilor nerambursabile (intensitatea sprijinului)</w:t>
      </w:r>
      <w:r w:rsidRPr="00B56309">
        <w:rPr>
          <w:rFonts w:ascii="Calibri" w:eastAsia="Calibri" w:hAnsi="Calibri" w:cs="Times New Roman"/>
          <w:b/>
          <w:bCs/>
          <w:iCs/>
          <w:color w:val="FF0000"/>
          <w:sz w:val="24"/>
          <w:szCs w:val="24"/>
        </w:rPr>
        <w:t xml:space="preserve"> </w:t>
      </w:r>
    </w:p>
    <w:p w14:paraId="076B7CAA" w14:textId="77777777" w:rsidR="00786FCF" w:rsidRPr="00B56309" w:rsidRDefault="00786FCF" w:rsidP="00786FCF">
      <w:pPr>
        <w:autoSpaceDE w:val="0"/>
        <w:autoSpaceDN w:val="0"/>
        <w:adjustRightInd w:val="0"/>
        <w:spacing w:after="0" w:line="240" w:lineRule="auto"/>
        <w:jc w:val="both"/>
        <w:rPr>
          <w:rFonts w:ascii="Calibri" w:eastAsia="Calibri" w:hAnsi="Calibri" w:cs="Times New Roman"/>
          <w:i/>
          <w:iCs/>
          <w:sz w:val="23"/>
          <w:szCs w:val="23"/>
        </w:rPr>
      </w:pPr>
    </w:p>
    <w:p w14:paraId="419A2DEB" w14:textId="77777777" w:rsidR="00786FCF" w:rsidRPr="00B56309" w:rsidRDefault="00786FCF" w:rsidP="00786FCF">
      <w:pPr>
        <w:spacing w:line="276" w:lineRule="auto"/>
        <w:jc w:val="both"/>
        <w:rPr>
          <w:rFonts w:ascii="Calibri" w:eastAsia="Calibri" w:hAnsi="Calibri" w:cs="Times New Roman"/>
          <w:sz w:val="24"/>
          <w:szCs w:val="24"/>
        </w:rPr>
      </w:pPr>
      <w:r w:rsidRPr="00B56309">
        <w:rPr>
          <w:rFonts w:ascii="Calibri" w:eastAsia="Calibri" w:hAnsi="Calibri" w:cs="Calibri"/>
          <w:sz w:val="24"/>
          <w:szCs w:val="24"/>
        </w:rPr>
        <w:t xml:space="preserve">       Beneficiarii eligibili, specificați la subcapitolul 2.1, din prezentul ghid, și care au, obligatoriu, sediul social, sau punctul de lucru pe teritoriul GAL „</w:t>
      </w:r>
      <w:r w:rsidRPr="00B56309">
        <w:rPr>
          <w:rFonts w:ascii="Calibri" w:eastAsia="Calibri" w:hAnsi="Calibri" w:cs="Calibri"/>
          <w:i/>
          <w:sz w:val="24"/>
          <w:szCs w:val="24"/>
        </w:rPr>
        <w:t>Histria-Razim-Hamangia”,</w:t>
      </w:r>
      <w:r w:rsidRPr="00B56309">
        <w:rPr>
          <w:rFonts w:ascii="Calibri" w:eastAsia="Calibri" w:hAnsi="Calibri" w:cs="Calibri"/>
          <w:sz w:val="24"/>
          <w:szCs w:val="24"/>
        </w:rPr>
        <w:t xml:space="preserve"> vor beneficia, ca tip de sprijin, </w:t>
      </w:r>
      <w:r w:rsidRPr="00B56309">
        <w:rPr>
          <w:rFonts w:ascii="Calibri" w:eastAsia="Calibri" w:hAnsi="Calibri" w:cs="Times New Roman"/>
          <w:sz w:val="24"/>
          <w:szCs w:val="24"/>
        </w:rPr>
        <w:t>rambursarea costurilor eligibile suportate și plătite efectiv de solicitant.</w:t>
      </w:r>
    </w:p>
    <w:p w14:paraId="52E077FF" w14:textId="77777777" w:rsidR="00786FCF" w:rsidRPr="00B56309" w:rsidRDefault="00786FCF" w:rsidP="00786FCF">
      <w:pPr>
        <w:autoSpaceDE w:val="0"/>
        <w:autoSpaceDN w:val="0"/>
        <w:adjustRightInd w:val="0"/>
        <w:spacing w:after="0" w:line="240" w:lineRule="auto"/>
        <w:jc w:val="both"/>
        <w:rPr>
          <w:rFonts w:ascii="Calibri" w:eastAsia="Calibri" w:hAnsi="Calibri" w:cs="Times New Roman"/>
          <w:sz w:val="24"/>
          <w:szCs w:val="24"/>
        </w:rPr>
      </w:pPr>
      <w:r w:rsidRPr="00B56309">
        <w:rPr>
          <w:rFonts w:ascii="Calibri" w:eastAsia="Calibri" w:hAnsi="Calibri" w:cs="Times New Roman"/>
          <w:sz w:val="24"/>
          <w:szCs w:val="24"/>
        </w:rPr>
        <w:t xml:space="preserve">     De asemeni aceștia vor putea primi plăți în avans, cu condiția constituirii unei garanții echivalente, corespunzătoare procentului de 100% din valoarea avansului, în conformitate cu art. 45(4) și art. 63 ale Regulamentului UE numărul 1305/2013.</w:t>
      </w:r>
    </w:p>
    <w:p w14:paraId="0868537F" w14:textId="77777777" w:rsidR="00786FCF" w:rsidRPr="00B56309" w:rsidRDefault="00786FCF" w:rsidP="00786FCF">
      <w:pPr>
        <w:autoSpaceDE w:val="0"/>
        <w:autoSpaceDN w:val="0"/>
        <w:adjustRightInd w:val="0"/>
        <w:spacing w:after="0" w:line="240" w:lineRule="auto"/>
        <w:jc w:val="both"/>
        <w:rPr>
          <w:rFonts w:ascii="Calibri" w:eastAsia="Calibri" w:hAnsi="Calibri" w:cs="Times New Roman"/>
          <w:sz w:val="24"/>
          <w:szCs w:val="24"/>
        </w:rPr>
      </w:pPr>
    </w:p>
    <w:p w14:paraId="2557EB28" w14:textId="77777777" w:rsidR="00786FCF" w:rsidRPr="00B56309" w:rsidRDefault="00786FCF" w:rsidP="00786FCF">
      <w:pPr>
        <w:autoSpaceDE w:val="0"/>
        <w:autoSpaceDN w:val="0"/>
        <w:adjustRightInd w:val="0"/>
        <w:spacing w:after="0" w:line="240" w:lineRule="auto"/>
        <w:jc w:val="both"/>
        <w:rPr>
          <w:rFonts w:ascii="Calibri-Bold" w:eastAsia="Calibri" w:hAnsi="Calibri-Bold" w:cs="Calibri-Bold"/>
          <w:b/>
          <w:bCs/>
          <w:sz w:val="24"/>
          <w:szCs w:val="24"/>
        </w:rPr>
      </w:pPr>
      <w:r w:rsidRPr="00B56309">
        <w:rPr>
          <w:rFonts w:ascii="Calibri" w:eastAsia="Calibri" w:hAnsi="Calibri" w:cs="Times New Roman"/>
          <w:sz w:val="24"/>
          <w:szCs w:val="24"/>
        </w:rPr>
        <w:t xml:space="preserve">    Sprijinul public nerambursabil pentru proiectele declarate eligibile, va avea intensitate de </w:t>
      </w:r>
      <w:r>
        <w:rPr>
          <w:rFonts w:ascii="Calibri" w:eastAsia="Calibri" w:hAnsi="Calibri" w:cs="Times New Roman"/>
          <w:sz w:val="24"/>
          <w:szCs w:val="24"/>
        </w:rPr>
        <w:t xml:space="preserve"> 10</w:t>
      </w:r>
      <w:r w:rsidRPr="00B56309">
        <w:rPr>
          <w:rFonts w:ascii="Calibri" w:eastAsia="Calibri" w:hAnsi="Calibri" w:cs="Times New Roman"/>
          <w:sz w:val="24"/>
          <w:szCs w:val="24"/>
        </w:rPr>
        <w:t xml:space="preserve">0%, fiind acordat </w:t>
      </w:r>
      <w:r w:rsidRPr="00B56309">
        <w:rPr>
          <w:rFonts w:ascii="Calibri-Bold" w:eastAsia="Calibri" w:hAnsi="Calibri-Bold" w:cs="Calibri-Bold"/>
          <w:b/>
          <w:bCs/>
          <w:sz w:val="24"/>
          <w:szCs w:val="24"/>
        </w:rPr>
        <w:t xml:space="preserve"> cu respectarea prevederilor Regulamentului (CE) nr. 1.407/2013, precum și în baza Ordinului MADR nr. 1731/2015;</w:t>
      </w:r>
    </w:p>
    <w:p w14:paraId="38E523F7" w14:textId="77777777" w:rsidR="00786FCF" w:rsidRDefault="00786FCF" w:rsidP="00786FCF">
      <w:pPr>
        <w:autoSpaceDE w:val="0"/>
        <w:autoSpaceDN w:val="0"/>
        <w:adjustRightInd w:val="0"/>
        <w:spacing w:after="0" w:line="240" w:lineRule="auto"/>
        <w:jc w:val="both"/>
        <w:rPr>
          <w:rFonts w:ascii="Calibri-Bold" w:eastAsia="Calibri" w:hAnsi="Calibri-Bold" w:cs="Calibri-Bold"/>
          <w:b/>
          <w:bCs/>
          <w:sz w:val="24"/>
          <w:szCs w:val="24"/>
        </w:rPr>
      </w:pPr>
      <w:r w:rsidRPr="00B56309">
        <w:rPr>
          <w:rFonts w:ascii="Calibri" w:eastAsia="SymbolMT" w:hAnsi="Calibri" w:cs="Calibri"/>
          <w:sz w:val="24"/>
          <w:szCs w:val="24"/>
        </w:rPr>
        <w:lastRenderedPageBreak/>
        <w:t xml:space="preserve">     Sprijinul </w:t>
      </w:r>
      <w:r w:rsidRPr="00B56309">
        <w:rPr>
          <w:rFonts w:ascii="Calibri-Bold" w:eastAsia="Calibri" w:hAnsi="Calibri-Bold" w:cs="Calibri-Bold"/>
          <w:b/>
          <w:bCs/>
          <w:sz w:val="24"/>
          <w:szCs w:val="24"/>
        </w:rPr>
        <w:t>nu va depăşi 200.000 euro/beneficiar pe durata a trei exerciții financiare consecutive, în cazul beneficierii de ajutoare de minimis.</w:t>
      </w:r>
    </w:p>
    <w:p w14:paraId="49A18AAE" w14:textId="77777777" w:rsidR="00DB0977" w:rsidRDefault="00DB0977" w:rsidP="00786FCF">
      <w:pPr>
        <w:autoSpaceDE w:val="0"/>
        <w:autoSpaceDN w:val="0"/>
        <w:adjustRightInd w:val="0"/>
        <w:spacing w:after="0" w:line="240" w:lineRule="auto"/>
        <w:jc w:val="both"/>
        <w:rPr>
          <w:rFonts w:ascii="Calibri-Bold" w:eastAsia="Calibri" w:hAnsi="Calibri-Bold" w:cs="Calibri-Bold"/>
          <w:b/>
          <w:bCs/>
          <w:sz w:val="24"/>
          <w:szCs w:val="24"/>
        </w:rPr>
      </w:pPr>
    </w:p>
    <w:p w14:paraId="555207C8" w14:textId="77777777" w:rsidR="00CF4647" w:rsidRPr="00B56309" w:rsidRDefault="00CF4647" w:rsidP="00786FCF">
      <w:pPr>
        <w:autoSpaceDE w:val="0"/>
        <w:autoSpaceDN w:val="0"/>
        <w:adjustRightInd w:val="0"/>
        <w:spacing w:after="0" w:line="240" w:lineRule="auto"/>
        <w:jc w:val="both"/>
        <w:rPr>
          <w:rFonts w:ascii="Calibri-Bold" w:eastAsia="Calibri" w:hAnsi="Calibri-Bold" w:cs="Calibri-Bold"/>
          <w:b/>
          <w:bCs/>
          <w:sz w:val="24"/>
          <w:szCs w:val="24"/>
        </w:rPr>
      </w:pPr>
    </w:p>
    <w:p w14:paraId="470163F0" w14:textId="77777777" w:rsidR="00786FCF" w:rsidRPr="00B56309" w:rsidRDefault="00786FCF" w:rsidP="00786FCF">
      <w:pPr>
        <w:autoSpaceDE w:val="0"/>
        <w:autoSpaceDN w:val="0"/>
        <w:adjustRightInd w:val="0"/>
        <w:spacing w:after="0" w:line="240" w:lineRule="auto"/>
        <w:jc w:val="both"/>
        <w:rPr>
          <w:rFonts w:ascii="Calibri-Bold" w:eastAsia="Calibri" w:hAnsi="Calibri-Bold" w:cs="Calibri-Bold"/>
          <w:b/>
          <w:bCs/>
          <w:sz w:val="24"/>
          <w:szCs w:val="24"/>
        </w:rPr>
      </w:pPr>
      <w:r w:rsidRPr="00B56309">
        <w:rPr>
          <w:rFonts w:ascii="Calibri-Bold" w:eastAsia="Calibri" w:hAnsi="Calibri-Bold" w:cs="Calibri-Bold"/>
          <w:b/>
          <w:bCs/>
          <w:noProof/>
          <w:sz w:val="24"/>
          <w:szCs w:val="24"/>
          <w:lang w:eastAsia="ro-RO"/>
        </w:rPr>
        <mc:AlternateContent>
          <mc:Choice Requires="wps">
            <w:drawing>
              <wp:anchor distT="0" distB="0" distL="114300" distR="114300" simplePos="0" relativeHeight="251673600" behindDoc="0" locked="0" layoutInCell="1" allowOverlap="1" wp14:anchorId="7884F405" wp14:editId="1F925BB4">
                <wp:simplePos x="0" y="0"/>
                <wp:positionH relativeFrom="column">
                  <wp:posOffset>62230</wp:posOffset>
                </wp:positionH>
                <wp:positionV relativeFrom="paragraph">
                  <wp:posOffset>189231</wp:posOffset>
                </wp:positionV>
                <wp:extent cx="5581650" cy="666750"/>
                <wp:effectExtent l="0" t="0" r="19050" b="19050"/>
                <wp:wrapNone/>
                <wp:docPr id="11" name="Casetă text 11"/>
                <wp:cNvGraphicFramePr/>
                <a:graphic xmlns:a="http://schemas.openxmlformats.org/drawingml/2006/main">
                  <a:graphicData uri="http://schemas.microsoft.com/office/word/2010/wordprocessingShape">
                    <wps:wsp>
                      <wps:cNvSpPr txBox="1"/>
                      <wps:spPr>
                        <a:xfrm>
                          <a:off x="0" y="0"/>
                          <a:ext cx="5581650" cy="666750"/>
                        </a:xfrm>
                        <a:prstGeom prst="rect">
                          <a:avLst/>
                        </a:prstGeom>
                        <a:solidFill>
                          <a:sysClr val="window" lastClr="FFFFFF"/>
                        </a:solidFill>
                        <a:ln w="6350">
                          <a:solidFill>
                            <a:prstClr val="black"/>
                          </a:solidFill>
                        </a:ln>
                      </wps:spPr>
                      <wps:txbx>
                        <w:txbxContent>
                          <w:p w14:paraId="667B437B" w14:textId="77777777" w:rsidR="001B1583" w:rsidRPr="00824518" w:rsidRDefault="001B1583" w:rsidP="00786FCF">
                            <w:pPr>
                              <w:shd w:val="clear" w:color="auto" w:fill="F7CAAC"/>
                              <w:autoSpaceDE w:val="0"/>
                              <w:autoSpaceDN w:val="0"/>
                              <w:adjustRightInd w:val="0"/>
                              <w:spacing w:after="0" w:line="240" w:lineRule="auto"/>
                              <w:rPr>
                                <w:rFonts w:ascii="Calibri" w:hAnsi="Calibri" w:cs="Calibri"/>
                                <w:color w:val="000000"/>
                                <w:sz w:val="24"/>
                                <w:szCs w:val="24"/>
                              </w:rPr>
                            </w:pPr>
                            <w:r w:rsidRPr="00824518">
                              <w:rPr>
                                <w:rFonts w:ascii="Calibri-Bold" w:hAnsi="Calibri-Bold" w:cs="Calibri-Bold"/>
                                <w:b/>
                                <w:bCs/>
                                <w:color w:val="C10000"/>
                                <w:sz w:val="24"/>
                                <w:szCs w:val="24"/>
                              </w:rPr>
                              <w:t xml:space="preserve">Atenție! </w:t>
                            </w:r>
                            <w:r w:rsidRPr="00824518">
                              <w:rPr>
                                <w:rFonts w:ascii="Calibri" w:hAnsi="Calibri" w:cs="Calibri"/>
                                <w:color w:val="000000"/>
                                <w:sz w:val="24"/>
                                <w:szCs w:val="24"/>
                              </w:rPr>
                              <w:t>În cazul în care, prin acordarea ajutorului de minimis solicitat prin Cererea de Finanţare depusă</w:t>
                            </w:r>
                            <w:r>
                              <w:rPr>
                                <w:rFonts w:ascii="Calibri" w:hAnsi="Calibri" w:cs="Calibri"/>
                                <w:color w:val="000000"/>
                                <w:sz w:val="24"/>
                                <w:szCs w:val="24"/>
                              </w:rPr>
                              <w:t xml:space="preserve"> pe măsura M7/6B</w:t>
                            </w:r>
                            <w:r w:rsidRPr="00824518">
                              <w:rPr>
                                <w:rFonts w:ascii="Calibri" w:hAnsi="Calibri" w:cs="Calibri"/>
                                <w:color w:val="000000"/>
                                <w:sz w:val="24"/>
                                <w:szCs w:val="24"/>
                              </w:rPr>
                              <w:t xml:space="preserve">, s‐ar depăşi plafonul de 200.000 euro/beneficiar (întreprindere unică), </w:t>
                            </w:r>
                            <w:r w:rsidRPr="00824518">
                              <w:rPr>
                                <w:rFonts w:ascii="Calibri-Bold" w:hAnsi="Calibri-Bold" w:cs="Calibri-Bold"/>
                                <w:b/>
                                <w:bCs/>
                                <w:color w:val="000000"/>
                                <w:sz w:val="24"/>
                                <w:szCs w:val="24"/>
                              </w:rPr>
                              <w:t>proiectul va fi</w:t>
                            </w:r>
                            <w:r>
                              <w:rPr>
                                <w:rFonts w:ascii="Calibri" w:hAnsi="Calibri" w:cs="Calibri"/>
                                <w:color w:val="000000"/>
                                <w:sz w:val="24"/>
                                <w:szCs w:val="24"/>
                              </w:rPr>
                              <w:t xml:space="preserve"> </w:t>
                            </w:r>
                            <w:r w:rsidRPr="00824518">
                              <w:rPr>
                                <w:rFonts w:ascii="Calibri-Bold" w:hAnsi="Calibri-Bold" w:cs="Calibri-Bold"/>
                                <w:b/>
                                <w:bCs/>
                                <w:color w:val="000000"/>
                                <w:sz w:val="24"/>
                                <w:szCs w:val="24"/>
                              </w:rPr>
                              <w:t>declarat neeligibil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4F405" id="Casetă text 11" o:spid="_x0000_s1034" type="#_x0000_t202" style="position:absolute;left:0;text-align:left;margin-left:4.9pt;margin-top:14.9pt;width:439.5pt;height: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" fillcolor="window" strokeweight=".5pt">
                <v:textbox>
                  <w:txbxContent>
                    <w:p w14:paraId="667B437B" w14:textId="77777777" w:rsidR="001B1583" w:rsidRPr="00824518" w:rsidRDefault="001B1583" w:rsidP="00786FCF">
                      <w:pPr>
                        <w:shd w:val="clear" w:color="auto" w:fill="F7CAAC"/>
                        <w:autoSpaceDE w:val="0"/>
                        <w:autoSpaceDN w:val="0"/>
                        <w:adjustRightInd w:val="0"/>
                        <w:spacing w:after="0" w:line="240" w:lineRule="auto"/>
                        <w:rPr>
                          <w:rFonts w:ascii="Calibri" w:hAnsi="Calibri" w:cs="Calibri"/>
                          <w:color w:val="000000"/>
                          <w:sz w:val="24"/>
                          <w:szCs w:val="24"/>
                        </w:rPr>
                      </w:pPr>
                      <w:r w:rsidRPr="00824518">
                        <w:rPr>
                          <w:rFonts w:ascii="Calibri-Bold" w:hAnsi="Calibri-Bold" w:cs="Calibri-Bold"/>
                          <w:b/>
                          <w:bCs/>
                          <w:color w:val="C10000"/>
                          <w:sz w:val="24"/>
                          <w:szCs w:val="24"/>
                        </w:rPr>
                        <w:t xml:space="preserve">Atenție! </w:t>
                      </w:r>
                      <w:r w:rsidRPr="00824518">
                        <w:rPr>
                          <w:rFonts w:ascii="Calibri" w:hAnsi="Calibri" w:cs="Calibri"/>
                          <w:color w:val="000000"/>
                          <w:sz w:val="24"/>
                          <w:szCs w:val="24"/>
                        </w:rPr>
                        <w:t>În cazul în care, prin acordarea ajutorului de minimis solicitat prin Cererea de Finanţare depusă</w:t>
                      </w:r>
                      <w:r>
                        <w:rPr>
                          <w:rFonts w:ascii="Calibri" w:hAnsi="Calibri" w:cs="Calibri"/>
                          <w:color w:val="000000"/>
                          <w:sz w:val="24"/>
                          <w:szCs w:val="24"/>
                        </w:rPr>
                        <w:t xml:space="preserve"> pe măsura M7/6B</w:t>
                      </w:r>
                      <w:r w:rsidRPr="00824518">
                        <w:rPr>
                          <w:rFonts w:ascii="Calibri" w:hAnsi="Calibri" w:cs="Calibri"/>
                          <w:color w:val="000000"/>
                          <w:sz w:val="24"/>
                          <w:szCs w:val="24"/>
                        </w:rPr>
                        <w:t xml:space="preserve">, s‐ar depăşi plafonul de 200.000 euro/beneficiar (întreprindere unică), </w:t>
                      </w:r>
                      <w:r w:rsidRPr="00824518">
                        <w:rPr>
                          <w:rFonts w:ascii="Calibri-Bold" w:hAnsi="Calibri-Bold" w:cs="Calibri-Bold"/>
                          <w:b/>
                          <w:bCs/>
                          <w:color w:val="000000"/>
                          <w:sz w:val="24"/>
                          <w:szCs w:val="24"/>
                        </w:rPr>
                        <w:t>proiectul va fi</w:t>
                      </w:r>
                      <w:r>
                        <w:rPr>
                          <w:rFonts w:ascii="Calibri" w:hAnsi="Calibri" w:cs="Calibri"/>
                          <w:color w:val="000000"/>
                          <w:sz w:val="24"/>
                          <w:szCs w:val="24"/>
                        </w:rPr>
                        <w:t xml:space="preserve"> </w:t>
                      </w:r>
                      <w:r w:rsidRPr="00824518">
                        <w:rPr>
                          <w:rFonts w:ascii="Calibri-Bold" w:hAnsi="Calibri-Bold" w:cs="Calibri-Bold"/>
                          <w:b/>
                          <w:bCs/>
                          <w:color w:val="000000"/>
                          <w:sz w:val="24"/>
                          <w:szCs w:val="24"/>
                        </w:rPr>
                        <w:t>declarat neeligibil</w:t>
                      </w:r>
                    </w:p>
                  </w:txbxContent>
                </v:textbox>
              </v:shape>
            </w:pict>
          </mc:Fallback>
        </mc:AlternateContent>
      </w:r>
    </w:p>
    <w:p w14:paraId="1B63D7B0" w14:textId="77777777" w:rsidR="00786FCF" w:rsidRPr="00B56309" w:rsidRDefault="00786FCF" w:rsidP="00786FCF">
      <w:pPr>
        <w:autoSpaceDE w:val="0"/>
        <w:autoSpaceDN w:val="0"/>
        <w:adjustRightInd w:val="0"/>
        <w:spacing w:after="0" w:line="240" w:lineRule="auto"/>
        <w:jc w:val="both"/>
        <w:rPr>
          <w:rFonts w:ascii="Calibri" w:eastAsia="SymbolMT" w:hAnsi="Calibri" w:cs="Calibri"/>
          <w:sz w:val="24"/>
          <w:szCs w:val="24"/>
        </w:rPr>
      </w:pPr>
    </w:p>
    <w:p w14:paraId="60564B2F" w14:textId="77777777" w:rsidR="00786FCF" w:rsidRPr="00B56309" w:rsidRDefault="00786FCF" w:rsidP="00786FCF">
      <w:pPr>
        <w:autoSpaceDE w:val="0"/>
        <w:autoSpaceDN w:val="0"/>
        <w:adjustRightInd w:val="0"/>
        <w:spacing w:after="0" w:line="240" w:lineRule="auto"/>
        <w:jc w:val="both"/>
        <w:rPr>
          <w:rFonts w:ascii="Calibri" w:eastAsia="SymbolMT" w:hAnsi="Calibri" w:cs="Calibri"/>
          <w:sz w:val="24"/>
          <w:szCs w:val="24"/>
        </w:rPr>
      </w:pPr>
    </w:p>
    <w:p w14:paraId="698F3884" w14:textId="77777777" w:rsidR="00786FCF" w:rsidRPr="00B56309" w:rsidRDefault="00786FCF" w:rsidP="00786FCF">
      <w:pPr>
        <w:autoSpaceDE w:val="0"/>
        <w:autoSpaceDN w:val="0"/>
        <w:adjustRightInd w:val="0"/>
        <w:spacing w:after="0" w:line="240" w:lineRule="auto"/>
        <w:jc w:val="both"/>
        <w:rPr>
          <w:rFonts w:ascii="Calibri" w:eastAsia="SymbolMT" w:hAnsi="Calibri" w:cs="Calibri"/>
          <w:sz w:val="24"/>
          <w:szCs w:val="24"/>
        </w:rPr>
      </w:pPr>
    </w:p>
    <w:p w14:paraId="3678161E" w14:textId="77777777" w:rsidR="00786FCF" w:rsidRPr="00B56309" w:rsidRDefault="00786FCF" w:rsidP="00786FCF">
      <w:pPr>
        <w:autoSpaceDE w:val="0"/>
        <w:autoSpaceDN w:val="0"/>
        <w:adjustRightInd w:val="0"/>
        <w:spacing w:after="0" w:line="240" w:lineRule="auto"/>
        <w:jc w:val="both"/>
        <w:rPr>
          <w:rFonts w:ascii="Calibri" w:eastAsia="SymbolMT" w:hAnsi="Calibri" w:cs="Calibri"/>
          <w:sz w:val="24"/>
          <w:szCs w:val="24"/>
        </w:rPr>
      </w:pPr>
    </w:p>
    <w:p w14:paraId="37F54189" w14:textId="77777777" w:rsidR="00786FCF" w:rsidRPr="00B56309" w:rsidRDefault="00786FCF" w:rsidP="00786FCF">
      <w:pPr>
        <w:autoSpaceDE w:val="0"/>
        <w:autoSpaceDN w:val="0"/>
        <w:adjustRightInd w:val="0"/>
        <w:spacing w:after="0" w:line="240" w:lineRule="auto"/>
        <w:jc w:val="both"/>
        <w:rPr>
          <w:rFonts w:ascii="Calibri" w:eastAsia="SymbolMT" w:hAnsi="Calibri" w:cs="Calibri"/>
          <w:sz w:val="24"/>
          <w:szCs w:val="24"/>
        </w:rPr>
      </w:pPr>
    </w:p>
    <w:p w14:paraId="56DFE6EE" w14:textId="77777777" w:rsidR="00786FCF" w:rsidRPr="00B56309" w:rsidRDefault="00786FCF" w:rsidP="00786FCF">
      <w:pPr>
        <w:autoSpaceDE w:val="0"/>
        <w:autoSpaceDN w:val="0"/>
        <w:adjustRightInd w:val="0"/>
        <w:spacing w:after="0" w:line="240" w:lineRule="auto"/>
        <w:jc w:val="both"/>
        <w:rPr>
          <w:rFonts w:ascii="Calibri" w:eastAsia="SymbolMT" w:hAnsi="Calibri" w:cs="Calibri"/>
          <w:b/>
          <w:color w:val="7030A0"/>
          <w:sz w:val="24"/>
          <w:szCs w:val="24"/>
        </w:rPr>
      </w:pPr>
      <w:r w:rsidRPr="00B56309">
        <w:rPr>
          <w:rFonts w:ascii="Calibri" w:eastAsia="SymbolMT" w:hAnsi="Calibri" w:cs="Calibri"/>
          <w:b/>
          <w:color w:val="7030A0"/>
          <w:sz w:val="24"/>
          <w:szCs w:val="24"/>
        </w:rPr>
        <w:t>IMPORTANT !</w:t>
      </w:r>
    </w:p>
    <w:p w14:paraId="66AB2135" w14:textId="77777777" w:rsidR="00786FCF" w:rsidRPr="00B56309" w:rsidRDefault="00786FCF" w:rsidP="00786FCF">
      <w:pPr>
        <w:spacing w:after="0" w:line="240" w:lineRule="auto"/>
        <w:jc w:val="both"/>
        <w:rPr>
          <w:rFonts w:ascii="Calibri" w:eastAsia="Calibri" w:hAnsi="Calibri" w:cs="Times New Roman"/>
          <w:color w:val="FF0000"/>
          <w:sz w:val="24"/>
          <w:szCs w:val="24"/>
        </w:rPr>
      </w:pPr>
      <w:r w:rsidRPr="00B56309">
        <w:rPr>
          <w:rFonts w:ascii="Calibri" w:eastAsia="Calibri" w:hAnsi="Calibri" w:cs="Times New Roman"/>
          <w:color w:val="FF0000"/>
          <w:sz w:val="24"/>
          <w:szCs w:val="24"/>
        </w:rPr>
        <w:t xml:space="preserve">        Valoarea maximă a sprijinului</w:t>
      </w:r>
      <w:r w:rsidR="006A315D">
        <w:rPr>
          <w:rFonts w:ascii="Calibri" w:eastAsia="Calibri" w:hAnsi="Calibri" w:cs="Times New Roman"/>
          <w:color w:val="FF0000"/>
          <w:sz w:val="24"/>
          <w:szCs w:val="24"/>
        </w:rPr>
        <w:t>, pe această sesiune,</w:t>
      </w:r>
      <w:r w:rsidRPr="00B56309">
        <w:rPr>
          <w:rFonts w:ascii="Calibri" w:eastAsia="Calibri" w:hAnsi="Calibri" w:cs="Times New Roman"/>
          <w:color w:val="FF0000"/>
          <w:sz w:val="24"/>
          <w:szCs w:val="24"/>
        </w:rPr>
        <w:t xml:space="preserve"> nu va depăși suma de </w:t>
      </w:r>
      <w:r w:rsidR="0092278D">
        <w:rPr>
          <w:rFonts w:ascii="Calibri" w:eastAsia="Calibri" w:hAnsi="Calibri" w:cs="Times New Roman"/>
          <w:b/>
          <w:color w:val="FF0000"/>
          <w:sz w:val="24"/>
          <w:szCs w:val="24"/>
        </w:rPr>
        <w:t>45</w:t>
      </w:r>
      <w:r w:rsidR="00DB0977">
        <w:rPr>
          <w:rFonts w:ascii="Calibri" w:eastAsia="Calibri" w:hAnsi="Calibri" w:cs="Times New Roman"/>
          <w:b/>
          <w:color w:val="FF0000"/>
          <w:sz w:val="24"/>
          <w:szCs w:val="24"/>
        </w:rPr>
        <w:t>.</w:t>
      </w:r>
      <w:r w:rsidR="006A315D">
        <w:rPr>
          <w:rFonts w:ascii="Calibri" w:eastAsia="Calibri" w:hAnsi="Calibri" w:cs="Times New Roman"/>
          <w:b/>
          <w:color w:val="FF0000"/>
          <w:sz w:val="24"/>
          <w:szCs w:val="24"/>
        </w:rPr>
        <w:t>000</w:t>
      </w:r>
      <w:r w:rsidRPr="00B56309">
        <w:rPr>
          <w:rFonts w:ascii="Calibri" w:eastAsia="Calibri" w:hAnsi="Calibri" w:cs="Times New Roman"/>
          <w:b/>
          <w:color w:val="FF0000"/>
          <w:sz w:val="24"/>
          <w:szCs w:val="24"/>
        </w:rPr>
        <w:t xml:space="preserve"> euro/proiect</w:t>
      </w:r>
      <w:r w:rsidRPr="00B56309">
        <w:rPr>
          <w:rFonts w:ascii="Calibri" w:eastAsia="Calibri" w:hAnsi="Calibri" w:cs="Times New Roman"/>
          <w:color w:val="FF0000"/>
          <w:sz w:val="24"/>
          <w:szCs w:val="24"/>
        </w:rPr>
        <w:t xml:space="preserve">, reprezentând </w:t>
      </w:r>
      <w:r>
        <w:rPr>
          <w:rFonts w:ascii="Calibri" w:eastAsia="Calibri" w:hAnsi="Calibri" w:cs="Times New Roman"/>
          <w:b/>
          <w:color w:val="FF0000"/>
          <w:sz w:val="24"/>
          <w:szCs w:val="24"/>
        </w:rPr>
        <w:t>10</w:t>
      </w:r>
      <w:r w:rsidRPr="00B56309">
        <w:rPr>
          <w:rFonts w:ascii="Calibri" w:eastAsia="Calibri" w:hAnsi="Calibri" w:cs="Times New Roman"/>
          <w:b/>
          <w:color w:val="FF0000"/>
          <w:sz w:val="24"/>
          <w:szCs w:val="24"/>
        </w:rPr>
        <w:t xml:space="preserve">0%, din valoarea eligibilă a proiectului. </w:t>
      </w:r>
      <w:r w:rsidRPr="00B56309">
        <w:rPr>
          <w:rFonts w:ascii="Calibri" w:eastAsia="Calibri" w:hAnsi="Calibri" w:cs="Times New Roman"/>
          <w:color w:val="FF0000"/>
          <w:sz w:val="24"/>
          <w:szCs w:val="24"/>
        </w:rPr>
        <w:t>Ceea ce va depăși această sumă reprezentând parte neeligibilă a proiectului și va fi suportată de beneficiar.</w:t>
      </w:r>
    </w:p>
    <w:p w14:paraId="4E25EBE8" w14:textId="77777777" w:rsidR="00786FCF" w:rsidRPr="00B56309" w:rsidRDefault="00786FCF" w:rsidP="00786FCF">
      <w:pPr>
        <w:spacing w:after="0" w:line="240" w:lineRule="auto"/>
        <w:jc w:val="both"/>
        <w:rPr>
          <w:rFonts w:ascii="Calibri" w:eastAsia="Calibri" w:hAnsi="Calibri" w:cs="Times New Roman"/>
          <w:b/>
          <w:color w:val="FF0000"/>
          <w:sz w:val="24"/>
          <w:szCs w:val="24"/>
        </w:rPr>
      </w:pPr>
      <w:r w:rsidRPr="00B56309">
        <w:rPr>
          <w:rFonts w:ascii="Calibri" w:eastAsia="Calibri" w:hAnsi="Calibri" w:cs="Times New Roman"/>
          <w:color w:val="FF0000"/>
          <w:sz w:val="24"/>
          <w:szCs w:val="24"/>
        </w:rPr>
        <w:t xml:space="preserve">        Suma totala prevăzută în S.D.L. GAL „</w:t>
      </w:r>
      <w:r w:rsidRPr="00B56309">
        <w:rPr>
          <w:rFonts w:ascii="Calibri" w:eastAsia="Calibri" w:hAnsi="Calibri" w:cs="Times New Roman"/>
          <w:i/>
          <w:color w:val="FF0000"/>
          <w:sz w:val="24"/>
          <w:szCs w:val="24"/>
        </w:rPr>
        <w:t xml:space="preserve">Histria-Razim-Hamangia” </w:t>
      </w:r>
      <w:r w:rsidRPr="00B56309">
        <w:rPr>
          <w:rFonts w:ascii="Calibri" w:eastAsia="Calibri" w:hAnsi="Calibri" w:cs="Times New Roman"/>
          <w:color w:val="FF0000"/>
          <w:sz w:val="24"/>
          <w:szCs w:val="24"/>
        </w:rPr>
        <w:t xml:space="preserve">, pentru această măsură este de </w:t>
      </w:r>
      <w:r w:rsidR="0092278D">
        <w:rPr>
          <w:rFonts w:ascii="Calibri" w:eastAsia="Calibri" w:hAnsi="Calibri" w:cs="Times New Roman"/>
          <w:b/>
          <w:color w:val="FF0000"/>
          <w:sz w:val="24"/>
          <w:szCs w:val="24"/>
        </w:rPr>
        <w:t>45.000</w:t>
      </w:r>
      <w:r>
        <w:rPr>
          <w:rFonts w:ascii="Calibri" w:eastAsia="Calibri" w:hAnsi="Calibri" w:cs="Times New Roman"/>
          <w:b/>
          <w:color w:val="FF0000"/>
          <w:sz w:val="24"/>
          <w:szCs w:val="24"/>
        </w:rPr>
        <w:t xml:space="preserve"> euro</w:t>
      </w:r>
    </w:p>
    <w:p w14:paraId="1FD81493" w14:textId="77777777" w:rsidR="00786FCF" w:rsidRDefault="00786FCF" w:rsidP="00786FCF">
      <w:pPr>
        <w:spacing w:after="0" w:line="240" w:lineRule="auto"/>
        <w:rPr>
          <w:rFonts w:ascii="Calibri" w:eastAsia="Calibri" w:hAnsi="Calibri" w:cs="Times New Roman"/>
          <w:b/>
          <w:color w:val="FF0000"/>
          <w:sz w:val="24"/>
          <w:szCs w:val="24"/>
        </w:rPr>
      </w:pPr>
    </w:p>
    <w:p w14:paraId="3F9A1774" w14:textId="77777777" w:rsidR="00786FCF" w:rsidRDefault="00786FCF" w:rsidP="00786FCF">
      <w:pPr>
        <w:spacing w:after="0" w:line="240" w:lineRule="auto"/>
        <w:rPr>
          <w:rFonts w:ascii="Calibri" w:eastAsia="Calibri" w:hAnsi="Calibri" w:cs="Times New Roman"/>
          <w:b/>
          <w:color w:val="FF0000"/>
          <w:sz w:val="24"/>
          <w:szCs w:val="24"/>
        </w:rPr>
      </w:pPr>
    </w:p>
    <w:p w14:paraId="1582A4FF" w14:textId="77777777" w:rsidR="00786FCF" w:rsidRDefault="00786FCF" w:rsidP="00786FCF">
      <w:pPr>
        <w:spacing w:after="0" w:line="240" w:lineRule="auto"/>
        <w:rPr>
          <w:rFonts w:ascii="Calibri" w:eastAsia="Calibri" w:hAnsi="Calibri" w:cs="Times New Roman"/>
          <w:b/>
          <w:color w:val="FF0000"/>
          <w:sz w:val="24"/>
          <w:szCs w:val="24"/>
        </w:rPr>
      </w:pPr>
    </w:p>
    <w:p w14:paraId="500074AC" w14:textId="77777777" w:rsidR="00786FCF" w:rsidRPr="00637590" w:rsidRDefault="00637590" w:rsidP="00786FCF">
      <w:pPr>
        <w:spacing w:after="0" w:line="240" w:lineRule="auto"/>
        <w:rPr>
          <w:rFonts w:ascii="Calibri" w:eastAsia="Calibri" w:hAnsi="Calibri" w:cs="Times New Roman"/>
          <w:b/>
          <w:sz w:val="24"/>
          <w:szCs w:val="24"/>
        </w:rPr>
      </w:pPr>
      <w:r w:rsidRPr="00637590">
        <w:rPr>
          <w:rFonts w:ascii="Calibri" w:eastAsia="Calibri" w:hAnsi="Calibri" w:cs="Times New Roman"/>
          <w:b/>
          <w:sz w:val="24"/>
          <w:szCs w:val="24"/>
        </w:rPr>
        <w:t>Capitolul 3</w:t>
      </w:r>
    </w:p>
    <w:p w14:paraId="3C88C081" w14:textId="77777777" w:rsidR="00786FCF" w:rsidRDefault="00786FCF" w:rsidP="00786FCF">
      <w:pPr>
        <w:spacing w:after="0" w:line="240" w:lineRule="auto"/>
        <w:rPr>
          <w:rFonts w:ascii="Calibri" w:eastAsia="Calibri" w:hAnsi="Calibri" w:cs="Times New Roman"/>
          <w:b/>
          <w:color w:val="FF0000"/>
          <w:sz w:val="24"/>
          <w:szCs w:val="24"/>
        </w:rPr>
      </w:pPr>
    </w:p>
    <w:p w14:paraId="654DDC6B" w14:textId="77777777" w:rsidR="00C024D5" w:rsidRDefault="002C4CF3" w:rsidP="00C024D5">
      <w:pPr>
        <w:autoSpaceDE w:val="0"/>
        <w:autoSpaceDN w:val="0"/>
        <w:adjustRightInd w:val="0"/>
        <w:spacing w:after="0" w:line="240" w:lineRule="auto"/>
        <w:rPr>
          <w:rFonts w:ascii="Calibri" w:eastAsia="Calibri" w:hAnsi="Calibri" w:cs="Calibri"/>
          <w:b/>
          <w:bCs/>
          <w:color w:val="000000"/>
          <w:sz w:val="28"/>
          <w:szCs w:val="28"/>
        </w:rPr>
      </w:pPr>
      <w:r>
        <w:rPr>
          <w:rFonts w:ascii="Calibri" w:eastAsia="Calibri" w:hAnsi="Calibri" w:cs="Times New Roman"/>
          <w:b/>
          <w:color w:val="FF0000"/>
          <w:sz w:val="24"/>
          <w:szCs w:val="24"/>
        </w:rPr>
        <w:t xml:space="preserve">                  </w:t>
      </w:r>
      <w:r w:rsidR="00C024D5" w:rsidRPr="005D495C">
        <w:rPr>
          <w:rFonts w:ascii="Calibri" w:eastAsia="Calibri" w:hAnsi="Calibri" w:cs="Calibri"/>
          <w:b/>
          <w:bCs/>
          <w:color w:val="000000"/>
          <w:sz w:val="28"/>
          <w:szCs w:val="28"/>
        </w:rPr>
        <w:t xml:space="preserve">ACCESAREA FONDURILOR NERAMBURSABILE ACORDATE PENTRU        INVESTIŢII PRIN ACEASTĂ MĂSURĂ </w:t>
      </w:r>
    </w:p>
    <w:p w14:paraId="770DE09D" w14:textId="77777777" w:rsidR="00C024D5" w:rsidRPr="00F42E24" w:rsidRDefault="00C024D5" w:rsidP="00C024D5">
      <w:pPr>
        <w:autoSpaceDE w:val="0"/>
        <w:autoSpaceDN w:val="0"/>
        <w:adjustRightInd w:val="0"/>
        <w:spacing w:after="0" w:line="240" w:lineRule="auto"/>
        <w:rPr>
          <w:rFonts w:ascii="Calibri" w:eastAsia="Calibri" w:hAnsi="Calibri" w:cs="Calibri"/>
          <w:b/>
          <w:bCs/>
          <w:i/>
          <w:color w:val="FF0000"/>
          <w:sz w:val="28"/>
          <w:szCs w:val="28"/>
        </w:rPr>
      </w:pPr>
      <w:r>
        <w:rPr>
          <w:rFonts w:ascii="Calibri" w:eastAsia="Calibri" w:hAnsi="Calibri" w:cs="Calibri"/>
          <w:b/>
          <w:bCs/>
          <w:i/>
          <w:color w:val="FF0000"/>
          <w:sz w:val="28"/>
          <w:szCs w:val="28"/>
        </w:rPr>
        <w:t xml:space="preserve"> Toate prevederile acestui capitol se completează cu prevederile similare din submăsura 19.2.-PNDR 2014-2020., care vor avea întâietate. </w:t>
      </w:r>
    </w:p>
    <w:p w14:paraId="6A6EEEE1" w14:textId="77777777" w:rsidR="00C024D5" w:rsidRPr="00F42E24" w:rsidRDefault="00C024D5" w:rsidP="00C024D5">
      <w:pPr>
        <w:autoSpaceDE w:val="0"/>
        <w:autoSpaceDN w:val="0"/>
        <w:adjustRightInd w:val="0"/>
        <w:spacing w:after="0" w:line="240" w:lineRule="auto"/>
        <w:rPr>
          <w:rFonts w:ascii="Calibri" w:eastAsia="Calibri" w:hAnsi="Calibri" w:cs="Calibri"/>
          <w:b/>
          <w:bCs/>
          <w:i/>
          <w:color w:val="1F4E79" w:themeColor="accent5" w:themeShade="80"/>
          <w:sz w:val="24"/>
          <w:szCs w:val="24"/>
        </w:rPr>
      </w:pPr>
      <w:r>
        <w:rPr>
          <w:rFonts w:ascii="Calibri" w:eastAsia="Calibri" w:hAnsi="Calibri" w:cs="Calibri"/>
          <w:b/>
          <w:bCs/>
          <w:sz w:val="24"/>
          <w:szCs w:val="24"/>
        </w:rPr>
        <w:t xml:space="preserve"> Submăsura 19.2 o găsiți publicată pe pagina Web a GAL </w:t>
      </w:r>
      <w:r>
        <w:rPr>
          <w:rFonts w:ascii="Calibri" w:eastAsia="Calibri" w:hAnsi="Calibri" w:cs="Calibri"/>
          <w:b/>
          <w:bCs/>
          <w:i/>
          <w:sz w:val="24"/>
          <w:szCs w:val="24"/>
        </w:rPr>
        <w:t xml:space="preserve"> </w:t>
      </w:r>
      <w:r w:rsidRPr="00F42E24">
        <w:rPr>
          <w:rFonts w:ascii="Calibri" w:eastAsia="Calibri" w:hAnsi="Calibri" w:cs="Calibri"/>
          <w:b/>
          <w:bCs/>
          <w:i/>
          <w:color w:val="1F4E79" w:themeColor="accent5" w:themeShade="80"/>
          <w:sz w:val="24"/>
          <w:szCs w:val="24"/>
        </w:rPr>
        <w:t>www.gal-hrh.ro.</w:t>
      </w:r>
    </w:p>
    <w:p w14:paraId="3CCF13B7" w14:textId="77777777" w:rsidR="00C024D5" w:rsidRPr="00AE786F" w:rsidRDefault="00C024D5" w:rsidP="00AE786F">
      <w:pPr>
        <w:autoSpaceDE w:val="0"/>
        <w:autoSpaceDN w:val="0"/>
        <w:adjustRightInd w:val="0"/>
        <w:spacing w:after="0" w:line="240" w:lineRule="auto"/>
        <w:jc w:val="both"/>
        <w:rPr>
          <w:rFonts w:ascii="Calibri" w:eastAsia="Calibri" w:hAnsi="Calibri" w:cs="Calibri"/>
          <w:bCs/>
          <w:color w:val="000000"/>
          <w:sz w:val="24"/>
          <w:szCs w:val="24"/>
        </w:rPr>
      </w:pPr>
      <w:r w:rsidRPr="005D495C">
        <w:rPr>
          <w:rFonts w:ascii="Calibri" w:eastAsia="Calibri" w:hAnsi="Calibri" w:cs="Calibri"/>
          <w:b/>
          <w:bCs/>
          <w:color w:val="000000"/>
          <w:sz w:val="28"/>
          <w:szCs w:val="28"/>
        </w:rPr>
        <w:t xml:space="preserve">      </w:t>
      </w:r>
      <w:r w:rsidRPr="005D495C">
        <w:rPr>
          <w:rFonts w:ascii="Calibri" w:eastAsia="Calibri" w:hAnsi="Calibri" w:cs="Calibri"/>
          <w:color w:val="000000"/>
          <w:sz w:val="24"/>
          <w:szCs w:val="24"/>
        </w:rPr>
        <w:t xml:space="preserve">Principiul de bază al finanţării nerambursabile este acela al </w:t>
      </w:r>
      <w:r w:rsidRPr="005D495C">
        <w:rPr>
          <w:rFonts w:ascii="Calibri" w:eastAsia="Calibri" w:hAnsi="Calibri" w:cs="Calibri"/>
          <w:b/>
          <w:bCs/>
          <w:color w:val="000000"/>
          <w:sz w:val="24"/>
          <w:szCs w:val="24"/>
        </w:rPr>
        <w:t xml:space="preserve">rambursării cheltuielilor eligibile </w:t>
      </w:r>
      <w:r w:rsidRPr="005D495C">
        <w:rPr>
          <w:rFonts w:ascii="Calibri" w:eastAsia="Calibri" w:hAnsi="Calibri" w:cs="Calibri"/>
          <w:color w:val="000000"/>
          <w:sz w:val="24"/>
          <w:szCs w:val="24"/>
        </w:rPr>
        <w:t>efectuate (suportate și plătite efectiv) în prealabil de către beneficiar.</w:t>
      </w:r>
    </w:p>
    <w:p w14:paraId="6F34357C" w14:textId="77777777" w:rsidR="00C024D5" w:rsidRPr="005D495C" w:rsidRDefault="00C024D5" w:rsidP="00C024D5">
      <w:pPr>
        <w:spacing w:after="0" w:line="240" w:lineRule="auto"/>
        <w:rPr>
          <w:rFonts w:ascii="Calibri" w:eastAsia="Calibri" w:hAnsi="Calibri" w:cs="Times New Roman"/>
          <w:b/>
          <w:sz w:val="24"/>
          <w:szCs w:val="24"/>
        </w:rPr>
      </w:pPr>
      <w:r w:rsidRPr="005D495C">
        <w:rPr>
          <w:rFonts w:ascii="Calibri" w:eastAsia="Calibri" w:hAnsi="Calibri" w:cs="Times New Roman"/>
          <w:b/>
          <w:sz w:val="24"/>
          <w:szCs w:val="24"/>
        </w:rPr>
        <w:t xml:space="preserve">    </w:t>
      </w:r>
      <w:r w:rsidRPr="005D495C">
        <w:rPr>
          <w:rFonts w:ascii="Calibri" w:eastAsia="Calibri" w:hAnsi="Calibri" w:cs="Times New Roman"/>
          <w:b/>
          <w:bCs/>
          <w:noProof/>
          <w:lang w:eastAsia="ro-RO"/>
        </w:rPr>
        <mc:AlternateContent>
          <mc:Choice Requires="wps">
            <w:drawing>
              <wp:anchor distT="0" distB="0" distL="114300" distR="114300" simplePos="0" relativeHeight="251675648" behindDoc="0" locked="0" layoutInCell="1" allowOverlap="1" wp14:anchorId="4CD4D3D8" wp14:editId="1BCFDBF0">
                <wp:simplePos x="0" y="0"/>
                <wp:positionH relativeFrom="column">
                  <wp:posOffset>0</wp:posOffset>
                </wp:positionH>
                <wp:positionV relativeFrom="paragraph">
                  <wp:posOffset>0</wp:posOffset>
                </wp:positionV>
                <wp:extent cx="5772150" cy="1485900"/>
                <wp:effectExtent l="0" t="0" r="19050" b="19050"/>
                <wp:wrapNone/>
                <wp:docPr id="16" name="Casetă text 16"/>
                <wp:cNvGraphicFramePr/>
                <a:graphic xmlns:a="http://schemas.openxmlformats.org/drawingml/2006/main">
                  <a:graphicData uri="http://schemas.microsoft.com/office/word/2010/wordprocessingShape">
                    <wps:wsp>
                      <wps:cNvSpPr txBox="1"/>
                      <wps:spPr>
                        <a:xfrm>
                          <a:off x="0" y="0"/>
                          <a:ext cx="5772150" cy="1485900"/>
                        </a:xfrm>
                        <a:prstGeom prst="rect">
                          <a:avLst/>
                        </a:prstGeom>
                        <a:solidFill>
                          <a:sysClr val="window" lastClr="FFFFFF"/>
                        </a:solidFill>
                        <a:ln w="6350">
                          <a:solidFill>
                            <a:prstClr val="black"/>
                          </a:solidFill>
                        </a:ln>
                      </wps:spPr>
                      <wps:txbx>
                        <w:txbxContent>
                          <w:p w14:paraId="0FDF78AC" w14:textId="77777777" w:rsidR="001B1583" w:rsidRPr="00784D31" w:rsidRDefault="001B1583" w:rsidP="00C024D5">
                            <w:pPr>
                              <w:shd w:val="clear" w:color="auto" w:fill="F4B083"/>
                              <w:jc w:val="both"/>
                              <w:rPr>
                                <w:sz w:val="24"/>
                                <w:szCs w:val="24"/>
                              </w:rPr>
                            </w:pPr>
                            <w:r w:rsidRPr="00784D31">
                              <w:rPr>
                                <w:b/>
                                <w:bCs/>
                                <w:color w:val="FF0000"/>
                                <w:sz w:val="24"/>
                                <w:szCs w:val="24"/>
                              </w:rPr>
                              <w:t>Atenţie!</w:t>
                            </w:r>
                            <w:r w:rsidRPr="00784D31">
                              <w:rPr>
                                <w:b/>
                                <w:bCs/>
                                <w:sz w:val="24"/>
                                <w:szCs w:val="24"/>
                              </w:rPr>
                              <w:t xml:space="preserve"> </w:t>
                            </w:r>
                            <w:r w:rsidRPr="00784D31">
                              <w:rPr>
                                <w:sz w:val="24"/>
                                <w:szCs w:val="24"/>
                              </w:rPr>
                              <w:t>În conformitate cu prevederile art. 60 din Regulamentul Comisiei (CE) nr. 1306/2013, nu sunt eligibili beneficiarii care au creat în mod artificial condiţiile necesare pentru a beneficia de finanţare în cadrul măsurilor PNDR 2014-2020, obţinând astfel depăşirea intensităţii sprijinului financiar. În acest sens, vă recomandăm să studiaţi anexa la Ghidul Solicitantului „</w:t>
                            </w:r>
                            <w:r w:rsidRPr="00784D31">
                              <w:rPr>
                                <w:i/>
                                <w:iCs/>
                                <w:sz w:val="24"/>
                                <w:szCs w:val="24"/>
                              </w:rPr>
                              <w:t>Instrucţiuni privind evitarea crearii de condiţii artificiale în accesarea PNDR 2014-2020</w:t>
                            </w:r>
                            <w:r w:rsidRPr="00784D31">
                              <w:rPr>
                                <w:sz w:val="24"/>
                                <w:szCs w:val="24"/>
                              </w:rPr>
                              <w:t>” pentru evitarea oricăror situaţii conflictuale cu organismele de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D4D3D8" id="Casetă text 16" o:spid="_x0000_s1035" type="#_x0000_t202" style="position:absolute;margin-left:0;margin-top:0;width:454.5pt;height:11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" fillcolor="window" strokeweight=".5pt">
                <v:textbox>
                  <w:txbxContent>
                    <w:p w14:paraId="0FDF78AC" w14:textId="77777777" w:rsidR="001B1583" w:rsidRPr="00784D31" w:rsidRDefault="001B1583" w:rsidP="00C024D5">
                      <w:pPr>
                        <w:shd w:val="clear" w:color="auto" w:fill="F4B083"/>
                        <w:jc w:val="both"/>
                        <w:rPr>
                          <w:sz w:val="24"/>
                          <w:szCs w:val="24"/>
                        </w:rPr>
                      </w:pPr>
                      <w:r w:rsidRPr="00784D31">
                        <w:rPr>
                          <w:b/>
                          <w:bCs/>
                          <w:color w:val="FF0000"/>
                          <w:sz w:val="24"/>
                          <w:szCs w:val="24"/>
                        </w:rPr>
                        <w:t>Atenţie!</w:t>
                      </w:r>
                      <w:r w:rsidRPr="00784D31">
                        <w:rPr>
                          <w:b/>
                          <w:bCs/>
                          <w:sz w:val="24"/>
                          <w:szCs w:val="24"/>
                        </w:rPr>
                        <w:t xml:space="preserve"> </w:t>
                      </w:r>
                      <w:r w:rsidRPr="00784D31">
                        <w:rPr>
                          <w:sz w:val="24"/>
                          <w:szCs w:val="24"/>
                        </w:rPr>
                        <w:t>În conformitate cu prevederile art. 60 din Regulamentul Comisiei (CE) nr. 1306/2013, nu sunt eligibili beneficiarii care au creat în mod artificial condiţiile necesare pentru a beneficia de finanţare în cadrul măsurilor PNDR 2014-2020, obţinând astfel depăşirea intensităţii sprijinului financiar. În acest sens, vă recomandăm să studiaţi anexa la Ghidul Solicitantului „</w:t>
                      </w:r>
                      <w:r w:rsidRPr="00784D31">
                        <w:rPr>
                          <w:i/>
                          <w:iCs/>
                          <w:sz w:val="24"/>
                          <w:szCs w:val="24"/>
                        </w:rPr>
                        <w:t>Instrucţiuni privind evitarea crearii de condiţii artificiale în accesarea PNDR 2014-2020</w:t>
                      </w:r>
                      <w:r w:rsidRPr="00784D31">
                        <w:rPr>
                          <w:sz w:val="24"/>
                          <w:szCs w:val="24"/>
                        </w:rPr>
                        <w:t>” pentru evitarea oricăror situaţii conflictuale cu organismele de control.</w:t>
                      </w:r>
                    </w:p>
                  </w:txbxContent>
                </v:textbox>
              </v:shape>
            </w:pict>
          </mc:Fallback>
        </mc:AlternateContent>
      </w:r>
    </w:p>
    <w:p w14:paraId="40F4C65D" w14:textId="77777777" w:rsidR="00C024D5" w:rsidRPr="005D495C" w:rsidRDefault="00C024D5" w:rsidP="00C024D5">
      <w:pPr>
        <w:rPr>
          <w:rFonts w:ascii="Calibri" w:eastAsia="Calibri" w:hAnsi="Calibri" w:cs="Times New Roman"/>
        </w:rPr>
      </w:pPr>
    </w:p>
    <w:p w14:paraId="096AC26B" w14:textId="77777777" w:rsidR="00C024D5" w:rsidRPr="005D495C" w:rsidRDefault="00C024D5" w:rsidP="00C024D5">
      <w:pPr>
        <w:rPr>
          <w:rFonts w:ascii="Calibri" w:eastAsia="Calibri" w:hAnsi="Calibri" w:cs="Times New Roman"/>
        </w:rPr>
      </w:pPr>
    </w:p>
    <w:p w14:paraId="5FB1342C" w14:textId="77777777" w:rsidR="00C024D5" w:rsidRPr="005D495C" w:rsidRDefault="00C024D5" w:rsidP="00C024D5">
      <w:pPr>
        <w:rPr>
          <w:rFonts w:ascii="Calibri" w:eastAsia="Calibri" w:hAnsi="Calibri" w:cs="Times New Roman"/>
        </w:rPr>
      </w:pPr>
    </w:p>
    <w:p w14:paraId="2C2B69C1" w14:textId="77777777" w:rsidR="00C024D5" w:rsidRPr="005D495C" w:rsidRDefault="00C024D5" w:rsidP="00C024D5">
      <w:pPr>
        <w:rPr>
          <w:rFonts w:ascii="Calibri" w:eastAsia="Calibri" w:hAnsi="Calibri" w:cs="Times New Roman"/>
        </w:rPr>
      </w:pPr>
    </w:p>
    <w:p w14:paraId="1884EEED" w14:textId="77777777" w:rsidR="00C024D5" w:rsidRPr="005D495C" w:rsidRDefault="00C024D5" w:rsidP="00C024D5">
      <w:pPr>
        <w:rPr>
          <w:rFonts w:ascii="Calibri" w:eastAsia="Calibri" w:hAnsi="Calibri" w:cs="Times New Roman"/>
        </w:rPr>
      </w:pPr>
    </w:p>
    <w:p w14:paraId="3ECEBD75" w14:textId="77777777" w:rsidR="00C024D5" w:rsidRPr="005D495C" w:rsidRDefault="00C024D5" w:rsidP="00C024D5">
      <w:pPr>
        <w:autoSpaceDE w:val="0"/>
        <w:autoSpaceDN w:val="0"/>
        <w:adjustRightInd w:val="0"/>
        <w:spacing w:after="0" w:line="240" w:lineRule="auto"/>
        <w:rPr>
          <w:rFonts w:ascii="Calibri" w:eastAsia="Calibri" w:hAnsi="Calibri" w:cs="Calibri"/>
          <w:b/>
          <w:iCs/>
          <w:color w:val="FF0000"/>
          <w:sz w:val="24"/>
          <w:szCs w:val="24"/>
        </w:rPr>
      </w:pPr>
      <w:r w:rsidRPr="005D495C">
        <w:rPr>
          <w:rFonts w:ascii="Calibri" w:eastAsia="Calibri" w:hAnsi="Calibri" w:cs="Calibri"/>
          <w:color w:val="000000"/>
          <w:sz w:val="24"/>
          <w:szCs w:val="24"/>
        </w:rPr>
        <w:t xml:space="preserve">     </w:t>
      </w:r>
      <w:r w:rsidRPr="005D495C">
        <w:rPr>
          <w:rFonts w:ascii="Calibri" w:eastAsia="Calibri" w:hAnsi="Calibri" w:cs="Calibri"/>
          <w:b/>
          <w:bCs/>
          <w:color w:val="000000"/>
          <w:sz w:val="28"/>
          <w:szCs w:val="28"/>
        </w:rPr>
        <w:t xml:space="preserve"> </w:t>
      </w:r>
      <w:r w:rsidRPr="005D495C">
        <w:rPr>
          <w:rFonts w:ascii="Calibri" w:eastAsia="Calibri" w:hAnsi="Calibri" w:cs="Calibri"/>
          <w:b/>
          <w:iCs/>
          <w:color w:val="FF0000"/>
          <w:sz w:val="24"/>
          <w:szCs w:val="24"/>
        </w:rPr>
        <w:t>3.1. Completarea, depunerea și verificarea dosarului Cererii de Finanțare</w:t>
      </w:r>
    </w:p>
    <w:p w14:paraId="1C4716A9" w14:textId="77777777" w:rsidR="00AE786F" w:rsidRDefault="00C024D5" w:rsidP="00AE786F">
      <w:pPr>
        <w:autoSpaceDE w:val="0"/>
        <w:autoSpaceDN w:val="0"/>
        <w:adjustRightInd w:val="0"/>
        <w:spacing w:after="0" w:line="240" w:lineRule="auto"/>
        <w:jc w:val="both"/>
        <w:rPr>
          <w:rFonts w:ascii="Calibri" w:eastAsia="Calibri" w:hAnsi="Calibri" w:cs="Calibri"/>
          <w:color w:val="000000"/>
          <w:sz w:val="24"/>
          <w:szCs w:val="24"/>
        </w:rPr>
      </w:pPr>
      <w:r w:rsidRPr="005D495C">
        <w:rPr>
          <w:rFonts w:ascii="Calibri" w:eastAsia="Calibri" w:hAnsi="Calibri" w:cs="Calibri"/>
          <w:color w:val="000000"/>
          <w:sz w:val="24"/>
          <w:szCs w:val="24"/>
        </w:rPr>
        <w:t xml:space="preserve"> </w:t>
      </w:r>
      <w:r w:rsidRPr="005D495C">
        <w:rPr>
          <w:rFonts w:ascii="Calibri" w:eastAsia="Calibri" w:hAnsi="Calibri" w:cs="Calibri"/>
          <w:b/>
          <w:iCs/>
          <w:color w:val="FF0000"/>
          <w:sz w:val="24"/>
          <w:szCs w:val="24"/>
        </w:rPr>
        <w:t xml:space="preserve">       </w:t>
      </w:r>
      <w:r w:rsidRPr="005D495C">
        <w:rPr>
          <w:rFonts w:ascii="Calibri" w:eastAsia="Calibri" w:hAnsi="Calibri" w:cs="Calibri"/>
          <w:color w:val="000000"/>
          <w:sz w:val="24"/>
          <w:szCs w:val="24"/>
        </w:rPr>
        <w:t xml:space="preserve">Dosarul Cererii de Finanţare conţine Cererea de Finanţare însoţită de anexele tehnice și administrative conform listei </w:t>
      </w:r>
      <w:r w:rsidR="00AE786F">
        <w:rPr>
          <w:rFonts w:ascii="Calibri" w:eastAsia="Calibri" w:hAnsi="Calibri" w:cs="Calibri"/>
          <w:color w:val="000000"/>
          <w:sz w:val="24"/>
          <w:szCs w:val="24"/>
        </w:rPr>
        <w:t>documentelor,</w:t>
      </w:r>
      <w:r w:rsidR="00AE786F" w:rsidRPr="00AE786F">
        <w:rPr>
          <w:rFonts w:ascii="Calibri" w:eastAsia="Calibri" w:hAnsi="Calibri" w:cs="Calibri"/>
          <w:color w:val="000000"/>
          <w:sz w:val="24"/>
          <w:szCs w:val="24"/>
        </w:rPr>
        <w:t xml:space="preserve"> </w:t>
      </w:r>
      <w:r w:rsidR="00AE786F">
        <w:rPr>
          <w:rFonts w:ascii="Calibri" w:eastAsia="Calibri" w:hAnsi="Calibri" w:cs="Calibri"/>
          <w:color w:val="000000"/>
          <w:sz w:val="24"/>
          <w:szCs w:val="24"/>
        </w:rPr>
        <w:t>care vor fi depuse la sediul GAL.</w:t>
      </w:r>
      <w:r w:rsidR="00AE786F" w:rsidRPr="005D495C">
        <w:rPr>
          <w:rFonts w:ascii="Calibri" w:eastAsia="Calibri" w:hAnsi="Calibri" w:cs="Calibri"/>
          <w:color w:val="000000"/>
          <w:sz w:val="24"/>
          <w:szCs w:val="24"/>
        </w:rPr>
        <w:t xml:space="preserve"> </w:t>
      </w:r>
    </w:p>
    <w:p w14:paraId="6E3D0D1C" w14:textId="77777777" w:rsidR="00C024D5" w:rsidRPr="005D495C" w:rsidRDefault="00AE786F" w:rsidP="00AE786F">
      <w:p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Acestea vor fi completate pe suport de hârtie </w:t>
      </w:r>
      <w:r w:rsidRPr="00F85E0E">
        <w:rPr>
          <w:rFonts w:ascii="Calibri" w:eastAsia="Calibri" w:hAnsi="Calibri" w:cs="Calibri"/>
          <w:b/>
          <w:color w:val="000000"/>
          <w:sz w:val="24"/>
          <w:szCs w:val="24"/>
        </w:rPr>
        <w:t xml:space="preserve">, în trei exemplare,( </w:t>
      </w:r>
      <w:r w:rsidRPr="00F85E0E">
        <w:rPr>
          <w:rFonts w:ascii="Calibri" w:eastAsia="Calibri" w:hAnsi="Calibri" w:cs="Calibri"/>
          <w:color w:val="000000"/>
          <w:sz w:val="24"/>
          <w:szCs w:val="24"/>
        </w:rPr>
        <w:t>două originale și o copie), și</w:t>
      </w:r>
      <w:r w:rsidRPr="00F85E0E">
        <w:rPr>
          <w:rFonts w:ascii="Calibri" w:eastAsia="Calibri" w:hAnsi="Calibri" w:cs="Calibri"/>
          <w:b/>
          <w:color w:val="000000"/>
          <w:sz w:val="24"/>
          <w:szCs w:val="24"/>
        </w:rPr>
        <w:t xml:space="preserve"> pe suport magnetic</w:t>
      </w:r>
      <w:r w:rsidRPr="00F85E0E">
        <w:rPr>
          <w:rFonts w:ascii="Calibri" w:eastAsia="Calibri" w:hAnsi="Calibri" w:cs="Calibri"/>
          <w:color w:val="000000"/>
          <w:sz w:val="24"/>
          <w:szCs w:val="24"/>
        </w:rPr>
        <w:t xml:space="preserve"> (CD/DVD)-2 exemplare, în format PDF cu </w:t>
      </w:r>
      <w:r w:rsidRPr="00F85E0E">
        <w:rPr>
          <w:rFonts w:ascii="Calibri" w:eastAsia="Calibri" w:hAnsi="Calibri" w:cs="Calibri"/>
          <w:b/>
          <w:color w:val="000000"/>
          <w:sz w:val="24"/>
          <w:szCs w:val="24"/>
        </w:rPr>
        <w:t xml:space="preserve">foldere separate </w:t>
      </w:r>
      <w:r w:rsidRPr="00F85E0E">
        <w:rPr>
          <w:rFonts w:ascii="Calibri" w:eastAsia="Calibri" w:hAnsi="Calibri" w:cs="Calibri"/>
          <w:b/>
          <w:color w:val="000000"/>
          <w:sz w:val="24"/>
          <w:szCs w:val="24"/>
        </w:rPr>
        <w:lastRenderedPageBreak/>
        <w:t>pentru fiecare document</w:t>
      </w:r>
      <w:r w:rsidRPr="00F85E0E">
        <w:rPr>
          <w:rFonts w:ascii="Calibri" w:eastAsia="Calibri" w:hAnsi="Calibri" w:cs="Calibri"/>
          <w:color w:val="000000"/>
          <w:sz w:val="24"/>
          <w:szCs w:val="24"/>
        </w:rPr>
        <w:t xml:space="preserve">, va fi depusă la secretariatul GAL, împreună cu o </w:t>
      </w:r>
      <w:r w:rsidRPr="00F85E0E">
        <w:rPr>
          <w:rFonts w:ascii="Calibri" w:eastAsia="Calibri" w:hAnsi="Calibri" w:cs="Calibri"/>
          <w:b/>
          <w:color w:val="000000"/>
          <w:sz w:val="24"/>
          <w:szCs w:val="24"/>
        </w:rPr>
        <w:t>adresă de înaintare,  ( 2 exemplare)</w:t>
      </w:r>
      <w:r w:rsidRPr="00F85E0E">
        <w:rPr>
          <w:rFonts w:ascii="Calibri" w:eastAsia="Calibri" w:hAnsi="Calibri" w:cs="Calibri"/>
          <w:color w:val="000000"/>
          <w:sz w:val="24"/>
          <w:szCs w:val="24"/>
        </w:rPr>
        <w:t xml:space="preserve">, care va avea anexat </w:t>
      </w:r>
      <w:r w:rsidRPr="00F85E0E">
        <w:rPr>
          <w:rFonts w:ascii="Calibri" w:eastAsia="Calibri" w:hAnsi="Calibri" w:cs="Calibri"/>
          <w:b/>
          <w:color w:val="000000"/>
          <w:sz w:val="24"/>
          <w:szCs w:val="24"/>
        </w:rPr>
        <w:t>foaia de capăt</w:t>
      </w:r>
      <w:r w:rsidRPr="00F85E0E">
        <w:rPr>
          <w:rFonts w:ascii="Calibri" w:eastAsia="Calibri" w:hAnsi="Calibri" w:cs="Calibri"/>
          <w:color w:val="000000"/>
          <w:sz w:val="24"/>
          <w:szCs w:val="24"/>
        </w:rPr>
        <w:t xml:space="preserve"> și </w:t>
      </w:r>
      <w:r w:rsidRPr="00F85E0E">
        <w:rPr>
          <w:rFonts w:ascii="Calibri" w:eastAsia="Calibri" w:hAnsi="Calibri" w:cs="Calibri"/>
          <w:b/>
          <w:color w:val="000000"/>
          <w:sz w:val="24"/>
          <w:szCs w:val="24"/>
        </w:rPr>
        <w:t>opisul</w:t>
      </w:r>
      <w:r w:rsidRPr="00F85E0E">
        <w:rPr>
          <w:rFonts w:ascii="Calibri" w:eastAsia="Calibri" w:hAnsi="Calibri" w:cs="Calibri"/>
          <w:color w:val="000000"/>
          <w:sz w:val="24"/>
          <w:szCs w:val="24"/>
        </w:rPr>
        <w:t xml:space="preserve"> documentelor înaintate. La depunere secretariatul GAL va întocmi </w:t>
      </w:r>
      <w:r w:rsidRPr="00F85E0E">
        <w:rPr>
          <w:rFonts w:ascii="Calibri" w:eastAsia="Calibri" w:hAnsi="Calibri" w:cs="Calibri"/>
          <w:b/>
          <w:color w:val="000000"/>
          <w:sz w:val="24"/>
          <w:szCs w:val="24"/>
        </w:rPr>
        <w:t>procesul verbal de predare – primire.</w:t>
      </w:r>
      <w:r>
        <w:rPr>
          <w:rFonts w:ascii="Calibri" w:eastAsia="Calibri" w:hAnsi="Calibri" w:cs="Calibri"/>
          <w:color w:val="000000"/>
          <w:sz w:val="24"/>
          <w:szCs w:val="24"/>
        </w:rPr>
        <w:t xml:space="preserve"> </w:t>
      </w:r>
      <w:r w:rsidR="00C024D5" w:rsidRPr="005D495C">
        <w:rPr>
          <w:rFonts w:ascii="Calibri" w:eastAsia="Calibri" w:hAnsi="Calibri" w:cs="Calibri"/>
          <w:color w:val="000000"/>
          <w:sz w:val="24"/>
          <w:szCs w:val="24"/>
        </w:rPr>
        <w:t xml:space="preserve">. </w:t>
      </w:r>
    </w:p>
    <w:p w14:paraId="372CE275" w14:textId="77777777" w:rsidR="00C024D5" w:rsidRPr="00F42E24" w:rsidRDefault="00AE786F" w:rsidP="00C024D5">
      <w:pPr>
        <w:autoSpaceDE w:val="0"/>
        <w:autoSpaceDN w:val="0"/>
        <w:adjustRightInd w:val="0"/>
        <w:spacing w:after="0" w:line="240" w:lineRule="auto"/>
        <w:rPr>
          <w:rFonts w:ascii="Calibri" w:eastAsia="Calibri" w:hAnsi="Calibri" w:cs="Calibri"/>
          <w:b/>
          <w:color w:val="FF0000"/>
          <w:sz w:val="28"/>
          <w:szCs w:val="28"/>
        </w:rPr>
      </w:pPr>
      <w:r>
        <w:rPr>
          <w:rFonts w:ascii="Calibri" w:eastAsia="Calibri" w:hAnsi="Calibri" w:cs="Calibri"/>
          <w:color w:val="000000"/>
          <w:sz w:val="24"/>
          <w:szCs w:val="24"/>
        </w:rPr>
        <w:t xml:space="preserve">      </w:t>
      </w:r>
      <w:r w:rsidRPr="005D495C">
        <w:rPr>
          <w:rFonts w:ascii="Calibri" w:eastAsia="Calibri" w:hAnsi="Calibri" w:cs="Calibri"/>
          <w:color w:val="000000"/>
          <w:sz w:val="24"/>
          <w:szCs w:val="24"/>
        </w:rPr>
        <w:t xml:space="preserve">       Formularul standard al Cererii de Finanţare este prezent</w:t>
      </w:r>
      <w:r>
        <w:rPr>
          <w:rFonts w:ascii="Calibri" w:eastAsia="Calibri" w:hAnsi="Calibri" w:cs="Calibri"/>
          <w:color w:val="000000"/>
          <w:sz w:val="24"/>
          <w:szCs w:val="24"/>
        </w:rPr>
        <w:t>at în Anexa 1 la prezentul Ghid, și pe site-ul GAL www.gal-histria .ro, la secțiunea măsuri, corespunzătoare măsurii M7/6B</w:t>
      </w:r>
    </w:p>
    <w:p w14:paraId="4FF882F0" w14:textId="77777777" w:rsidR="00C024D5" w:rsidRPr="005D495C" w:rsidRDefault="00C024D5" w:rsidP="00C024D5">
      <w:pPr>
        <w:autoSpaceDE w:val="0"/>
        <w:autoSpaceDN w:val="0"/>
        <w:adjustRightInd w:val="0"/>
        <w:spacing w:after="0" w:line="240" w:lineRule="auto"/>
        <w:jc w:val="both"/>
        <w:rPr>
          <w:rFonts w:ascii="Calibri" w:eastAsia="Calibri" w:hAnsi="Calibri" w:cs="Calibri"/>
          <w:b/>
          <w:color w:val="FF0000"/>
          <w:sz w:val="24"/>
          <w:szCs w:val="24"/>
        </w:rPr>
      </w:pPr>
      <w:r w:rsidRPr="005D495C">
        <w:rPr>
          <w:rFonts w:ascii="Calibri" w:eastAsia="Calibri" w:hAnsi="Calibri" w:cs="Calibri"/>
          <w:b/>
          <w:noProof/>
          <w:color w:val="FF0000"/>
          <w:sz w:val="24"/>
          <w:szCs w:val="24"/>
          <w:lang w:eastAsia="ro-RO"/>
        </w:rPr>
        <mc:AlternateContent>
          <mc:Choice Requires="wps">
            <w:drawing>
              <wp:anchor distT="0" distB="0" distL="114300" distR="114300" simplePos="0" relativeHeight="251676672" behindDoc="0" locked="0" layoutInCell="1" allowOverlap="1" wp14:anchorId="10355132" wp14:editId="687897D2">
                <wp:simplePos x="0" y="0"/>
                <wp:positionH relativeFrom="column">
                  <wp:posOffset>5080</wp:posOffset>
                </wp:positionH>
                <wp:positionV relativeFrom="paragraph">
                  <wp:posOffset>101600</wp:posOffset>
                </wp:positionV>
                <wp:extent cx="5924550" cy="1438275"/>
                <wp:effectExtent l="0" t="0" r="19050" b="28575"/>
                <wp:wrapNone/>
                <wp:docPr id="17" name="Casetă text 17"/>
                <wp:cNvGraphicFramePr/>
                <a:graphic xmlns:a="http://schemas.openxmlformats.org/drawingml/2006/main">
                  <a:graphicData uri="http://schemas.microsoft.com/office/word/2010/wordprocessingShape">
                    <wps:wsp>
                      <wps:cNvSpPr txBox="1"/>
                      <wps:spPr>
                        <a:xfrm>
                          <a:off x="0" y="0"/>
                          <a:ext cx="5924550" cy="1438275"/>
                        </a:xfrm>
                        <a:prstGeom prst="rect">
                          <a:avLst/>
                        </a:prstGeom>
                        <a:solidFill>
                          <a:sysClr val="window" lastClr="FFFFFF"/>
                        </a:solidFill>
                        <a:ln w="6350">
                          <a:solidFill>
                            <a:prstClr val="black"/>
                          </a:solidFill>
                        </a:ln>
                      </wps:spPr>
                      <wps:txbx>
                        <w:txbxContent>
                          <w:p w14:paraId="28EF7360" w14:textId="77777777" w:rsidR="001B1583" w:rsidRPr="00784D31" w:rsidRDefault="001B1583" w:rsidP="00C024D5">
                            <w:pPr>
                              <w:pStyle w:val="Default"/>
                              <w:shd w:val="clear" w:color="auto" w:fill="A8D08D"/>
                              <w:rPr>
                                <w:color w:val="7030A0"/>
                              </w:rPr>
                            </w:pPr>
                            <w:r w:rsidRPr="00784D31">
                              <w:rPr>
                                <w:b/>
                                <w:bCs/>
                                <w:color w:val="7030A0"/>
                              </w:rPr>
                              <w:t xml:space="preserve">Important </w:t>
                            </w:r>
                            <w:r w:rsidRPr="00784D31">
                              <w:rPr>
                                <w:b/>
                                <w:bCs/>
                                <w:color w:val="7030A0"/>
                              </w:rPr>
                              <w:t xml:space="preserve">! </w:t>
                            </w:r>
                          </w:p>
                          <w:p w14:paraId="0529FBB3" w14:textId="77777777" w:rsidR="001B1583" w:rsidRPr="00784D31" w:rsidRDefault="001B1583" w:rsidP="00C024D5">
                            <w:pPr>
                              <w:shd w:val="clear" w:color="auto" w:fill="A8D08D"/>
                              <w:rPr>
                                <w:sz w:val="24"/>
                                <w:szCs w:val="24"/>
                              </w:rPr>
                            </w:pPr>
                            <w:r w:rsidRPr="00784D31">
                              <w:rPr>
                                <w:sz w:val="24"/>
                                <w:szCs w:val="24"/>
                              </w:rPr>
                              <w:t>Este necesar să se respecte formatele standard ale Anexelor „Indicatori de monitorizare” şi „Factori de risc” care fac parte integrantă din Cererea de Finanțare, precum și conținutul acestora. Se vor completa numai informaţiile solicitate (nu se vor adauga alte categorii de indicatori şi nici alţi factori de risc în afara celor incluşi în anexele menţionate mai sus ). Completarea celor două Anexe la cererea de finanţare este obligatorie.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355132" id="Casetă text 17" o:spid="_x0000_s1036" type="#_x0000_t202" style="position:absolute;left:0;text-align:left;margin-left:.4pt;margin-top:8pt;width:466.5pt;height:11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" fillcolor="window" strokeweight=".5pt">
                <v:textbox>
                  <w:txbxContent>
                    <w:p w14:paraId="28EF7360" w14:textId="77777777" w:rsidR="001B1583" w:rsidRPr="00784D31" w:rsidRDefault="001B1583" w:rsidP="00C024D5">
                      <w:pPr>
                        <w:pStyle w:val="Default"/>
                        <w:shd w:val="clear" w:color="auto" w:fill="A8D08D"/>
                        <w:rPr>
                          <w:color w:val="7030A0"/>
                        </w:rPr>
                      </w:pPr>
                      <w:r w:rsidRPr="00784D31">
                        <w:rPr>
                          <w:b/>
                          <w:bCs/>
                          <w:color w:val="7030A0"/>
                        </w:rPr>
                        <w:t xml:space="preserve">Important </w:t>
                      </w:r>
                      <w:r w:rsidRPr="00784D31">
                        <w:rPr>
                          <w:b/>
                          <w:bCs/>
                          <w:color w:val="7030A0"/>
                        </w:rPr>
                        <w:t xml:space="preserve">! </w:t>
                      </w:r>
                    </w:p>
                    <w:p w14:paraId="0529FBB3" w14:textId="77777777" w:rsidR="001B1583" w:rsidRPr="00784D31" w:rsidRDefault="001B1583" w:rsidP="00C024D5">
                      <w:pPr>
                        <w:shd w:val="clear" w:color="auto" w:fill="A8D08D"/>
                        <w:rPr>
                          <w:sz w:val="24"/>
                          <w:szCs w:val="24"/>
                        </w:rPr>
                      </w:pPr>
                      <w:r w:rsidRPr="00784D31">
                        <w:rPr>
                          <w:sz w:val="24"/>
                          <w:szCs w:val="24"/>
                        </w:rPr>
                        <w:t>Este necesar să se respecte formatele standard ale Anexelor „Indicatori de monitorizare” şi „Factori de risc” care fac parte integrantă din Cererea de Finanțare, precum și conținutul acestora. Se vor completa numai informaţiile solicitate (nu se vor adauga alte categorii de indicatori şi nici alţi factori de risc în afara celor incluşi în anexele menţionate mai sus ). Completarea celor două Anexe la cererea de finanţare este obligatorie.</w:t>
                      </w:r>
                    </w:p>
                  </w:txbxContent>
                </v:textbox>
              </v:shape>
            </w:pict>
          </mc:Fallback>
        </mc:AlternateContent>
      </w:r>
    </w:p>
    <w:p w14:paraId="0BC40243" w14:textId="77777777" w:rsidR="00C024D5" w:rsidRPr="005D495C" w:rsidRDefault="00C024D5" w:rsidP="00C024D5">
      <w:pPr>
        <w:autoSpaceDE w:val="0"/>
        <w:autoSpaceDN w:val="0"/>
        <w:adjustRightInd w:val="0"/>
        <w:spacing w:after="0" w:line="240" w:lineRule="auto"/>
        <w:jc w:val="both"/>
        <w:rPr>
          <w:rFonts w:ascii="Calibri" w:eastAsia="Calibri" w:hAnsi="Calibri" w:cs="Calibri"/>
          <w:b/>
          <w:color w:val="000000"/>
          <w:sz w:val="24"/>
          <w:szCs w:val="24"/>
        </w:rPr>
      </w:pPr>
    </w:p>
    <w:p w14:paraId="79978C58" w14:textId="77777777" w:rsidR="00C024D5" w:rsidRPr="005D495C" w:rsidRDefault="00C024D5" w:rsidP="00C024D5">
      <w:pPr>
        <w:autoSpaceDE w:val="0"/>
        <w:autoSpaceDN w:val="0"/>
        <w:adjustRightInd w:val="0"/>
        <w:spacing w:after="0" w:line="240" w:lineRule="auto"/>
        <w:jc w:val="both"/>
        <w:rPr>
          <w:rFonts w:ascii="Calibri" w:eastAsia="Calibri" w:hAnsi="Calibri" w:cs="Calibri"/>
          <w:b/>
          <w:color w:val="000000"/>
          <w:sz w:val="24"/>
          <w:szCs w:val="24"/>
        </w:rPr>
      </w:pPr>
      <w:r w:rsidRPr="005D495C">
        <w:rPr>
          <w:rFonts w:ascii="Calibri" w:eastAsia="Calibri" w:hAnsi="Calibri" w:cs="Calibri"/>
          <w:b/>
          <w:color w:val="000000"/>
          <w:sz w:val="24"/>
          <w:szCs w:val="24"/>
        </w:rPr>
        <w:t xml:space="preserve">  </w:t>
      </w:r>
    </w:p>
    <w:p w14:paraId="45EFFB2A" w14:textId="77777777" w:rsidR="00C024D5" w:rsidRPr="005D495C" w:rsidRDefault="00C024D5" w:rsidP="00C024D5">
      <w:pPr>
        <w:autoSpaceDE w:val="0"/>
        <w:autoSpaceDN w:val="0"/>
        <w:adjustRightInd w:val="0"/>
        <w:spacing w:after="0" w:line="240" w:lineRule="auto"/>
        <w:rPr>
          <w:rFonts w:ascii="Calibri" w:eastAsia="Calibri" w:hAnsi="Calibri" w:cs="Calibri"/>
          <w:color w:val="000000"/>
          <w:sz w:val="24"/>
          <w:szCs w:val="24"/>
        </w:rPr>
      </w:pPr>
    </w:p>
    <w:p w14:paraId="22834304" w14:textId="77777777" w:rsidR="00C024D5" w:rsidRPr="005D495C" w:rsidRDefault="00C024D5" w:rsidP="00C024D5">
      <w:pPr>
        <w:autoSpaceDE w:val="0"/>
        <w:autoSpaceDN w:val="0"/>
        <w:adjustRightInd w:val="0"/>
        <w:spacing w:after="0" w:line="240" w:lineRule="auto"/>
        <w:rPr>
          <w:rFonts w:ascii="Calibri" w:eastAsia="Calibri" w:hAnsi="Calibri" w:cs="Calibri"/>
          <w:color w:val="000000"/>
          <w:sz w:val="20"/>
          <w:szCs w:val="20"/>
        </w:rPr>
      </w:pPr>
    </w:p>
    <w:p w14:paraId="20AEB23E" w14:textId="77777777" w:rsidR="00C024D5" w:rsidRPr="005D495C" w:rsidRDefault="00C024D5" w:rsidP="00C024D5">
      <w:pPr>
        <w:autoSpaceDE w:val="0"/>
        <w:autoSpaceDN w:val="0"/>
        <w:adjustRightInd w:val="0"/>
        <w:spacing w:after="0" w:line="240" w:lineRule="auto"/>
        <w:jc w:val="both"/>
        <w:rPr>
          <w:rFonts w:ascii="Calibri" w:eastAsia="Calibri" w:hAnsi="Calibri" w:cs="Calibri"/>
          <w:iCs/>
          <w:color w:val="000000"/>
          <w:sz w:val="24"/>
          <w:szCs w:val="24"/>
        </w:rPr>
      </w:pPr>
    </w:p>
    <w:p w14:paraId="68F8BA6E" w14:textId="77777777" w:rsidR="00C024D5" w:rsidRPr="005D495C" w:rsidRDefault="00C024D5" w:rsidP="00C024D5">
      <w:pPr>
        <w:autoSpaceDE w:val="0"/>
        <w:autoSpaceDN w:val="0"/>
        <w:adjustRightInd w:val="0"/>
        <w:spacing w:after="0" w:line="240" w:lineRule="auto"/>
        <w:rPr>
          <w:rFonts w:ascii="Calibri" w:eastAsia="Calibri" w:hAnsi="Calibri" w:cs="Calibri"/>
          <w:color w:val="FF0000"/>
          <w:sz w:val="24"/>
          <w:szCs w:val="24"/>
        </w:rPr>
      </w:pPr>
    </w:p>
    <w:p w14:paraId="2914F9DC" w14:textId="77777777" w:rsidR="00C024D5" w:rsidRPr="005D495C" w:rsidRDefault="00C024D5" w:rsidP="00C024D5">
      <w:pPr>
        <w:jc w:val="both"/>
        <w:rPr>
          <w:rFonts w:ascii="Trebuchet MS" w:eastAsia="Calibri" w:hAnsi="Trebuchet MS" w:cs="Times New Roman"/>
          <w:b/>
          <w:sz w:val="24"/>
          <w:szCs w:val="24"/>
        </w:rPr>
      </w:pPr>
    </w:p>
    <w:p w14:paraId="24C235FB" w14:textId="77777777" w:rsidR="00C024D5" w:rsidRPr="005D495C" w:rsidRDefault="00C024D5" w:rsidP="00C024D5">
      <w:pPr>
        <w:jc w:val="both"/>
        <w:rPr>
          <w:rFonts w:ascii="Trebuchet MS" w:eastAsia="Calibri" w:hAnsi="Trebuchet MS" w:cs="Times New Roman"/>
          <w:b/>
          <w:sz w:val="24"/>
          <w:szCs w:val="24"/>
        </w:rPr>
      </w:pPr>
      <w:r w:rsidRPr="005D495C">
        <w:rPr>
          <w:rFonts w:ascii="Trebuchet MS" w:eastAsia="Calibri" w:hAnsi="Trebuchet MS" w:cs="Times New Roman"/>
          <w:b/>
          <w:noProof/>
          <w:sz w:val="24"/>
          <w:szCs w:val="24"/>
          <w:lang w:eastAsia="ro-RO"/>
        </w:rPr>
        <mc:AlternateContent>
          <mc:Choice Requires="wps">
            <w:drawing>
              <wp:anchor distT="0" distB="0" distL="114300" distR="114300" simplePos="0" relativeHeight="251677696" behindDoc="0" locked="0" layoutInCell="1" allowOverlap="1" wp14:anchorId="75653704" wp14:editId="46FC8B97">
                <wp:simplePos x="0" y="0"/>
                <wp:positionH relativeFrom="column">
                  <wp:posOffset>5080</wp:posOffset>
                </wp:positionH>
                <wp:positionV relativeFrom="paragraph">
                  <wp:posOffset>38735</wp:posOffset>
                </wp:positionV>
                <wp:extent cx="5991225" cy="990600"/>
                <wp:effectExtent l="0" t="0" r="28575" b="19050"/>
                <wp:wrapNone/>
                <wp:docPr id="18" name="Casetă text 18"/>
                <wp:cNvGraphicFramePr/>
                <a:graphic xmlns:a="http://schemas.openxmlformats.org/drawingml/2006/main">
                  <a:graphicData uri="http://schemas.microsoft.com/office/word/2010/wordprocessingShape">
                    <wps:wsp>
                      <wps:cNvSpPr txBox="1"/>
                      <wps:spPr>
                        <a:xfrm>
                          <a:off x="0" y="0"/>
                          <a:ext cx="5991225" cy="990600"/>
                        </a:xfrm>
                        <a:prstGeom prst="rect">
                          <a:avLst/>
                        </a:prstGeom>
                        <a:solidFill>
                          <a:sysClr val="window" lastClr="FFFFFF"/>
                        </a:solidFill>
                        <a:ln w="6350">
                          <a:solidFill>
                            <a:prstClr val="black"/>
                          </a:solidFill>
                        </a:ln>
                      </wps:spPr>
                      <wps:txbx>
                        <w:txbxContent>
                          <w:p w14:paraId="29AA5042" w14:textId="77777777" w:rsidR="001B1583" w:rsidRPr="00784D31" w:rsidRDefault="001B1583" w:rsidP="00C024D5">
                            <w:pPr>
                              <w:shd w:val="clear" w:color="auto" w:fill="F4B083"/>
                              <w:rPr>
                                <w:b/>
                                <w:bCs/>
                                <w:color w:val="FF0000"/>
                                <w:sz w:val="24"/>
                                <w:szCs w:val="24"/>
                              </w:rPr>
                            </w:pPr>
                            <w:r w:rsidRPr="00784D31">
                              <w:rPr>
                                <w:b/>
                                <w:bCs/>
                                <w:color w:val="FF0000"/>
                                <w:sz w:val="24"/>
                                <w:szCs w:val="24"/>
                              </w:rPr>
                              <w:t>Atenţie!</w:t>
                            </w:r>
                          </w:p>
                          <w:p w14:paraId="05D5C07B" w14:textId="77777777" w:rsidR="001B1583" w:rsidRPr="00784D31" w:rsidRDefault="001B1583" w:rsidP="00C024D5">
                            <w:pPr>
                              <w:shd w:val="clear" w:color="auto" w:fill="F4B083"/>
                              <w:rPr>
                                <w:sz w:val="24"/>
                                <w:szCs w:val="24"/>
                              </w:rPr>
                            </w:pPr>
                            <w:r w:rsidRPr="00784D31">
                              <w:rPr>
                                <w:b/>
                                <w:bCs/>
                                <w:sz w:val="24"/>
                                <w:szCs w:val="24"/>
                              </w:rPr>
                              <w:t xml:space="preserve"> </w:t>
                            </w:r>
                            <w:r w:rsidRPr="00784D31">
                              <w:rPr>
                                <w:sz w:val="24"/>
                                <w:szCs w:val="24"/>
                              </w:rPr>
                              <w:t>Cererea de Finanţare trebuie însoţită de anexele prevăzute în modelul standard. Anexele Cererii de Finanţare fac parte integrantă din aceasta. Depunerea se va rea</w:t>
                            </w:r>
                            <w:r>
                              <w:rPr>
                                <w:sz w:val="24"/>
                                <w:szCs w:val="24"/>
                              </w:rPr>
                              <w:t>liza numai la sediul GAL pe suport de hârtie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53704" id="Casetă text 18" o:spid="_x0000_s1037" type="#_x0000_t202" style="position:absolute;left:0;text-align:left;margin-left:.4pt;margin-top:3.05pt;width:471.75pt;height:7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" fillcolor="window" strokeweight=".5pt">
                <v:textbox>
                  <w:txbxContent>
                    <w:p w14:paraId="29AA5042" w14:textId="77777777" w:rsidR="001B1583" w:rsidRPr="00784D31" w:rsidRDefault="001B1583" w:rsidP="00C024D5">
                      <w:pPr>
                        <w:shd w:val="clear" w:color="auto" w:fill="F4B083"/>
                        <w:rPr>
                          <w:b/>
                          <w:bCs/>
                          <w:color w:val="FF0000"/>
                          <w:sz w:val="24"/>
                          <w:szCs w:val="24"/>
                        </w:rPr>
                      </w:pPr>
                      <w:r w:rsidRPr="00784D31">
                        <w:rPr>
                          <w:b/>
                          <w:bCs/>
                          <w:color w:val="FF0000"/>
                          <w:sz w:val="24"/>
                          <w:szCs w:val="24"/>
                        </w:rPr>
                        <w:t>Atenţie!</w:t>
                      </w:r>
                    </w:p>
                    <w:p w14:paraId="05D5C07B" w14:textId="77777777" w:rsidR="001B1583" w:rsidRPr="00784D31" w:rsidRDefault="001B1583" w:rsidP="00C024D5">
                      <w:pPr>
                        <w:shd w:val="clear" w:color="auto" w:fill="F4B083"/>
                        <w:rPr>
                          <w:sz w:val="24"/>
                          <w:szCs w:val="24"/>
                        </w:rPr>
                      </w:pPr>
                      <w:r w:rsidRPr="00784D31">
                        <w:rPr>
                          <w:b/>
                          <w:bCs/>
                          <w:sz w:val="24"/>
                          <w:szCs w:val="24"/>
                        </w:rPr>
                        <w:t xml:space="preserve"> </w:t>
                      </w:r>
                      <w:r w:rsidRPr="00784D31">
                        <w:rPr>
                          <w:sz w:val="24"/>
                          <w:szCs w:val="24"/>
                        </w:rPr>
                        <w:t>Cererea de Finanţare trebuie însoţită de anexele prevăzute în modelul standard. Anexele Cererii de Finanţare fac parte integrantă din aceasta. Depunerea se va rea</w:t>
                      </w:r>
                      <w:r>
                        <w:rPr>
                          <w:sz w:val="24"/>
                          <w:szCs w:val="24"/>
                        </w:rPr>
                        <w:t>liza numai la sediul GAL pe suport de hârtie</w:t>
                      </w:r>
                    </w:p>
                  </w:txbxContent>
                </v:textbox>
              </v:shape>
            </w:pict>
          </mc:Fallback>
        </mc:AlternateContent>
      </w:r>
    </w:p>
    <w:p w14:paraId="499D957B" w14:textId="77777777" w:rsidR="00C024D5" w:rsidRPr="005D495C" w:rsidRDefault="00C024D5" w:rsidP="00C024D5">
      <w:pPr>
        <w:rPr>
          <w:rFonts w:ascii="Trebuchet MS" w:eastAsia="Calibri" w:hAnsi="Trebuchet MS" w:cs="Times New Roman"/>
          <w:sz w:val="24"/>
          <w:szCs w:val="24"/>
        </w:rPr>
      </w:pPr>
    </w:p>
    <w:p w14:paraId="3D7C6B79" w14:textId="77777777" w:rsidR="00C024D5" w:rsidRPr="005D495C" w:rsidRDefault="00C024D5" w:rsidP="00C024D5">
      <w:pPr>
        <w:rPr>
          <w:rFonts w:ascii="Trebuchet MS" w:eastAsia="Calibri" w:hAnsi="Trebuchet MS" w:cs="Times New Roman"/>
          <w:sz w:val="24"/>
          <w:szCs w:val="24"/>
        </w:rPr>
      </w:pPr>
    </w:p>
    <w:p w14:paraId="6933C7FD" w14:textId="77777777" w:rsidR="00C024D5" w:rsidRPr="005D495C" w:rsidRDefault="00C024D5" w:rsidP="00C024D5">
      <w:pPr>
        <w:pBdr>
          <w:bottom w:val="single" w:sz="12" w:space="1" w:color="auto"/>
        </w:pBdr>
        <w:rPr>
          <w:rFonts w:ascii="Trebuchet MS" w:eastAsia="Calibri" w:hAnsi="Trebuchet MS" w:cs="Times New Roman"/>
          <w:sz w:val="24"/>
          <w:szCs w:val="24"/>
        </w:rPr>
      </w:pPr>
    </w:p>
    <w:p w14:paraId="028C163F" w14:textId="77777777" w:rsidR="00C024D5" w:rsidRDefault="00C024D5" w:rsidP="00C024D5">
      <w:pPr>
        <w:spacing w:after="0" w:line="240" w:lineRule="auto"/>
        <w:rPr>
          <w:rFonts w:ascii="Calibri" w:eastAsia="Calibri" w:hAnsi="Calibri" w:cs="Times New Roman"/>
          <w:b/>
          <w:sz w:val="24"/>
          <w:szCs w:val="24"/>
        </w:rPr>
      </w:pPr>
      <w:r>
        <w:rPr>
          <w:rFonts w:ascii="Calibri" w:eastAsia="Calibri" w:hAnsi="Calibri" w:cs="Times New Roman"/>
          <w:b/>
          <w:sz w:val="24"/>
          <w:szCs w:val="24"/>
        </w:rPr>
        <w:t>Foarte important este ca beneficiarul să prezinte documentele de eligibilitate :</w:t>
      </w:r>
    </w:p>
    <w:p w14:paraId="533E207D" w14:textId="77777777" w:rsidR="00C024D5" w:rsidRPr="00371E9D" w:rsidRDefault="00C024D5" w:rsidP="00C024D5">
      <w:pPr>
        <w:autoSpaceDE w:val="0"/>
        <w:autoSpaceDN w:val="0"/>
        <w:adjustRightInd w:val="0"/>
        <w:spacing w:after="0" w:line="240" w:lineRule="auto"/>
        <w:jc w:val="both"/>
        <w:rPr>
          <w:rFonts w:cs="Calibri"/>
          <w:sz w:val="24"/>
          <w:szCs w:val="24"/>
        </w:rPr>
      </w:pPr>
      <w:r>
        <w:rPr>
          <w:rFonts w:cs="Calibri-Bold"/>
          <w:b/>
          <w:bCs/>
          <w:sz w:val="24"/>
          <w:szCs w:val="24"/>
        </w:rPr>
        <w:sym w:font="Wingdings" w:char="F076"/>
      </w:r>
      <w:r w:rsidRPr="00371E9D">
        <w:rPr>
          <w:rFonts w:cs="Calibri-Bold"/>
          <w:b/>
          <w:bCs/>
          <w:sz w:val="24"/>
          <w:szCs w:val="24"/>
        </w:rPr>
        <w:t xml:space="preserve"> Inventarul bunurilor </w:t>
      </w:r>
      <w:r w:rsidRPr="00371E9D">
        <w:rPr>
          <w:rFonts w:cs="Calibri"/>
          <w:sz w:val="24"/>
          <w:szCs w:val="24"/>
        </w:rPr>
        <w:t>ce aparţin domeniului publ</w:t>
      </w:r>
      <w:r>
        <w:rPr>
          <w:rFonts w:cs="Calibri"/>
          <w:sz w:val="24"/>
          <w:szCs w:val="24"/>
        </w:rPr>
        <w:t xml:space="preserve">ic al comunei, întocmit conform legislaţiei în </w:t>
      </w:r>
      <w:r w:rsidRPr="00371E9D">
        <w:rPr>
          <w:rFonts w:cs="Calibri"/>
          <w:sz w:val="24"/>
          <w:szCs w:val="24"/>
        </w:rPr>
        <w:t>vigoare privind proprietatea publică şi regimul juridic al ac</w:t>
      </w:r>
      <w:r>
        <w:rPr>
          <w:rFonts w:cs="Calibri"/>
          <w:sz w:val="24"/>
          <w:szCs w:val="24"/>
        </w:rPr>
        <w:t xml:space="preserve">esteia, atestat prin Hotărâre a </w:t>
      </w:r>
      <w:r w:rsidRPr="00371E9D">
        <w:rPr>
          <w:rFonts w:cs="Calibri"/>
          <w:sz w:val="24"/>
          <w:szCs w:val="24"/>
        </w:rPr>
        <w:t>Guvernului şi publicat în Monitorul Oficial al României și în situaţia în care, în Inventarul bu</w:t>
      </w:r>
      <w:r>
        <w:rPr>
          <w:rFonts w:cs="Calibri"/>
          <w:sz w:val="24"/>
          <w:szCs w:val="24"/>
        </w:rPr>
        <w:t xml:space="preserve">nurilor </w:t>
      </w:r>
      <w:r w:rsidRPr="00371E9D">
        <w:rPr>
          <w:rFonts w:cs="Calibri"/>
          <w:sz w:val="24"/>
          <w:szCs w:val="24"/>
        </w:rPr>
        <w:t xml:space="preserve">care alcătuiesc domeniul public, investițiile care fac obiectul </w:t>
      </w:r>
      <w:r>
        <w:rPr>
          <w:rFonts w:cs="Calibri"/>
          <w:sz w:val="24"/>
          <w:szCs w:val="24"/>
        </w:rPr>
        <w:t xml:space="preserve">proiectului, nu sunt incluse în </w:t>
      </w:r>
      <w:r w:rsidRPr="00371E9D">
        <w:rPr>
          <w:rFonts w:cs="Calibri"/>
          <w:sz w:val="24"/>
          <w:szCs w:val="24"/>
        </w:rPr>
        <w:t>domeniul public sau sunt incluse într‐o poziţie globală, solicitantul trebuie să prezinte:</w:t>
      </w:r>
    </w:p>
    <w:p w14:paraId="11713EB2" w14:textId="77777777" w:rsidR="00C024D5" w:rsidRDefault="00C024D5" w:rsidP="00C024D5">
      <w:pPr>
        <w:autoSpaceDE w:val="0"/>
        <w:autoSpaceDN w:val="0"/>
        <w:adjustRightInd w:val="0"/>
        <w:spacing w:after="0" w:line="240" w:lineRule="auto"/>
        <w:jc w:val="both"/>
        <w:rPr>
          <w:rFonts w:cs="Calibri"/>
          <w:sz w:val="24"/>
          <w:szCs w:val="24"/>
        </w:rPr>
      </w:pPr>
      <w:r>
        <w:rPr>
          <w:rFonts w:cs="Calibri-Bold"/>
          <w:b/>
          <w:bCs/>
          <w:sz w:val="24"/>
          <w:szCs w:val="24"/>
        </w:rPr>
        <w:sym w:font="Wingdings" w:char="F076"/>
      </w:r>
      <w:r w:rsidRPr="00371E9D">
        <w:rPr>
          <w:rFonts w:cs="Calibri-Bold"/>
          <w:b/>
          <w:bCs/>
          <w:sz w:val="24"/>
          <w:szCs w:val="24"/>
        </w:rPr>
        <w:t xml:space="preserve"> Hotărârea/Hotărârile consiliului local </w:t>
      </w:r>
      <w:r w:rsidRPr="00371E9D">
        <w:rPr>
          <w:rFonts w:cs="Calibri"/>
          <w:sz w:val="24"/>
          <w:szCs w:val="24"/>
        </w:rPr>
        <w:t>privind aprobarea modifi</w:t>
      </w:r>
      <w:r>
        <w:rPr>
          <w:rFonts w:cs="Calibri"/>
          <w:sz w:val="24"/>
          <w:szCs w:val="24"/>
        </w:rPr>
        <w:t xml:space="preserve">cărilor şi/sau completărilor la </w:t>
      </w:r>
      <w:r w:rsidRPr="00371E9D">
        <w:rPr>
          <w:rFonts w:cs="Calibri"/>
          <w:sz w:val="24"/>
          <w:szCs w:val="24"/>
        </w:rPr>
        <w:t>inventar în sensul includerii în domeniul public sau detalieri</w:t>
      </w:r>
      <w:r>
        <w:rPr>
          <w:rFonts w:cs="Calibri"/>
          <w:sz w:val="24"/>
          <w:szCs w:val="24"/>
        </w:rPr>
        <w:t xml:space="preserve">i poziţiei globale existente cu </w:t>
      </w:r>
      <w:r w:rsidRPr="00371E9D">
        <w:rPr>
          <w:rFonts w:cs="Calibri"/>
          <w:sz w:val="24"/>
          <w:szCs w:val="24"/>
        </w:rPr>
        <w:t xml:space="preserve">respectarea prevederilor Art. 115 alin. (7) din Legea nr. 215/2001, </w:t>
      </w:r>
      <w:r>
        <w:rPr>
          <w:rFonts w:cs="Calibri"/>
          <w:sz w:val="24"/>
          <w:szCs w:val="24"/>
        </w:rPr>
        <w:t xml:space="preserve">republicată, cu modificările şi </w:t>
      </w:r>
      <w:r w:rsidRPr="00371E9D">
        <w:rPr>
          <w:rFonts w:cs="Calibri"/>
          <w:sz w:val="24"/>
          <w:szCs w:val="24"/>
        </w:rPr>
        <w:t>completările ulterioare, a administraţiei publice locale, adică s</w:t>
      </w:r>
      <w:r>
        <w:rPr>
          <w:rFonts w:cs="Calibri"/>
          <w:sz w:val="24"/>
          <w:szCs w:val="24"/>
        </w:rPr>
        <w:t xml:space="preserve">ă fi fost supusă controlului de </w:t>
      </w:r>
    </w:p>
    <w:p w14:paraId="407EF0A1" w14:textId="77777777" w:rsidR="00C024D5" w:rsidRPr="00371E9D" w:rsidRDefault="00C024D5" w:rsidP="00C024D5">
      <w:pPr>
        <w:autoSpaceDE w:val="0"/>
        <w:autoSpaceDN w:val="0"/>
        <w:adjustRightInd w:val="0"/>
        <w:spacing w:after="0" w:line="240" w:lineRule="auto"/>
        <w:jc w:val="both"/>
        <w:rPr>
          <w:rFonts w:cs="Calibri"/>
          <w:sz w:val="24"/>
          <w:szCs w:val="24"/>
        </w:rPr>
      </w:pPr>
      <w:r w:rsidRPr="00371E9D">
        <w:rPr>
          <w:rFonts w:cs="Calibri"/>
          <w:sz w:val="24"/>
          <w:szCs w:val="24"/>
        </w:rPr>
        <w:t>legalitate al Prefectului, în condiţiile legii (este suficientă prezent</w:t>
      </w:r>
      <w:r>
        <w:rPr>
          <w:rFonts w:cs="Calibri"/>
          <w:sz w:val="24"/>
          <w:szCs w:val="24"/>
        </w:rPr>
        <w:t xml:space="preserve">area adresei de înaintare către </w:t>
      </w:r>
      <w:r w:rsidRPr="00371E9D">
        <w:rPr>
          <w:rFonts w:cs="Calibri"/>
          <w:sz w:val="24"/>
          <w:szCs w:val="24"/>
        </w:rPr>
        <w:t>instituţia prefectului pentru controlul de legalitate),</w:t>
      </w:r>
    </w:p>
    <w:p w14:paraId="60E232A5" w14:textId="77777777" w:rsidR="00C024D5" w:rsidRPr="00371E9D" w:rsidRDefault="00C024D5" w:rsidP="00C024D5">
      <w:pPr>
        <w:autoSpaceDE w:val="0"/>
        <w:autoSpaceDN w:val="0"/>
        <w:adjustRightInd w:val="0"/>
        <w:spacing w:after="0" w:line="240" w:lineRule="auto"/>
        <w:rPr>
          <w:rFonts w:cs="Calibri"/>
          <w:sz w:val="24"/>
          <w:szCs w:val="24"/>
        </w:rPr>
      </w:pPr>
      <w:r w:rsidRPr="00371E9D">
        <w:rPr>
          <w:rFonts w:cs="Calibri"/>
          <w:sz w:val="24"/>
          <w:szCs w:val="24"/>
        </w:rPr>
        <w:t>sau</w:t>
      </w:r>
    </w:p>
    <w:p w14:paraId="60BDBBD5" w14:textId="77777777" w:rsidR="00C024D5" w:rsidRPr="002926E4" w:rsidRDefault="00C024D5" w:rsidP="00C024D5">
      <w:pPr>
        <w:autoSpaceDE w:val="0"/>
        <w:autoSpaceDN w:val="0"/>
        <w:adjustRightInd w:val="0"/>
        <w:spacing w:after="0" w:line="240" w:lineRule="auto"/>
        <w:jc w:val="both"/>
        <w:rPr>
          <w:rFonts w:cs="Calibri"/>
          <w:sz w:val="24"/>
          <w:szCs w:val="24"/>
        </w:rPr>
      </w:pPr>
      <w:r>
        <w:rPr>
          <w:rFonts w:cs="Calibri-Bold"/>
          <w:b/>
          <w:bCs/>
          <w:sz w:val="24"/>
          <w:szCs w:val="24"/>
        </w:rPr>
        <w:sym w:font="Wingdings" w:char="F076"/>
      </w:r>
      <w:r w:rsidRPr="002926E4">
        <w:rPr>
          <w:rFonts w:cs="Calibri-Bold"/>
          <w:b/>
          <w:bCs/>
          <w:sz w:val="24"/>
          <w:szCs w:val="24"/>
        </w:rPr>
        <w:t xml:space="preserve"> Documente doveditoare </w:t>
      </w:r>
      <w:r w:rsidRPr="002926E4">
        <w:rPr>
          <w:rFonts w:cs="Calibri"/>
          <w:sz w:val="24"/>
          <w:szCs w:val="24"/>
        </w:rPr>
        <w:t>ale dreptului de proprietate/administrare al ONG‐urilor, Unităților de cult, Persoanelor fizice autorizate/societăților comerciale pe o perioadă de 10 ani, asupra bunurilor imobile la care se vor efectua lucrări, conform Cererii de Finanţare.</w:t>
      </w:r>
    </w:p>
    <w:p w14:paraId="69DBB6B0" w14:textId="77777777" w:rsidR="00C024D5" w:rsidRDefault="00C024D5" w:rsidP="00C024D5">
      <w:pPr>
        <w:pStyle w:val="NoSpacing"/>
        <w:jc w:val="both"/>
        <w:rPr>
          <w:sz w:val="24"/>
          <w:szCs w:val="24"/>
        </w:rPr>
      </w:pPr>
      <w:r>
        <w:rPr>
          <w:b/>
          <w:sz w:val="24"/>
          <w:szCs w:val="24"/>
        </w:rPr>
        <w:sym w:font="Wingdings" w:char="F076"/>
      </w:r>
      <w:r>
        <w:rPr>
          <w:b/>
          <w:sz w:val="24"/>
          <w:szCs w:val="24"/>
        </w:rPr>
        <w:t>A</w:t>
      </w:r>
      <w:r w:rsidR="006A315D">
        <w:rPr>
          <w:b/>
          <w:sz w:val="24"/>
          <w:szCs w:val="24"/>
        </w:rPr>
        <w:t>creditarea</w:t>
      </w:r>
      <w:r>
        <w:rPr>
          <w:b/>
          <w:sz w:val="24"/>
          <w:szCs w:val="24"/>
        </w:rPr>
        <w:t xml:space="preserve"> în servicii sociale</w:t>
      </w:r>
      <w:r>
        <w:rPr>
          <w:sz w:val="24"/>
          <w:szCs w:val="24"/>
        </w:rPr>
        <w:t>, ale solicitantului sau ale partenerului.</w:t>
      </w:r>
    </w:p>
    <w:p w14:paraId="2CFC75C0" w14:textId="77777777" w:rsidR="00C024D5" w:rsidRDefault="00C024D5" w:rsidP="00C024D5">
      <w:pPr>
        <w:autoSpaceDE w:val="0"/>
        <w:autoSpaceDN w:val="0"/>
        <w:adjustRightInd w:val="0"/>
        <w:spacing w:after="0" w:line="240" w:lineRule="auto"/>
        <w:rPr>
          <w:rFonts w:cs="Calibri-Bold"/>
          <w:b/>
          <w:bCs/>
          <w:sz w:val="24"/>
          <w:szCs w:val="24"/>
        </w:rPr>
      </w:pPr>
      <w:r>
        <w:rPr>
          <w:rFonts w:eastAsia="SymbolMT" w:cs="SymbolMT"/>
          <w:sz w:val="24"/>
          <w:szCs w:val="24"/>
        </w:rPr>
        <w:sym w:font="Wingdings" w:char="F076"/>
      </w:r>
      <w:r w:rsidRPr="002926E4">
        <w:rPr>
          <w:rFonts w:eastAsia="SymbolMT" w:cs="SymbolMT"/>
          <w:sz w:val="24"/>
          <w:szCs w:val="24"/>
        </w:rPr>
        <w:t xml:space="preserve"> </w:t>
      </w:r>
      <w:r w:rsidRPr="002926E4">
        <w:rPr>
          <w:rFonts w:cs="Calibri-Bold"/>
          <w:b/>
          <w:bCs/>
          <w:sz w:val="24"/>
          <w:szCs w:val="24"/>
        </w:rPr>
        <w:t>Solicitantul se angajează să asigure întreținerea/mentenanța investiției pe o perioadă de</w:t>
      </w:r>
      <w:r>
        <w:rPr>
          <w:rFonts w:cs="Calibri-Bold"/>
          <w:b/>
          <w:bCs/>
          <w:sz w:val="24"/>
          <w:szCs w:val="24"/>
        </w:rPr>
        <w:t xml:space="preserve"> minim 5 ani, de la ultima plată, în cazul în care solicitantul nu dorește să depună un proiect asociate pe Axa 5 POCU.</w:t>
      </w:r>
    </w:p>
    <w:p w14:paraId="6C3E0B3B" w14:textId="77777777" w:rsidR="00C024D5" w:rsidRPr="00832BAD" w:rsidRDefault="00C024D5" w:rsidP="00C024D5">
      <w:pPr>
        <w:autoSpaceDE w:val="0"/>
        <w:autoSpaceDN w:val="0"/>
        <w:adjustRightInd w:val="0"/>
        <w:spacing w:after="0" w:line="240" w:lineRule="auto"/>
        <w:rPr>
          <w:rFonts w:ascii="Calibri" w:eastAsia="Calibri" w:hAnsi="Calibri" w:cs="Calibri"/>
          <w:b/>
          <w:bCs/>
          <w:color w:val="1F4E79"/>
          <w:sz w:val="24"/>
          <w:szCs w:val="24"/>
        </w:rPr>
      </w:pPr>
      <w:r w:rsidRPr="00E42EB7">
        <w:rPr>
          <w:rFonts w:ascii="Calibri" w:eastAsia="Calibri" w:hAnsi="Calibri" w:cs="Calibri"/>
          <w:b/>
          <w:bCs/>
          <w:color w:val="1F4E79"/>
          <w:sz w:val="24"/>
          <w:szCs w:val="24"/>
        </w:rPr>
        <w:lastRenderedPageBreak/>
        <w:t xml:space="preserve">COMPLETAREA CERERII DE FINANŢARE </w:t>
      </w:r>
    </w:p>
    <w:p w14:paraId="2341D763" w14:textId="77777777" w:rsidR="00C024D5" w:rsidRPr="00E42EB7"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E42EB7">
        <w:rPr>
          <w:rFonts w:ascii="Calibri" w:eastAsia="Calibri" w:hAnsi="Calibri" w:cs="Calibri"/>
          <w:color w:val="000000"/>
          <w:sz w:val="24"/>
          <w:szCs w:val="24"/>
        </w:rPr>
        <w:t xml:space="preserve">       Completarea Cererii de Finanţare, inclusiv a anexelor acesteia, se va face conform modelului standard. Modificarea modelului standard (eliminarea, renumerotarea secţiunilor, anexarea documentelor suport în altă ordine decât cea specificată etc.) poate conduce la respingerea Dosarului Cererii de Finanţare pe motiv de neconformitate administrativă. </w:t>
      </w:r>
    </w:p>
    <w:p w14:paraId="2FF0BBAB" w14:textId="77777777" w:rsidR="00C024D5" w:rsidRPr="00E42EB7" w:rsidRDefault="00C024D5" w:rsidP="00C024D5">
      <w:pPr>
        <w:jc w:val="both"/>
        <w:rPr>
          <w:rFonts w:ascii="Calibri" w:eastAsia="Calibri" w:hAnsi="Calibri" w:cs="Times New Roman"/>
          <w:sz w:val="24"/>
          <w:szCs w:val="24"/>
        </w:rPr>
      </w:pPr>
      <w:r w:rsidRPr="00E42EB7">
        <w:rPr>
          <w:rFonts w:ascii="Calibri" w:eastAsia="Calibri" w:hAnsi="Calibri" w:cs="Times New Roman"/>
          <w:sz w:val="24"/>
          <w:szCs w:val="24"/>
        </w:rPr>
        <w:t xml:space="preserve">       Cererea de Finanţare trebuie redactată pe calculator, în limba română. Cererea de Finanţare trebuie completată într-un mod clar şi coerent pentru a înlesni procesul de evaluare a acesteia.</w:t>
      </w:r>
    </w:p>
    <w:p w14:paraId="415C6CA2" w14:textId="77777777" w:rsidR="00C024D5" w:rsidRPr="00E42EB7" w:rsidRDefault="00C024D5" w:rsidP="00C024D5">
      <w:pPr>
        <w:jc w:val="both"/>
        <w:rPr>
          <w:rFonts w:ascii="Calibri" w:eastAsia="Calibri" w:hAnsi="Calibri" w:cs="Times New Roman"/>
          <w:sz w:val="24"/>
          <w:szCs w:val="24"/>
        </w:rPr>
      </w:pPr>
      <w:r w:rsidRPr="00E42EB7">
        <w:rPr>
          <w:rFonts w:ascii="Calibri" w:eastAsia="Calibri" w:hAnsi="Calibri" w:cs="Times New Roman"/>
          <w:sz w:val="24"/>
          <w:szCs w:val="24"/>
        </w:rPr>
        <w:t xml:space="preserve">       În acest sens, se vor furniza numai informaţiile necesare şi relevante, care vor preciza modul în care va fi atins scopul proiectului, avantajele ce vor rezulta din implementarea acestuia şi în ce măsură proiectul contribuie la realizarea obiectivelor programului.</w:t>
      </w:r>
    </w:p>
    <w:p w14:paraId="11C050B5" w14:textId="77777777" w:rsidR="00C024D5" w:rsidRPr="00CD5F0A" w:rsidRDefault="00C024D5" w:rsidP="00C024D5">
      <w:pPr>
        <w:pStyle w:val="NoSpacing"/>
        <w:jc w:val="both"/>
        <w:rPr>
          <w:sz w:val="24"/>
          <w:szCs w:val="24"/>
        </w:rPr>
      </w:pPr>
      <w:r w:rsidRPr="00E42EB7">
        <w:rPr>
          <w:rFonts w:ascii="Trebuchet MS" w:eastAsia="Calibri" w:hAnsi="Trebuchet MS" w:cs="Times New Roman"/>
          <w:b/>
          <w:noProof/>
          <w:sz w:val="24"/>
          <w:szCs w:val="24"/>
          <w:lang w:eastAsia="ro-RO"/>
        </w:rPr>
        <mc:AlternateContent>
          <mc:Choice Requires="wps">
            <w:drawing>
              <wp:anchor distT="0" distB="0" distL="114300" distR="114300" simplePos="0" relativeHeight="251678720" behindDoc="0" locked="0" layoutInCell="1" allowOverlap="1" wp14:anchorId="6183F280" wp14:editId="1DFAFFC1">
                <wp:simplePos x="0" y="0"/>
                <wp:positionH relativeFrom="column">
                  <wp:posOffset>0</wp:posOffset>
                </wp:positionH>
                <wp:positionV relativeFrom="paragraph">
                  <wp:posOffset>0</wp:posOffset>
                </wp:positionV>
                <wp:extent cx="5857875" cy="1514475"/>
                <wp:effectExtent l="0" t="0" r="28575" b="28575"/>
                <wp:wrapNone/>
                <wp:docPr id="19" name="Casetă text 19"/>
                <wp:cNvGraphicFramePr/>
                <a:graphic xmlns:a="http://schemas.openxmlformats.org/drawingml/2006/main">
                  <a:graphicData uri="http://schemas.microsoft.com/office/word/2010/wordprocessingShape">
                    <wps:wsp>
                      <wps:cNvSpPr txBox="1"/>
                      <wps:spPr>
                        <a:xfrm>
                          <a:off x="0" y="0"/>
                          <a:ext cx="5857875" cy="1514475"/>
                        </a:xfrm>
                        <a:prstGeom prst="rect">
                          <a:avLst/>
                        </a:prstGeom>
                        <a:solidFill>
                          <a:sysClr val="window" lastClr="FFFFFF"/>
                        </a:solidFill>
                        <a:ln w="6350">
                          <a:solidFill>
                            <a:prstClr val="black"/>
                          </a:solidFill>
                        </a:ln>
                      </wps:spPr>
                      <wps:txbx>
                        <w:txbxContent>
                          <w:p w14:paraId="3A9FD26F" w14:textId="77777777" w:rsidR="001B1583" w:rsidRPr="008749C3" w:rsidRDefault="001B1583" w:rsidP="00C024D5">
                            <w:pPr>
                              <w:shd w:val="clear" w:color="auto" w:fill="F4B083"/>
                              <w:jc w:val="both"/>
                              <w:rPr>
                                <w:sz w:val="24"/>
                                <w:szCs w:val="24"/>
                              </w:rPr>
                            </w:pPr>
                            <w:r w:rsidRPr="008749C3">
                              <w:rPr>
                                <w:b/>
                                <w:bCs/>
                                <w:color w:val="FF0000"/>
                                <w:sz w:val="24"/>
                                <w:szCs w:val="24"/>
                              </w:rPr>
                              <w:t>Atenţie!</w:t>
                            </w:r>
                            <w:r w:rsidRPr="008749C3">
                              <w:rPr>
                                <w:b/>
                                <w:bCs/>
                                <w:sz w:val="24"/>
                                <w:szCs w:val="24"/>
                              </w:rPr>
                              <w:t xml:space="preserve"> </w:t>
                            </w:r>
                            <w:r w:rsidRPr="008749C3">
                              <w:rPr>
                                <w:sz w:val="24"/>
                                <w:szCs w:val="24"/>
                              </w:rPr>
                              <w:t>Pentru a facilita accesarea fondurilor europene nerambursabile prin FEADR, solicitantul poate beneficia de fonduri în avans (conform prevederilor Regulamentului Consiliului (CE) nr. 1305/2013 privind sprijinul pentru dezvoltare rurală acordat din Fondul European Agricol pentru Dezvoltare Rurală, cu modificările şi completările ulterioare, ale Regulamentului Comisiei (CE) nr. 807/2014 de stabilire a normelor de aplicare a Regulamentului (CE) nr. 1305/2013 , cu modificările și completările ulterioare, şi, respectiv, ale Legislației Național de Implementare.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3F280" id="Casetă text 19" o:spid="_x0000_s1038" type="#_x0000_t202" style="position:absolute;left:0;text-align:left;margin-left:0;margin-top:0;width:461.25pt;height:11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" fillcolor="window" strokeweight=".5pt">
                <v:textbox>
                  <w:txbxContent>
                    <w:p w14:paraId="3A9FD26F" w14:textId="77777777" w:rsidR="001B1583" w:rsidRPr="008749C3" w:rsidRDefault="001B1583" w:rsidP="00C024D5">
                      <w:pPr>
                        <w:shd w:val="clear" w:color="auto" w:fill="F4B083"/>
                        <w:jc w:val="both"/>
                        <w:rPr>
                          <w:sz w:val="24"/>
                          <w:szCs w:val="24"/>
                        </w:rPr>
                      </w:pPr>
                      <w:r w:rsidRPr="008749C3">
                        <w:rPr>
                          <w:b/>
                          <w:bCs/>
                          <w:color w:val="FF0000"/>
                          <w:sz w:val="24"/>
                          <w:szCs w:val="24"/>
                        </w:rPr>
                        <w:t>Atenţie!</w:t>
                      </w:r>
                      <w:r w:rsidRPr="008749C3">
                        <w:rPr>
                          <w:b/>
                          <w:bCs/>
                          <w:sz w:val="24"/>
                          <w:szCs w:val="24"/>
                        </w:rPr>
                        <w:t xml:space="preserve"> </w:t>
                      </w:r>
                      <w:r w:rsidRPr="008749C3">
                        <w:rPr>
                          <w:sz w:val="24"/>
                          <w:szCs w:val="24"/>
                        </w:rPr>
                        <w:t>Pentru a facilita accesarea fondurilor europene nerambursabile prin FEADR, solicitantul poate beneficia de fonduri în avans (conform prevederilor Regulamentului Consiliului (CE) nr. 1305/2013 privind sprijinul pentru dezvoltare rurală acordat din Fondul European Agricol pentru Dezvoltare Rurală, cu modificările şi completările ulterioare, ale Regulamentului Comisiei (CE) nr. 807/2014 de stabilire a normelor de aplicare a Regulamentului (CE) nr. 1305/2013 , cu modificările și completările ulterioare, şi, respectiv, ale Legislației Național de Implementare.</w:t>
                      </w:r>
                    </w:p>
                  </w:txbxContent>
                </v:textbox>
              </v:shape>
            </w:pict>
          </mc:Fallback>
        </mc:AlternateContent>
      </w:r>
    </w:p>
    <w:p w14:paraId="19E4D8AB" w14:textId="77777777" w:rsidR="00C024D5" w:rsidRDefault="00C024D5" w:rsidP="00C024D5"/>
    <w:p w14:paraId="7B58D256" w14:textId="77777777" w:rsidR="00C024D5" w:rsidRPr="00832BAD" w:rsidRDefault="00C024D5" w:rsidP="00C024D5"/>
    <w:p w14:paraId="198A329E" w14:textId="77777777" w:rsidR="00C024D5" w:rsidRPr="00832BAD" w:rsidRDefault="00C024D5" w:rsidP="00C024D5"/>
    <w:p w14:paraId="65C49729" w14:textId="77777777" w:rsidR="00C024D5" w:rsidRPr="00832BAD" w:rsidRDefault="00C024D5" w:rsidP="00C024D5"/>
    <w:p w14:paraId="41E7EFD6" w14:textId="77777777" w:rsidR="00C024D5" w:rsidRDefault="00C024D5" w:rsidP="00C024D5">
      <w:pPr>
        <w:jc w:val="both"/>
      </w:pPr>
    </w:p>
    <w:p w14:paraId="79E8CCD0" w14:textId="77777777" w:rsidR="006A315D" w:rsidRDefault="00C024D5" w:rsidP="00C024D5">
      <w:pPr>
        <w:jc w:val="both"/>
      </w:pPr>
      <w:r>
        <w:t xml:space="preserve">        </w:t>
      </w:r>
    </w:p>
    <w:p w14:paraId="7306533A" w14:textId="77777777" w:rsidR="00C024D5" w:rsidRPr="00DE592A"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DE592A">
        <w:rPr>
          <w:rFonts w:ascii="Calibri" w:eastAsia="Calibri" w:hAnsi="Calibri" w:cs="Calibri"/>
          <w:color w:val="000000"/>
          <w:sz w:val="23"/>
          <w:szCs w:val="23"/>
        </w:rPr>
        <w:t xml:space="preserve">        </w:t>
      </w:r>
      <w:r w:rsidRPr="00DE592A">
        <w:rPr>
          <w:rFonts w:ascii="Calibri" w:eastAsia="Calibri" w:hAnsi="Calibri" w:cs="Calibri"/>
          <w:color w:val="000000"/>
          <w:sz w:val="24"/>
          <w:szCs w:val="24"/>
        </w:rPr>
        <w:t xml:space="preserve">Solicitantul poate opta pentru obţinerea unui avans prin completarea căsuţei corespunzătoare din Planul financiar din cadrul Cererii de finanţare. </w:t>
      </w:r>
    </w:p>
    <w:p w14:paraId="54B3C816" w14:textId="77777777" w:rsidR="00C024D5"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DE592A">
        <w:rPr>
          <w:rFonts w:ascii="Calibri" w:eastAsia="Calibri" w:hAnsi="Calibri" w:cs="Calibri"/>
          <w:color w:val="000000"/>
          <w:sz w:val="24"/>
          <w:szCs w:val="24"/>
        </w:rPr>
        <w:t xml:space="preserve">        Beneficiarul care nu a solicitat avans la data depunerii Cererii de Finanţare, are posibilitatea de a solicita obţinerea avansului ulterior semnarii Contractului de Finanţare FEADR și cu condiţia să nu depaşească data depunerii primului dosar al Cererii de plată la Autoritatea Contractantă și atunci când are avizul favorabil din partea Autorităţii Contractante pentru o achiziţie. </w:t>
      </w:r>
    </w:p>
    <w:p w14:paraId="100FE31D" w14:textId="77777777" w:rsidR="00AE786F" w:rsidRPr="00DE592A" w:rsidRDefault="00AE786F" w:rsidP="00C024D5">
      <w:pPr>
        <w:autoSpaceDE w:val="0"/>
        <w:autoSpaceDN w:val="0"/>
        <w:adjustRightInd w:val="0"/>
        <w:spacing w:after="0" w:line="240" w:lineRule="auto"/>
        <w:jc w:val="both"/>
        <w:rPr>
          <w:rFonts w:ascii="Calibri" w:eastAsia="Calibri" w:hAnsi="Calibri" w:cs="Calibri"/>
          <w:color w:val="000000"/>
          <w:sz w:val="24"/>
          <w:szCs w:val="24"/>
        </w:rPr>
      </w:pPr>
      <w:r w:rsidRPr="00DE592A">
        <w:rPr>
          <w:rFonts w:cs="Calibri-Bold"/>
          <w:b/>
          <w:bCs/>
          <w:sz w:val="24"/>
          <w:szCs w:val="24"/>
        </w:rPr>
        <w:t>Avansul se va recu</w:t>
      </w:r>
      <w:r>
        <w:rPr>
          <w:rFonts w:cs="Calibri-Bold"/>
          <w:b/>
          <w:bCs/>
          <w:sz w:val="24"/>
          <w:szCs w:val="24"/>
        </w:rPr>
        <w:t>pera din ultima tranșă de plată</w:t>
      </w:r>
    </w:p>
    <w:p w14:paraId="4C889152" w14:textId="77777777" w:rsidR="00FA44BB" w:rsidRPr="00DF13DA" w:rsidRDefault="00FA44BB" w:rsidP="00FA44BB">
      <w:pPr>
        <w:shd w:val="clear" w:color="auto" w:fill="00B0F0"/>
        <w:spacing w:after="0" w:line="240" w:lineRule="auto"/>
        <w:jc w:val="both"/>
        <w:rPr>
          <w:rFonts w:ascii="Calibri" w:eastAsia="Calibri" w:hAnsi="Calibri" w:cs="Times New Roman"/>
          <w:b/>
          <w:color w:val="FF0000"/>
          <w:sz w:val="24"/>
          <w:szCs w:val="24"/>
        </w:rPr>
      </w:pPr>
      <w:r w:rsidRPr="00DF13DA">
        <w:rPr>
          <w:rFonts w:ascii="Calibri" w:eastAsia="Calibri" w:hAnsi="Calibri" w:cs="Times New Roman"/>
          <w:b/>
          <w:color w:val="FF0000"/>
          <w:sz w:val="24"/>
          <w:szCs w:val="24"/>
        </w:rPr>
        <w:t>Recomandare pentru completarea cererii de finanțate !</w:t>
      </w:r>
    </w:p>
    <w:p w14:paraId="2E3BE310" w14:textId="77777777" w:rsidR="00C024D5" w:rsidRPr="00FA44BB" w:rsidRDefault="00FA44BB" w:rsidP="00FA44BB">
      <w:pPr>
        <w:shd w:val="clear" w:color="auto" w:fill="00B0F0"/>
        <w:spacing w:after="0" w:line="240" w:lineRule="auto"/>
        <w:jc w:val="both"/>
        <w:rPr>
          <w:rFonts w:ascii="Calibri" w:eastAsia="Calibri" w:hAnsi="Calibri" w:cs="Times New Roman"/>
          <w:b/>
          <w:sz w:val="24"/>
          <w:szCs w:val="24"/>
        </w:rPr>
      </w:pPr>
      <w:r w:rsidRPr="00DF13DA">
        <w:rPr>
          <w:rFonts w:ascii="Calibri" w:eastAsia="Calibri" w:hAnsi="Calibri" w:cs="Times New Roman"/>
          <w:b/>
          <w:sz w:val="24"/>
          <w:szCs w:val="24"/>
        </w:rPr>
        <w:t>Având în vedere că Cererea de finanțare este în format word (deci datele nu se generează automat, recomandăm să se facă o simulare pe Cerer</w:t>
      </w:r>
      <w:r>
        <w:rPr>
          <w:rFonts w:ascii="Calibri" w:eastAsia="Calibri" w:hAnsi="Calibri" w:cs="Times New Roman"/>
          <w:b/>
          <w:sz w:val="24"/>
          <w:szCs w:val="24"/>
        </w:rPr>
        <w:t>ea de finanțare a submăsurii 7.2</w:t>
      </w:r>
      <w:r w:rsidRPr="00DF13DA">
        <w:rPr>
          <w:rFonts w:ascii="Calibri" w:eastAsia="Calibri" w:hAnsi="Calibri" w:cs="Times New Roman"/>
          <w:b/>
          <w:sz w:val="24"/>
          <w:szCs w:val="24"/>
        </w:rPr>
        <w:t xml:space="preserve"> de pe site-ul AFIR, și apoi să se completeze cu datele generate </w:t>
      </w:r>
      <w:r>
        <w:rPr>
          <w:rFonts w:ascii="Calibri" w:eastAsia="Calibri" w:hAnsi="Calibri" w:cs="Times New Roman"/>
          <w:b/>
          <w:sz w:val="24"/>
          <w:szCs w:val="24"/>
        </w:rPr>
        <w:t>Cererea de finanțare a măsurii 6/6B</w:t>
      </w:r>
      <w:r w:rsidRPr="00DF13DA">
        <w:rPr>
          <w:rFonts w:ascii="Calibri" w:eastAsia="Calibri" w:hAnsi="Calibri" w:cs="Times New Roman"/>
          <w:b/>
          <w:sz w:val="24"/>
          <w:szCs w:val="24"/>
        </w:rPr>
        <w:t>.</w:t>
      </w:r>
    </w:p>
    <w:p w14:paraId="4A82A258" w14:textId="77777777" w:rsidR="00C024D5" w:rsidRPr="00DE592A" w:rsidRDefault="00C024D5" w:rsidP="00C024D5">
      <w:pPr>
        <w:autoSpaceDE w:val="0"/>
        <w:autoSpaceDN w:val="0"/>
        <w:adjustRightInd w:val="0"/>
        <w:spacing w:after="0" w:line="240" w:lineRule="auto"/>
        <w:rPr>
          <w:rFonts w:cs="Calibri-Bold"/>
          <w:b/>
          <w:bCs/>
          <w:sz w:val="24"/>
          <w:szCs w:val="24"/>
        </w:rPr>
      </w:pPr>
      <w:r w:rsidRPr="00DE592A">
        <w:rPr>
          <w:rFonts w:cs="Calibri-Bold"/>
          <w:b/>
          <w:bCs/>
          <w:sz w:val="24"/>
          <w:szCs w:val="24"/>
        </w:rPr>
        <w:t xml:space="preserve">    </w:t>
      </w:r>
    </w:p>
    <w:p w14:paraId="109AF964" w14:textId="77777777" w:rsidR="00C024D5" w:rsidRDefault="00C024D5" w:rsidP="00C024D5">
      <w:pPr>
        <w:spacing w:after="0" w:line="240" w:lineRule="auto"/>
        <w:jc w:val="both"/>
        <w:rPr>
          <w:rFonts w:ascii="Calibri" w:eastAsia="Calibri" w:hAnsi="Calibri" w:cs="Times New Roman"/>
          <w:b/>
          <w:bCs/>
          <w:color w:val="2E74B5"/>
          <w:sz w:val="24"/>
          <w:szCs w:val="24"/>
        </w:rPr>
      </w:pPr>
      <w:r w:rsidRPr="00DE592A">
        <w:rPr>
          <w:rFonts w:ascii="Calibri" w:eastAsia="Calibri" w:hAnsi="Calibri" w:cs="Times New Roman"/>
          <w:b/>
          <w:bCs/>
          <w:color w:val="2E74B5"/>
          <w:sz w:val="24"/>
          <w:szCs w:val="24"/>
        </w:rPr>
        <w:t>DEPUNEREA</w:t>
      </w:r>
      <w:r w:rsidR="00FA44BB">
        <w:rPr>
          <w:rFonts w:ascii="Calibri" w:eastAsia="Calibri" w:hAnsi="Calibri" w:cs="Times New Roman"/>
          <w:b/>
          <w:bCs/>
          <w:color w:val="2E74B5"/>
          <w:sz w:val="24"/>
          <w:szCs w:val="24"/>
        </w:rPr>
        <w:t xml:space="preserve"> DOSARULUI CERERII DE FINANȚARE</w:t>
      </w:r>
    </w:p>
    <w:p w14:paraId="245E28A1" w14:textId="77777777" w:rsidR="00AE786F" w:rsidRPr="00DE592A" w:rsidRDefault="00AE786F" w:rsidP="00AE786F">
      <w:pPr>
        <w:spacing w:after="0" w:line="240" w:lineRule="auto"/>
        <w:jc w:val="both"/>
        <w:rPr>
          <w:rFonts w:ascii="Calibri" w:eastAsia="Calibri" w:hAnsi="Calibri" w:cs="Times New Roman"/>
          <w:bCs/>
          <w:sz w:val="24"/>
          <w:szCs w:val="24"/>
        </w:rPr>
      </w:pPr>
      <w:r w:rsidRPr="00DE592A">
        <w:rPr>
          <w:rFonts w:ascii="Calibri" w:eastAsia="Calibri" w:hAnsi="Calibri" w:cs="Times New Roman"/>
          <w:bCs/>
          <w:sz w:val="24"/>
          <w:szCs w:val="24"/>
        </w:rPr>
        <w:t xml:space="preserve">Cererea de Finanțare trebuie completată într-un mod clar și coerent pentru a înlesni procesul de evaluare al acesteia. </w:t>
      </w:r>
    </w:p>
    <w:p w14:paraId="4B495DE9" w14:textId="77777777" w:rsidR="00AE786F" w:rsidRPr="00DE592A" w:rsidRDefault="00AE786F" w:rsidP="00AE786F">
      <w:pPr>
        <w:jc w:val="both"/>
        <w:rPr>
          <w:rFonts w:ascii="Calibri" w:eastAsia="Calibri" w:hAnsi="Calibri" w:cs="Times New Roman"/>
          <w:bCs/>
          <w:sz w:val="24"/>
          <w:szCs w:val="24"/>
        </w:rPr>
      </w:pPr>
      <w:r w:rsidRPr="00DE592A">
        <w:rPr>
          <w:rFonts w:ascii="Calibri" w:eastAsia="Calibri" w:hAnsi="Calibri" w:cs="Times New Roman"/>
          <w:bCs/>
          <w:sz w:val="24"/>
          <w:szCs w:val="24"/>
        </w:rPr>
        <w:t>Cererile de finanțare utilizate de solicitanți </w:t>
      </w:r>
      <w:r>
        <w:rPr>
          <w:rFonts w:ascii="Calibri" w:eastAsia="Calibri" w:hAnsi="Calibri" w:cs="Times New Roman"/>
          <w:bCs/>
          <w:sz w:val="24"/>
          <w:szCs w:val="24"/>
        </w:rPr>
        <w:t xml:space="preserve">vor fi cele disponibile  pe site-ul GAL, </w:t>
      </w:r>
      <w:hyperlink r:id="rId8" w:history="1">
        <w:r w:rsidRPr="00FD3CF9">
          <w:rPr>
            <w:rStyle w:val="Hyperlink"/>
            <w:rFonts w:ascii="Calibri" w:eastAsia="Calibri" w:hAnsi="Calibri" w:cs="Times New Roman"/>
            <w:sz w:val="24"/>
            <w:szCs w:val="24"/>
          </w:rPr>
          <w:t>www.gal-histria.ro</w:t>
        </w:r>
      </w:hyperlink>
      <w:r>
        <w:rPr>
          <w:rFonts w:ascii="Calibri" w:eastAsia="Calibri" w:hAnsi="Calibri" w:cs="Times New Roman"/>
          <w:bCs/>
          <w:sz w:val="24"/>
          <w:szCs w:val="24"/>
        </w:rPr>
        <w:t xml:space="preserve"> .</w:t>
      </w:r>
      <w:r w:rsidRPr="00DE592A">
        <w:rPr>
          <w:rFonts w:ascii="Calibri" w:eastAsia="Calibri" w:hAnsi="Calibri" w:cs="Times New Roman"/>
          <w:bCs/>
          <w:sz w:val="24"/>
          <w:szCs w:val="24"/>
        </w:rPr>
        <w:t xml:space="preserve">În acest sens, se vor furniza numai informațiile </w:t>
      </w:r>
      <w:r>
        <w:rPr>
          <w:rFonts w:ascii="Calibri" w:eastAsia="Calibri" w:hAnsi="Calibri" w:cs="Times New Roman"/>
          <w:bCs/>
          <w:sz w:val="24"/>
          <w:szCs w:val="24"/>
        </w:rPr>
        <w:t>neces</w:t>
      </w:r>
      <w:r w:rsidRPr="00DE592A">
        <w:rPr>
          <w:rFonts w:ascii="Calibri" w:eastAsia="Calibri" w:hAnsi="Calibri" w:cs="Times New Roman"/>
          <w:bCs/>
          <w:sz w:val="24"/>
          <w:szCs w:val="24"/>
        </w:rPr>
        <w:t xml:space="preserve">are și relevante, care vor preciza modul în care va fi atins scopul proiectului, avantajele ce vor rezulta din </w:t>
      </w:r>
      <w:r w:rsidRPr="00DE592A">
        <w:rPr>
          <w:rFonts w:ascii="Calibri" w:eastAsia="Calibri" w:hAnsi="Calibri" w:cs="Times New Roman"/>
          <w:bCs/>
          <w:sz w:val="24"/>
          <w:szCs w:val="24"/>
        </w:rPr>
        <w:lastRenderedPageBreak/>
        <w:t>implementarea acestuia și în ce măsură proiectul contribuie la realizarea obiectivelor Strategiei de Dezvoltare Locală a G.A.L. „</w:t>
      </w:r>
      <w:r w:rsidRPr="00DE592A">
        <w:rPr>
          <w:rFonts w:ascii="Calibri" w:eastAsia="Calibri" w:hAnsi="Calibri" w:cs="Times New Roman"/>
          <w:bCs/>
          <w:i/>
          <w:sz w:val="24"/>
          <w:szCs w:val="24"/>
        </w:rPr>
        <w:t>Histria-Razim-Hamangia”</w:t>
      </w:r>
      <w:r>
        <w:rPr>
          <w:rFonts w:ascii="Calibri" w:eastAsia="Calibri" w:hAnsi="Calibri" w:cs="Times New Roman"/>
          <w:bCs/>
          <w:sz w:val="24"/>
          <w:szCs w:val="24"/>
        </w:rPr>
        <w:t xml:space="preserve"> și a măsurii M7</w:t>
      </w:r>
      <w:r w:rsidRPr="00DE592A">
        <w:rPr>
          <w:rFonts w:ascii="Calibri" w:eastAsia="Calibri" w:hAnsi="Calibri" w:cs="Times New Roman"/>
          <w:bCs/>
          <w:sz w:val="24"/>
          <w:szCs w:val="24"/>
        </w:rPr>
        <w:t>/6B.</w:t>
      </w:r>
    </w:p>
    <w:p w14:paraId="58A4A10A" w14:textId="77777777" w:rsidR="00AE786F" w:rsidRPr="00FA44BB" w:rsidRDefault="00AE786F" w:rsidP="00C024D5">
      <w:pPr>
        <w:spacing w:after="0" w:line="240" w:lineRule="auto"/>
        <w:jc w:val="both"/>
        <w:rPr>
          <w:rFonts w:ascii="Calibri" w:eastAsia="Calibri" w:hAnsi="Calibri" w:cs="Times New Roman"/>
          <w:b/>
          <w:bCs/>
          <w:color w:val="2E74B5"/>
          <w:sz w:val="24"/>
          <w:szCs w:val="24"/>
        </w:rPr>
      </w:pPr>
    </w:p>
    <w:p w14:paraId="3EC2DDF7" w14:textId="77777777" w:rsidR="00C024D5" w:rsidRDefault="00C024D5" w:rsidP="00C024D5">
      <w:pPr>
        <w:jc w:val="both"/>
        <w:rPr>
          <w:rFonts w:ascii="Calibri" w:eastAsia="Calibri" w:hAnsi="Calibri" w:cs="Times New Roman"/>
          <w:bCs/>
          <w:sz w:val="24"/>
          <w:szCs w:val="24"/>
        </w:rPr>
      </w:pPr>
      <w:r>
        <w:rPr>
          <w:rFonts w:ascii="Calibri" w:eastAsia="Calibri" w:hAnsi="Calibri" w:cs="Times New Roman"/>
          <w:bCs/>
          <w:sz w:val="24"/>
          <w:szCs w:val="24"/>
        </w:rPr>
        <w:t xml:space="preserve">             </w:t>
      </w:r>
      <w:r w:rsidRPr="00DE592A">
        <w:rPr>
          <w:rFonts w:ascii="Calibri" w:eastAsia="Calibri" w:hAnsi="Calibri" w:cs="Times New Roman"/>
          <w:bCs/>
          <w:sz w:val="24"/>
          <w:szCs w:val="24"/>
        </w:rPr>
        <w:t>Documentele justificative necesare la momentul depunerii Cererii de Finanțare vor fi bifate</w:t>
      </w:r>
      <w:r w:rsidR="0064784E">
        <w:rPr>
          <w:rFonts w:ascii="Calibri" w:eastAsia="Calibri" w:hAnsi="Calibri" w:cs="Times New Roman"/>
          <w:bCs/>
          <w:sz w:val="24"/>
          <w:szCs w:val="24"/>
        </w:rPr>
        <w:t xml:space="preserve"> în</w:t>
      </w:r>
      <w:r w:rsidRPr="00DE592A">
        <w:rPr>
          <w:rFonts w:ascii="Calibri" w:eastAsia="Calibri" w:hAnsi="Calibri" w:cs="Times New Roman"/>
          <w:bCs/>
          <w:sz w:val="24"/>
          <w:szCs w:val="24"/>
        </w:rPr>
        <w:t xml:space="preserve"> căsuțele corespunzătoare documentelor justificative din cadrul Punctului E al Cererii de Finanțare, LISTA DOCUMENTELOR ANEXATE</w:t>
      </w:r>
      <w:r w:rsidR="00AE786F">
        <w:rPr>
          <w:rFonts w:ascii="Calibri" w:eastAsia="Calibri" w:hAnsi="Calibri" w:cs="Times New Roman"/>
          <w:bCs/>
          <w:sz w:val="24"/>
          <w:szCs w:val="24"/>
        </w:rPr>
        <w:t xml:space="preserve"> PROIECTELOR AFERENTE măsurii M7</w:t>
      </w:r>
      <w:r w:rsidRPr="00DE592A">
        <w:rPr>
          <w:rFonts w:ascii="Calibri" w:eastAsia="Calibri" w:hAnsi="Calibri" w:cs="Times New Roman"/>
          <w:bCs/>
          <w:sz w:val="24"/>
          <w:szCs w:val="24"/>
        </w:rPr>
        <w:t>/6B, din coloana DOCUMENTE DEPUSE LA CEREREA DE FINANȚARE, iar pentru cele obligatoriu a fi depuse după publicarea Raportului de selecție, vor fi bifate căsuțele corespunzătoare</w:t>
      </w:r>
      <w:r>
        <w:rPr>
          <w:rFonts w:ascii="Calibri" w:eastAsia="Calibri" w:hAnsi="Calibri" w:cs="Times New Roman"/>
          <w:bCs/>
          <w:sz w:val="24"/>
          <w:szCs w:val="24"/>
        </w:rPr>
        <w:t xml:space="preserve"> docu- mentelor justificative din coloana DOCUMENTE DEPUSE LA MOMENTUL CONTRACTĂRII. </w:t>
      </w:r>
    </w:p>
    <w:p w14:paraId="54CA24B2" w14:textId="77777777" w:rsidR="00C024D5" w:rsidRDefault="00C024D5" w:rsidP="00C024D5">
      <w:pPr>
        <w:jc w:val="both"/>
        <w:rPr>
          <w:rFonts w:ascii="Calibri" w:eastAsia="Calibri" w:hAnsi="Calibri" w:cs="Times New Roman"/>
          <w:bCs/>
          <w:sz w:val="24"/>
          <w:szCs w:val="24"/>
        </w:rPr>
      </w:pPr>
      <w:r w:rsidRPr="00DE592A">
        <w:rPr>
          <w:rFonts w:ascii="Calibri" w:eastAsia="Calibri" w:hAnsi="Calibri" w:cs="Times New Roman"/>
          <w:b/>
          <w:bCs/>
          <w:noProof/>
          <w:sz w:val="24"/>
          <w:szCs w:val="24"/>
          <w:lang w:eastAsia="ro-RO"/>
        </w:rPr>
        <mc:AlternateContent>
          <mc:Choice Requires="wps">
            <w:drawing>
              <wp:anchor distT="0" distB="0" distL="114300" distR="114300" simplePos="0" relativeHeight="251679744" behindDoc="0" locked="0" layoutInCell="1" allowOverlap="1" wp14:anchorId="41324E21" wp14:editId="41EC189D">
                <wp:simplePos x="0" y="0"/>
                <wp:positionH relativeFrom="column">
                  <wp:posOffset>0</wp:posOffset>
                </wp:positionH>
                <wp:positionV relativeFrom="paragraph">
                  <wp:posOffset>-635</wp:posOffset>
                </wp:positionV>
                <wp:extent cx="5324475" cy="533400"/>
                <wp:effectExtent l="0" t="0" r="28575" b="19050"/>
                <wp:wrapNone/>
                <wp:docPr id="15" name="Casetă text 15"/>
                <wp:cNvGraphicFramePr/>
                <a:graphic xmlns:a="http://schemas.openxmlformats.org/drawingml/2006/main">
                  <a:graphicData uri="http://schemas.microsoft.com/office/word/2010/wordprocessingShape">
                    <wps:wsp>
                      <wps:cNvSpPr txBox="1"/>
                      <wps:spPr>
                        <a:xfrm>
                          <a:off x="0" y="0"/>
                          <a:ext cx="5324475" cy="533400"/>
                        </a:xfrm>
                        <a:prstGeom prst="rect">
                          <a:avLst/>
                        </a:prstGeom>
                        <a:solidFill>
                          <a:sysClr val="window" lastClr="FFFFFF"/>
                        </a:solidFill>
                        <a:ln w="6350">
                          <a:solidFill>
                            <a:prstClr val="black"/>
                          </a:solidFill>
                        </a:ln>
                      </wps:spPr>
                      <wps:txbx>
                        <w:txbxContent>
                          <w:p w14:paraId="087D8D85" w14:textId="77777777" w:rsidR="001B1583" w:rsidRPr="00102052" w:rsidRDefault="001B1583" w:rsidP="00C024D5">
                            <w:pPr>
                              <w:shd w:val="clear" w:color="auto" w:fill="F4B083"/>
                              <w:jc w:val="both"/>
                              <w:rPr>
                                <w:rFonts w:ascii="Calibri" w:eastAsia="Calibri" w:hAnsi="Calibri" w:cs="Times New Roman"/>
                                <w:sz w:val="24"/>
                                <w:szCs w:val="24"/>
                              </w:rPr>
                            </w:pPr>
                            <w:r w:rsidRPr="00102052">
                              <w:rPr>
                                <w:rFonts w:ascii="Calibri" w:eastAsia="Calibri" w:hAnsi="Calibri" w:cs="Times New Roman"/>
                                <w:b/>
                                <w:bCs/>
                                <w:color w:val="FF0000"/>
                                <w:sz w:val="24"/>
                                <w:szCs w:val="24"/>
                              </w:rPr>
                              <w:t xml:space="preserve">Atenție! </w:t>
                            </w:r>
                            <w:r w:rsidRPr="00102052">
                              <w:rPr>
                                <w:rFonts w:ascii="Calibri" w:eastAsia="Calibri" w:hAnsi="Calibri" w:cs="Times New Roman"/>
                                <w:sz w:val="24"/>
                                <w:szCs w:val="24"/>
                              </w:rPr>
                              <w:t>Numai Cererea de Finanțare și documentele justificative completate după modelul standard prezentat, sunt eligibil</w:t>
                            </w:r>
                            <w:r>
                              <w:rPr>
                                <w:rFonts w:ascii="Calibri" w:eastAsia="Calibri" w:hAnsi="Calibri" w:cs="Times New Roman"/>
                                <w:sz w:val="24"/>
                                <w:szCs w:val="24"/>
                              </w:rPr>
                              <w:t>e pentru finanțare în măsurii M7/6B</w:t>
                            </w:r>
                            <w:r w:rsidRPr="00102052">
                              <w:rPr>
                                <w:rFonts w:ascii="Calibri" w:eastAsia="Calibri" w:hAnsi="Calibri" w:cs="Times New Roman"/>
                                <w:sz w:val="24"/>
                                <w:szCs w:val="24"/>
                              </w:rPr>
                              <w:t>.</w:t>
                            </w:r>
                          </w:p>
                          <w:p w14:paraId="53AAE009" w14:textId="77777777" w:rsidR="001B1583" w:rsidRDefault="001B1583" w:rsidP="00C02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24E21" id="Casetă text 15" o:spid="_x0000_s1039" type="#_x0000_t202" style="position:absolute;left:0;text-align:left;margin-left:0;margin-top:-.05pt;width:419.25pt;height:4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" fillcolor="window" strokeweight=".5pt">
                <v:textbox>
                  <w:txbxContent>
                    <w:p w14:paraId="087D8D85" w14:textId="77777777" w:rsidR="001B1583" w:rsidRPr="00102052" w:rsidRDefault="001B1583" w:rsidP="00C024D5">
                      <w:pPr>
                        <w:shd w:val="clear" w:color="auto" w:fill="F4B083"/>
                        <w:jc w:val="both"/>
                        <w:rPr>
                          <w:rFonts w:ascii="Calibri" w:eastAsia="Calibri" w:hAnsi="Calibri" w:cs="Times New Roman"/>
                          <w:sz w:val="24"/>
                          <w:szCs w:val="24"/>
                        </w:rPr>
                      </w:pPr>
                      <w:r w:rsidRPr="00102052">
                        <w:rPr>
                          <w:rFonts w:ascii="Calibri" w:eastAsia="Calibri" w:hAnsi="Calibri" w:cs="Times New Roman"/>
                          <w:b/>
                          <w:bCs/>
                          <w:color w:val="FF0000"/>
                          <w:sz w:val="24"/>
                          <w:szCs w:val="24"/>
                        </w:rPr>
                        <w:t xml:space="preserve">Atenție! </w:t>
                      </w:r>
                      <w:r w:rsidRPr="00102052">
                        <w:rPr>
                          <w:rFonts w:ascii="Calibri" w:eastAsia="Calibri" w:hAnsi="Calibri" w:cs="Times New Roman"/>
                          <w:sz w:val="24"/>
                          <w:szCs w:val="24"/>
                        </w:rPr>
                        <w:t>Numai Cererea de Finanțare și documentele justificative completate după modelul standard prezentat, sunt eligibil</w:t>
                      </w:r>
                      <w:r>
                        <w:rPr>
                          <w:rFonts w:ascii="Calibri" w:eastAsia="Calibri" w:hAnsi="Calibri" w:cs="Times New Roman"/>
                          <w:sz w:val="24"/>
                          <w:szCs w:val="24"/>
                        </w:rPr>
                        <w:t>e pentru finanțare în măsurii M7/6B</w:t>
                      </w:r>
                      <w:r w:rsidRPr="00102052">
                        <w:rPr>
                          <w:rFonts w:ascii="Calibri" w:eastAsia="Calibri" w:hAnsi="Calibri" w:cs="Times New Roman"/>
                          <w:sz w:val="24"/>
                          <w:szCs w:val="24"/>
                        </w:rPr>
                        <w:t>.</w:t>
                      </w:r>
                    </w:p>
                    <w:p w14:paraId="53AAE009" w14:textId="77777777" w:rsidR="001B1583" w:rsidRDefault="001B1583" w:rsidP="00C024D5"/>
                  </w:txbxContent>
                </v:textbox>
              </v:shape>
            </w:pict>
          </mc:Fallback>
        </mc:AlternateContent>
      </w:r>
    </w:p>
    <w:p w14:paraId="69EEA3F1" w14:textId="77777777" w:rsidR="00C024D5" w:rsidRDefault="00C024D5" w:rsidP="00C024D5">
      <w:pPr>
        <w:rPr>
          <w:rFonts w:ascii="Calibri" w:eastAsia="Calibri" w:hAnsi="Calibri" w:cs="Times New Roman"/>
          <w:sz w:val="24"/>
          <w:szCs w:val="24"/>
        </w:rPr>
      </w:pPr>
    </w:p>
    <w:p w14:paraId="0314483E" w14:textId="77777777" w:rsidR="00AE786F" w:rsidRDefault="00AE786F" w:rsidP="00C024D5">
      <w:pPr>
        <w:jc w:val="both"/>
        <w:rPr>
          <w:rFonts w:ascii="Calibri" w:eastAsia="Calibri" w:hAnsi="Calibri" w:cs="Times New Roman"/>
          <w:sz w:val="24"/>
          <w:szCs w:val="24"/>
        </w:rPr>
      </w:pPr>
    </w:p>
    <w:p w14:paraId="3C243762" w14:textId="77777777" w:rsidR="00AE786F" w:rsidRPr="009F0F85" w:rsidRDefault="00AE786F" w:rsidP="00AE786F">
      <w:pPr>
        <w:jc w:val="both"/>
        <w:rPr>
          <w:rFonts w:ascii="Calibri" w:eastAsia="Calibri" w:hAnsi="Calibri" w:cs="Times New Roman"/>
          <w:sz w:val="24"/>
          <w:szCs w:val="24"/>
        </w:rPr>
      </w:pPr>
      <w:r w:rsidRPr="00102052">
        <w:rPr>
          <w:rFonts w:ascii="Calibri" w:eastAsia="Calibri" w:hAnsi="Calibri" w:cs="Times New Roman"/>
          <w:sz w:val="24"/>
          <w:szCs w:val="24"/>
        </w:rPr>
        <w:t>Fiecare pagină din documentație, va fi numerotată în ordine crescătoare, în partea dreaptă sus a paginii, semnată de reprezentantul legal și ștampilată.</w:t>
      </w:r>
    </w:p>
    <w:p w14:paraId="546D81AB" w14:textId="77777777" w:rsidR="00AE786F" w:rsidRDefault="00AE786F" w:rsidP="00C024D5">
      <w:pPr>
        <w:jc w:val="both"/>
        <w:rPr>
          <w:rFonts w:ascii="Calibri" w:eastAsia="Calibri" w:hAnsi="Calibri" w:cs="Times New Roman"/>
          <w:sz w:val="24"/>
          <w:szCs w:val="24"/>
        </w:rPr>
      </w:pPr>
    </w:p>
    <w:p w14:paraId="08147084" w14:textId="77777777" w:rsidR="00AE786F" w:rsidRDefault="00AE786F" w:rsidP="00C024D5">
      <w:pPr>
        <w:jc w:val="both"/>
        <w:rPr>
          <w:rFonts w:ascii="Calibri" w:eastAsia="Calibri" w:hAnsi="Calibri" w:cs="Times New Roman"/>
          <w:sz w:val="24"/>
          <w:szCs w:val="24"/>
        </w:rPr>
      </w:pPr>
    </w:p>
    <w:p w14:paraId="132D20F1" w14:textId="77777777" w:rsidR="00C024D5" w:rsidRPr="00DE592A" w:rsidRDefault="00C024D5" w:rsidP="00C024D5">
      <w:pPr>
        <w:spacing w:after="0" w:line="240" w:lineRule="auto"/>
        <w:jc w:val="both"/>
        <w:rPr>
          <w:rFonts w:ascii="Calibri" w:eastAsia="Calibri" w:hAnsi="Calibri" w:cs="Times New Roman"/>
          <w:sz w:val="24"/>
          <w:szCs w:val="24"/>
        </w:rPr>
      </w:pPr>
      <w:r w:rsidRPr="00DE592A">
        <w:rPr>
          <w:rFonts w:ascii="Calibri" w:eastAsia="Calibri" w:hAnsi="Calibri" w:cs="Times New Roman"/>
          <w:sz w:val="24"/>
          <w:szCs w:val="24"/>
        </w:rPr>
        <w:t xml:space="preserve">Documentele în copie, precum și exemplarul în copie, vor avea specificația „Conform cu originalul”, însoțite de semnătura reprezentantului legal și de ștampilă. La predarea  documentației, solicitantul va prezenta și documentele care nu pot fi atașate în documentație în original (acte identitate, certificate de înscriere, acte constitutive, statute, hotărâri judecătorești) pentru confruntare. </w:t>
      </w:r>
    </w:p>
    <w:p w14:paraId="45557EBD" w14:textId="77777777" w:rsidR="00C024D5" w:rsidRPr="00DE592A" w:rsidRDefault="00C024D5" w:rsidP="00C024D5">
      <w:pPr>
        <w:spacing w:after="0" w:line="240" w:lineRule="auto"/>
        <w:jc w:val="both"/>
        <w:rPr>
          <w:rFonts w:ascii="Calibri" w:eastAsia="Calibri" w:hAnsi="Calibri" w:cs="Times New Roman"/>
          <w:sz w:val="24"/>
          <w:szCs w:val="24"/>
        </w:rPr>
      </w:pPr>
      <w:r w:rsidRPr="00DE592A">
        <w:rPr>
          <w:rFonts w:ascii="Calibri" w:eastAsia="Calibri" w:hAnsi="Calibri" w:cs="Times New Roman"/>
          <w:sz w:val="24"/>
          <w:szCs w:val="24"/>
        </w:rPr>
        <w:t xml:space="preserve">       După semnarea procesului verbal de predare – primire, în două exemplare, secretariatul GAL, va înscrie documentația în registrul cererilor </w:t>
      </w:r>
      <w:r w:rsidR="00543178">
        <w:rPr>
          <w:rFonts w:ascii="Calibri" w:eastAsia="Calibri" w:hAnsi="Calibri" w:cs="Times New Roman"/>
          <w:sz w:val="24"/>
          <w:szCs w:val="24"/>
        </w:rPr>
        <w:t>primite, în capitolul măsurii M7</w:t>
      </w:r>
      <w:r w:rsidRPr="00DE592A">
        <w:rPr>
          <w:rFonts w:ascii="Calibri" w:eastAsia="Calibri" w:hAnsi="Calibri" w:cs="Times New Roman"/>
          <w:sz w:val="24"/>
          <w:szCs w:val="24"/>
        </w:rPr>
        <w:t>/6B, repartizând-o către echipa de verificare și evaluare.</w:t>
      </w:r>
    </w:p>
    <w:p w14:paraId="7BEBF38B" w14:textId="77777777" w:rsidR="00C024D5" w:rsidRPr="00DE592A" w:rsidRDefault="00C024D5" w:rsidP="00C024D5">
      <w:pPr>
        <w:rPr>
          <w:rFonts w:ascii="Calibri" w:eastAsia="Calibri" w:hAnsi="Calibri" w:cs="Times New Roman"/>
          <w:bCs/>
          <w:sz w:val="24"/>
          <w:szCs w:val="24"/>
        </w:rPr>
      </w:pPr>
    </w:p>
    <w:p w14:paraId="25EB285D" w14:textId="77777777" w:rsidR="00C024D5" w:rsidRPr="00DE592A" w:rsidRDefault="00C024D5" w:rsidP="00C024D5">
      <w:pPr>
        <w:spacing w:after="0" w:line="240" w:lineRule="auto"/>
        <w:jc w:val="both"/>
        <w:rPr>
          <w:rFonts w:ascii="Calibri" w:eastAsia="Calibri" w:hAnsi="Calibri" w:cs="Times New Roman"/>
          <w:b/>
          <w:bCs/>
          <w:color w:val="2E74B5"/>
          <w:sz w:val="24"/>
          <w:szCs w:val="24"/>
        </w:rPr>
      </w:pPr>
      <w:r w:rsidRPr="00DE592A">
        <w:rPr>
          <w:rFonts w:ascii="Calibri" w:eastAsia="Calibri" w:hAnsi="Calibri" w:cs="Times New Roman"/>
          <w:b/>
          <w:bCs/>
          <w:color w:val="2E74B5"/>
          <w:sz w:val="24"/>
          <w:szCs w:val="24"/>
        </w:rPr>
        <w:t>VERIFICAREA DOSARULUI CERERII DE FINANȚARE DE CĂTRE EXPERȚII GAL</w:t>
      </w:r>
    </w:p>
    <w:p w14:paraId="49783DD8" w14:textId="77777777" w:rsidR="00C024D5" w:rsidRPr="00DE592A" w:rsidRDefault="00C024D5" w:rsidP="00C024D5">
      <w:pPr>
        <w:spacing w:after="0" w:line="240" w:lineRule="auto"/>
        <w:jc w:val="both"/>
        <w:rPr>
          <w:rFonts w:ascii="Calibri" w:eastAsia="Calibri" w:hAnsi="Calibri" w:cs="Times New Roman"/>
          <w:b/>
          <w:bCs/>
          <w:color w:val="2E74B5"/>
          <w:sz w:val="24"/>
          <w:szCs w:val="24"/>
        </w:rPr>
      </w:pPr>
    </w:p>
    <w:p w14:paraId="24E95AF1" w14:textId="77777777" w:rsidR="00C024D5" w:rsidRPr="00DE592A" w:rsidRDefault="00C024D5" w:rsidP="00C024D5">
      <w:pPr>
        <w:spacing w:after="0" w:line="240" w:lineRule="auto"/>
        <w:ind w:left="720"/>
        <w:contextualSpacing/>
        <w:jc w:val="both"/>
        <w:rPr>
          <w:rFonts w:ascii="Calibri" w:eastAsia="Calibri" w:hAnsi="Calibri" w:cs="Times New Roman"/>
          <w:b/>
          <w:bCs/>
          <w:sz w:val="24"/>
          <w:szCs w:val="24"/>
        </w:rPr>
      </w:pPr>
      <w:r w:rsidRPr="00DE592A">
        <w:rPr>
          <w:rFonts w:ascii="Calibri" w:eastAsia="Calibri" w:hAnsi="Calibri" w:cs="Times New Roman"/>
          <w:b/>
          <w:bCs/>
          <w:sz w:val="24"/>
          <w:szCs w:val="24"/>
        </w:rPr>
        <w:t xml:space="preserve">1.VERIFICAREA ELIGIBILITĂŢII CERERII DE FINANȚARE </w:t>
      </w:r>
    </w:p>
    <w:p w14:paraId="2752905E" w14:textId="77777777" w:rsidR="00C024D5" w:rsidRPr="00DE592A" w:rsidRDefault="00C024D5" w:rsidP="00C024D5">
      <w:pPr>
        <w:spacing w:after="0" w:line="240" w:lineRule="auto"/>
        <w:ind w:left="900"/>
        <w:jc w:val="both"/>
        <w:rPr>
          <w:rFonts w:ascii="Calibri" w:eastAsia="Calibri" w:hAnsi="Calibri" w:cs="Times New Roman"/>
          <w:b/>
          <w:bCs/>
          <w:sz w:val="24"/>
          <w:szCs w:val="24"/>
        </w:rPr>
      </w:pPr>
    </w:p>
    <w:p w14:paraId="25791E32" w14:textId="77777777" w:rsidR="00C024D5" w:rsidRPr="00DE592A" w:rsidRDefault="00C024D5" w:rsidP="00C024D5">
      <w:pPr>
        <w:spacing w:after="0" w:line="240" w:lineRule="auto"/>
        <w:jc w:val="both"/>
        <w:rPr>
          <w:rFonts w:ascii="Calibri" w:eastAsia="Calibri" w:hAnsi="Calibri" w:cs="Times New Roman"/>
          <w:sz w:val="24"/>
          <w:szCs w:val="24"/>
        </w:rPr>
      </w:pPr>
      <w:r w:rsidRPr="00DE592A">
        <w:rPr>
          <w:rFonts w:ascii="Calibri" w:eastAsia="Calibri" w:hAnsi="Calibri" w:cs="Times New Roman"/>
          <w:sz w:val="24"/>
          <w:szCs w:val="24"/>
        </w:rPr>
        <w:t xml:space="preserve">Verificarea eligibilității este efectuată în baza documentelor depuse de către solicitant. </w:t>
      </w:r>
    </w:p>
    <w:p w14:paraId="328838E9" w14:textId="77777777" w:rsidR="00C024D5" w:rsidRPr="00DE592A" w:rsidRDefault="00C024D5" w:rsidP="00C024D5">
      <w:pPr>
        <w:spacing w:after="0" w:line="240" w:lineRule="auto"/>
        <w:jc w:val="both"/>
        <w:rPr>
          <w:rFonts w:ascii="Calibri" w:eastAsia="Calibri" w:hAnsi="Calibri" w:cs="Times New Roman"/>
          <w:sz w:val="24"/>
          <w:szCs w:val="24"/>
        </w:rPr>
      </w:pPr>
      <w:r w:rsidRPr="00DE592A">
        <w:rPr>
          <w:rFonts w:ascii="Calibri" w:eastAsia="Calibri" w:hAnsi="Calibri" w:cs="Times New Roman"/>
          <w:sz w:val="24"/>
          <w:szCs w:val="24"/>
        </w:rPr>
        <w:t xml:space="preserve">Verificarea eligibilității tehnice și financiare constă în: </w:t>
      </w:r>
    </w:p>
    <w:p w14:paraId="2EFC06D5" w14:textId="77777777" w:rsidR="00FA44BB" w:rsidRPr="00DE592A" w:rsidRDefault="00FA44BB" w:rsidP="00FA44BB">
      <w:pPr>
        <w:spacing w:after="0" w:line="240" w:lineRule="auto"/>
        <w:jc w:val="both"/>
        <w:rPr>
          <w:rFonts w:ascii="Calibri" w:eastAsia="Calibri" w:hAnsi="Calibri" w:cs="Times New Roman"/>
          <w:sz w:val="24"/>
          <w:szCs w:val="24"/>
        </w:rPr>
      </w:pPr>
      <w:r w:rsidRPr="00DE592A">
        <w:rPr>
          <w:rFonts w:ascii="Calibri" w:eastAsia="Calibri" w:hAnsi="Calibri" w:cs="Times New Roman"/>
          <w:sz w:val="24"/>
          <w:szCs w:val="24"/>
        </w:rPr>
        <w:sym w:font="Wingdings" w:char="F0FC"/>
      </w:r>
      <w:r>
        <w:rPr>
          <w:rFonts w:ascii="Calibri" w:eastAsia="Calibri" w:hAnsi="Calibri" w:cs="Times New Roman"/>
          <w:sz w:val="24"/>
          <w:szCs w:val="24"/>
        </w:rPr>
        <w:t xml:space="preserve"> verificarea conformității dosarului cererii de finanțare;</w:t>
      </w:r>
    </w:p>
    <w:p w14:paraId="159ED819" w14:textId="77777777" w:rsidR="00FA44BB" w:rsidRPr="00DE592A" w:rsidRDefault="00FA44BB" w:rsidP="00FA44BB">
      <w:pPr>
        <w:spacing w:after="0" w:line="240" w:lineRule="auto"/>
        <w:jc w:val="both"/>
        <w:rPr>
          <w:rFonts w:ascii="Calibri" w:eastAsia="Calibri" w:hAnsi="Calibri" w:cs="Times New Roman"/>
          <w:sz w:val="24"/>
          <w:szCs w:val="24"/>
        </w:rPr>
      </w:pPr>
      <w:bookmarkStart w:id="3" w:name="_Hlk488402902"/>
      <w:r w:rsidRPr="00DE592A">
        <w:rPr>
          <w:rFonts w:ascii="Calibri" w:eastAsia="Calibri" w:hAnsi="Calibri" w:cs="Times New Roman"/>
          <w:sz w:val="24"/>
          <w:szCs w:val="24"/>
        </w:rPr>
        <w:sym w:font="Wingdings" w:char="F0FC"/>
      </w:r>
      <w:r w:rsidRPr="00DE592A">
        <w:rPr>
          <w:rFonts w:ascii="Calibri" w:eastAsia="Calibri" w:hAnsi="Calibri" w:cs="Times New Roman"/>
          <w:sz w:val="24"/>
          <w:szCs w:val="24"/>
        </w:rPr>
        <w:t xml:space="preserve"> </w:t>
      </w:r>
      <w:bookmarkEnd w:id="3"/>
      <w:r w:rsidRPr="00DE592A">
        <w:rPr>
          <w:rFonts w:ascii="Calibri" w:eastAsia="Calibri" w:hAnsi="Calibri" w:cs="Times New Roman"/>
          <w:sz w:val="24"/>
          <w:szCs w:val="24"/>
        </w:rPr>
        <w:t xml:space="preserve"> verificarea eligibilității solicitantului</w:t>
      </w:r>
      <w:r>
        <w:rPr>
          <w:rFonts w:ascii="Calibri" w:eastAsia="Calibri" w:hAnsi="Calibri" w:cs="Times New Roman"/>
          <w:sz w:val="24"/>
          <w:szCs w:val="24"/>
        </w:rPr>
        <w:t xml:space="preserve">, a Studiului de Fezabilitate și a tuturor documentelor anexate </w:t>
      </w:r>
      <w:r w:rsidRPr="00DE592A">
        <w:rPr>
          <w:rFonts w:ascii="Calibri" w:eastAsia="Calibri" w:hAnsi="Calibri" w:cs="Times New Roman"/>
          <w:sz w:val="24"/>
          <w:szCs w:val="24"/>
        </w:rPr>
        <w:t xml:space="preserve">; </w:t>
      </w:r>
    </w:p>
    <w:p w14:paraId="09D4EBD6" w14:textId="77777777" w:rsidR="00FA44BB" w:rsidRDefault="00FA44BB" w:rsidP="00FA44BB">
      <w:pPr>
        <w:spacing w:after="0" w:line="240" w:lineRule="auto"/>
        <w:jc w:val="both"/>
        <w:rPr>
          <w:rFonts w:ascii="Calibri" w:eastAsia="Calibri" w:hAnsi="Calibri" w:cs="Times New Roman"/>
          <w:sz w:val="24"/>
          <w:szCs w:val="24"/>
        </w:rPr>
      </w:pPr>
      <w:r w:rsidRPr="00DE592A">
        <w:rPr>
          <w:rFonts w:ascii="Calibri" w:eastAsia="Calibri" w:hAnsi="Calibri" w:cs="Times New Roman"/>
          <w:sz w:val="24"/>
          <w:szCs w:val="24"/>
        </w:rPr>
        <w:sym w:font="Wingdings" w:char="F0FC"/>
      </w:r>
      <w:r w:rsidRPr="00DE592A">
        <w:rPr>
          <w:rFonts w:ascii="Calibri" w:eastAsia="Calibri" w:hAnsi="Calibri" w:cs="Times New Roman"/>
          <w:sz w:val="24"/>
          <w:szCs w:val="24"/>
        </w:rPr>
        <w:t xml:space="preserve">  verifica</w:t>
      </w:r>
      <w:r>
        <w:rPr>
          <w:rFonts w:ascii="Calibri" w:eastAsia="Calibri" w:hAnsi="Calibri" w:cs="Times New Roman"/>
          <w:sz w:val="24"/>
          <w:szCs w:val="24"/>
        </w:rPr>
        <w:t>rea criteriilor de selecție</w:t>
      </w:r>
      <w:r w:rsidRPr="00DE592A">
        <w:rPr>
          <w:rFonts w:ascii="Calibri" w:eastAsia="Calibri" w:hAnsi="Calibri" w:cs="Times New Roman"/>
          <w:sz w:val="24"/>
          <w:szCs w:val="24"/>
        </w:rPr>
        <w:t xml:space="preserve">; </w:t>
      </w:r>
    </w:p>
    <w:p w14:paraId="48681F6C" w14:textId="77777777" w:rsidR="00FA44BB" w:rsidRPr="00FA44BB" w:rsidRDefault="00FA44BB" w:rsidP="00FA44BB">
      <w:pPr>
        <w:pStyle w:val="ListParagraph"/>
        <w:numPr>
          <w:ilvl w:val="0"/>
          <w:numId w:val="7"/>
        </w:numPr>
        <w:spacing w:after="0" w:line="240" w:lineRule="auto"/>
        <w:jc w:val="both"/>
        <w:rPr>
          <w:rFonts w:ascii="Calibri" w:eastAsia="Calibri" w:hAnsi="Calibri" w:cs="Times New Roman"/>
          <w:b/>
          <w:bCs/>
          <w:color w:val="2E74B5" w:themeColor="accent5" w:themeShade="BF"/>
          <w:sz w:val="24"/>
          <w:szCs w:val="24"/>
        </w:rPr>
      </w:pPr>
      <w:r>
        <w:rPr>
          <w:rFonts w:ascii="Calibri" w:eastAsia="Calibri" w:hAnsi="Calibri" w:cs="Times New Roman"/>
          <w:b/>
          <w:bCs/>
          <w:color w:val="2E74B5" w:themeColor="accent5" w:themeShade="BF"/>
          <w:sz w:val="24"/>
          <w:szCs w:val="24"/>
        </w:rPr>
        <w:t>VERIFICAREA CONFORMITĂȚII CERERII DE FINANȚARE</w:t>
      </w:r>
    </w:p>
    <w:p w14:paraId="5D8A524A" w14:textId="77777777" w:rsidR="00FA44BB" w:rsidRDefault="00FA44BB" w:rsidP="00FA44BB">
      <w:pPr>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lastRenderedPageBreak/>
        <w:t xml:space="preserve">          Aceasta se va efectua</w:t>
      </w:r>
      <w:r w:rsidRPr="00EC5927">
        <w:rPr>
          <w:rFonts w:ascii="Calibri" w:eastAsia="Calibri" w:hAnsi="Calibri" w:cs="Times New Roman"/>
          <w:bCs/>
          <w:sz w:val="24"/>
          <w:szCs w:val="24"/>
        </w:rPr>
        <w:t xml:space="preserve"> în maxim 5 zile</w:t>
      </w:r>
      <w:r>
        <w:rPr>
          <w:rFonts w:ascii="Calibri" w:eastAsia="Calibri" w:hAnsi="Calibri" w:cs="Times New Roman"/>
          <w:bCs/>
          <w:sz w:val="24"/>
          <w:szCs w:val="24"/>
        </w:rPr>
        <w:t xml:space="preserve"> lucrătoare de la data depunerii, iar dacă se solicită informații suplimentare 7 zile lucrătoare.</w:t>
      </w:r>
    </w:p>
    <w:p w14:paraId="1E83DBD8" w14:textId="77777777" w:rsidR="00FA44BB" w:rsidRDefault="00FA44BB" w:rsidP="00FA44BB">
      <w:pPr>
        <w:autoSpaceDE w:val="0"/>
        <w:autoSpaceDN w:val="0"/>
        <w:adjustRightInd w:val="0"/>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 xml:space="preserve">         Experții GAL vor verifica dacă documentația a fost depusă conform subcapitolului „Depunerea dosarului cererii de finanțare” de la pagina 15. Exemplarele originale vor avea înscris pe copertă mențiunea „Original”.</w:t>
      </w:r>
    </w:p>
    <w:p w14:paraId="4395A3B8" w14:textId="77777777" w:rsidR="00FA44BB" w:rsidRDefault="00FA44BB" w:rsidP="00FA44BB">
      <w:pPr>
        <w:autoSpaceDE w:val="0"/>
        <w:autoSpaceDN w:val="0"/>
        <w:adjustRightInd w:val="0"/>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 xml:space="preserve">         Verificarea cererii de finanțare se face în conform cu metodologia de aplicat pentru verificarea conformității, descrisă la finalul </w:t>
      </w:r>
      <w:r>
        <w:rPr>
          <w:rFonts w:ascii="Calibri" w:eastAsia="Calibri" w:hAnsi="Calibri" w:cs="Times New Roman"/>
          <w:bCs/>
          <w:i/>
          <w:sz w:val="24"/>
          <w:szCs w:val="24"/>
        </w:rPr>
        <w:t>Fișei de verificare a conformității.</w:t>
      </w:r>
    </w:p>
    <w:p w14:paraId="5EB690CD" w14:textId="77777777" w:rsidR="00FA44BB" w:rsidRDefault="00FA44BB" w:rsidP="00FA44BB">
      <w:pPr>
        <w:autoSpaceDE w:val="0"/>
        <w:autoSpaceDN w:val="0"/>
        <w:adjustRightInd w:val="0"/>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 xml:space="preserve">         Expertul verificator va solicita solicitantului să modifice erorile de formă, înlocuind și CD-urile anterioare cu altele cu modificările necesare. </w:t>
      </w:r>
    </w:p>
    <w:p w14:paraId="1CDDE2D7" w14:textId="77777777" w:rsidR="00FA44BB" w:rsidRDefault="00FA44BB" w:rsidP="00FA44BB">
      <w:pPr>
        <w:autoSpaceDE w:val="0"/>
        <w:autoSpaceDN w:val="0"/>
        <w:adjustRightInd w:val="0"/>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După verificare pot exista două situații:</w:t>
      </w:r>
    </w:p>
    <w:p w14:paraId="075407D5" w14:textId="77777777" w:rsidR="00FA44BB" w:rsidRDefault="00FA44BB" w:rsidP="00FA44BB">
      <w:pPr>
        <w:autoSpaceDE w:val="0"/>
        <w:autoSpaceDN w:val="0"/>
        <w:adjustRightInd w:val="0"/>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 xml:space="preserve">  </w:t>
      </w:r>
      <w:r>
        <w:rPr>
          <w:rFonts w:ascii="Calibri" w:eastAsia="Calibri" w:hAnsi="Calibri" w:cs="Times New Roman"/>
          <w:b/>
          <w:bCs/>
          <w:sz w:val="24"/>
          <w:szCs w:val="24"/>
        </w:rPr>
        <w:t>1.Cererea de finanțare nu este completată corect sau lipsește unul din documente</w:t>
      </w:r>
      <w:r>
        <w:rPr>
          <w:rFonts w:ascii="Calibri" w:eastAsia="Calibri" w:hAnsi="Calibri" w:cs="Times New Roman"/>
          <w:bCs/>
          <w:sz w:val="24"/>
          <w:szCs w:val="24"/>
        </w:rPr>
        <w:t xml:space="preserve">( care nu au fost prezentate în urma solicitărilor de clarificări) </w:t>
      </w:r>
      <w:r>
        <w:rPr>
          <w:rFonts w:ascii="Calibri" w:eastAsia="Calibri" w:hAnsi="Calibri" w:cs="Times New Roman"/>
          <w:b/>
          <w:bCs/>
          <w:sz w:val="24"/>
          <w:szCs w:val="24"/>
        </w:rPr>
        <w:t>, sau cererea a fost depusă de două ori în cadrul aceleiași sesiuni</w:t>
      </w:r>
      <w:r w:rsidRPr="00FD020D">
        <w:rPr>
          <w:rFonts w:ascii="Calibri" w:eastAsia="Calibri" w:hAnsi="Calibri" w:cs="Times New Roman"/>
          <w:bCs/>
          <w:sz w:val="24"/>
          <w:szCs w:val="24"/>
        </w:rPr>
        <w:t>. În această s</w:t>
      </w:r>
      <w:r w:rsidR="0064784E">
        <w:rPr>
          <w:rFonts w:ascii="Calibri" w:eastAsia="Calibri" w:hAnsi="Calibri" w:cs="Times New Roman"/>
          <w:bCs/>
          <w:sz w:val="24"/>
          <w:szCs w:val="24"/>
        </w:rPr>
        <w:t>ituație cere</w:t>
      </w:r>
      <w:r>
        <w:rPr>
          <w:rFonts w:ascii="Calibri" w:eastAsia="Calibri" w:hAnsi="Calibri" w:cs="Times New Roman"/>
          <w:bCs/>
          <w:sz w:val="24"/>
          <w:szCs w:val="24"/>
        </w:rPr>
        <w:t xml:space="preserve">rea este declarată </w:t>
      </w:r>
      <w:r>
        <w:rPr>
          <w:rFonts w:ascii="Calibri" w:eastAsia="Calibri" w:hAnsi="Calibri" w:cs="Times New Roman"/>
          <w:b/>
          <w:bCs/>
          <w:sz w:val="24"/>
          <w:szCs w:val="24"/>
        </w:rPr>
        <w:t xml:space="preserve">neconformă. </w:t>
      </w:r>
      <w:r>
        <w:rPr>
          <w:rFonts w:ascii="Calibri" w:eastAsia="Calibri" w:hAnsi="Calibri" w:cs="Times New Roman"/>
          <w:bCs/>
          <w:sz w:val="24"/>
          <w:szCs w:val="24"/>
        </w:rPr>
        <w:t xml:space="preserve">Solicitantul va semna </w:t>
      </w:r>
      <w:r>
        <w:rPr>
          <w:rFonts w:ascii="Calibri" w:eastAsia="Calibri" w:hAnsi="Calibri" w:cs="Times New Roman"/>
          <w:bCs/>
          <w:i/>
          <w:sz w:val="24"/>
          <w:szCs w:val="24"/>
        </w:rPr>
        <w:t>Fișa de verificare a conformității</w:t>
      </w:r>
      <w:r>
        <w:rPr>
          <w:rFonts w:ascii="Calibri" w:eastAsia="Calibri" w:hAnsi="Calibri" w:cs="Times New Roman"/>
          <w:bCs/>
          <w:sz w:val="24"/>
          <w:szCs w:val="24"/>
        </w:rPr>
        <w:t xml:space="preserve"> emisă în două exemplare. Un exemplar va fi predat solicitantului, împreună cu un exemplar original și copia Cererii de finanțare. Exemplare le electronice vor rămâne la sediul GAL.</w:t>
      </w:r>
    </w:p>
    <w:p w14:paraId="3DBD32EC" w14:textId="77777777" w:rsidR="00FA44BB" w:rsidRDefault="00FA44BB" w:rsidP="00FA44BB">
      <w:pPr>
        <w:autoSpaceDE w:val="0"/>
        <w:autoSpaceDN w:val="0"/>
        <w:adjustRightInd w:val="0"/>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 xml:space="preserve">În cazul în care solicitantul refuză să semneze, expertul GAL va face această specificație pe </w:t>
      </w:r>
      <w:r>
        <w:rPr>
          <w:rFonts w:ascii="Calibri" w:eastAsia="Calibri" w:hAnsi="Calibri" w:cs="Times New Roman"/>
          <w:bCs/>
          <w:i/>
          <w:sz w:val="24"/>
          <w:szCs w:val="24"/>
        </w:rPr>
        <w:t>Fișa de verificare a conformității.</w:t>
      </w:r>
    </w:p>
    <w:p w14:paraId="1E575896" w14:textId="77777777" w:rsidR="00FA44BB" w:rsidRPr="006D5946" w:rsidRDefault="00FA44BB" w:rsidP="00FA44BB">
      <w:pPr>
        <w:pStyle w:val="ListParagraph"/>
        <w:numPr>
          <w:ilvl w:val="0"/>
          <w:numId w:val="7"/>
        </w:numPr>
        <w:autoSpaceDE w:val="0"/>
        <w:autoSpaceDN w:val="0"/>
        <w:adjustRightInd w:val="0"/>
        <w:spacing w:after="0" w:line="240" w:lineRule="auto"/>
        <w:jc w:val="both"/>
        <w:rPr>
          <w:rFonts w:ascii="Calibri" w:eastAsia="Calibri" w:hAnsi="Calibri" w:cs="Times New Roman"/>
          <w:b/>
          <w:bCs/>
          <w:sz w:val="24"/>
          <w:szCs w:val="24"/>
        </w:rPr>
      </w:pPr>
      <w:r>
        <w:rPr>
          <w:rFonts w:ascii="Calibri" w:eastAsia="Calibri" w:hAnsi="Calibri" w:cs="Times New Roman"/>
          <w:b/>
          <w:bCs/>
          <w:sz w:val="24"/>
          <w:szCs w:val="24"/>
        </w:rPr>
        <w:t xml:space="preserve">Cererea de finanțare este declarată conformă. </w:t>
      </w:r>
      <w:r>
        <w:rPr>
          <w:rFonts w:ascii="Calibri" w:eastAsia="Calibri" w:hAnsi="Calibri" w:cs="Times New Roman"/>
          <w:bCs/>
          <w:sz w:val="24"/>
          <w:szCs w:val="24"/>
        </w:rPr>
        <w:t xml:space="preserve">În această situație </w:t>
      </w:r>
      <w:r>
        <w:rPr>
          <w:rFonts w:ascii="Calibri" w:eastAsia="Calibri" w:hAnsi="Calibri" w:cs="Times New Roman"/>
          <w:bCs/>
          <w:i/>
          <w:sz w:val="24"/>
          <w:szCs w:val="24"/>
        </w:rPr>
        <w:t xml:space="preserve">Fișa de verificare </w:t>
      </w:r>
    </w:p>
    <w:p w14:paraId="17EE2599" w14:textId="77777777" w:rsidR="00FA44BB" w:rsidRDefault="00FA44BB" w:rsidP="00FA44BB">
      <w:pPr>
        <w:autoSpaceDE w:val="0"/>
        <w:autoSpaceDN w:val="0"/>
        <w:adjustRightInd w:val="0"/>
        <w:spacing w:after="0" w:line="240" w:lineRule="auto"/>
        <w:jc w:val="both"/>
        <w:rPr>
          <w:rFonts w:ascii="Calibri" w:eastAsia="Calibri" w:hAnsi="Calibri" w:cs="Times New Roman"/>
          <w:bCs/>
          <w:sz w:val="24"/>
          <w:szCs w:val="24"/>
        </w:rPr>
      </w:pPr>
      <w:r>
        <w:rPr>
          <w:rFonts w:ascii="Calibri" w:eastAsia="Calibri" w:hAnsi="Calibri" w:cs="Times New Roman"/>
          <w:bCs/>
          <w:i/>
          <w:sz w:val="24"/>
          <w:szCs w:val="24"/>
        </w:rPr>
        <w:t xml:space="preserve">a conformității </w:t>
      </w:r>
      <w:r>
        <w:rPr>
          <w:rFonts w:ascii="Calibri" w:eastAsia="Calibri" w:hAnsi="Calibri" w:cs="Times New Roman"/>
          <w:bCs/>
          <w:sz w:val="24"/>
          <w:szCs w:val="24"/>
        </w:rPr>
        <w:t>împreună cu cele trei exemplare a Cererii de finanțare se înregistrează în Registrul de Cereri de finanțare. Solicitantul semnează fișa de verificare în două exemplare, și va primii copia Cererii de finanțare înregistrată, și un exemplar din fișă.</w:t>
      </w:r>
    </w:p>
    <w:p w14:paraId="26250D6A" w14:textId="77777777" w:rsidR="00FA44BB" w:rsidRPr="00FA44BB" w:rsidRDefault="00FA44BB" w:rsidP="00C024D5">
      <w:pPr>
        <w:spacing w:after="0" w:line="240" w:lineRule="auto"/>
        <w:jc w:val="both"/>
        <w:rPr>
          <w:rFonts w:ascii="Calibri" w:eastAsia="Calibri" w:hAnsi="Calibri" w:cs="Times New Roman"/>
          <w:b/>
          <w:bCs/>
          <w:sz w:val="24"/>
          <w:szCs w:val="24"/>
        </w:rPr>
      </w:pPr>
    </w:p>
    <w:p w14:paraId="76806323" w14:textId="77777777" w:rsidR="00C024D5" w:rsidRDefault="00FA44BB" w:rsidP="00C024D5">
      <w:pPr>
        <w:spacing w:after="0" w:line="240" w:lineRule="auto"/>
        <w:jc w:val="both"/>
        <w:rPr>
          <w:rFonts w:ascii="Calibri" w:eastAsia="Calibri" w:hAnsi="Calibri" w:cs="Times New Roman"/>
          <w:sz w:val="24"/>
          <w:szCs w:val="24"/>
        </w:rPr>
      </w:pPr>
      <w:r w:rsidRPr="00FA44BB">
        <w:rPr>
          <w:rFonts w:ascii="Calibri" w:eastAsia="Calibri" w:hAnsi="Calibri" w:cs="Times New Roman"/>
          <w:sz w:val="24"/>
          <w:szCs w:val="24"/>
        </w:rPr>
        <w:t>Originalele înregistrate : unul se va păstra la GAL,  iar unul se va depune la organismul AFIR competent, împreună cu Fișa de evaluare a conformității</w:t>
      </w:r>
    </w:p>
    <w:p w14:paraId="3668286E" w14:textId="77777777" w:rsidR="00FA44BB" w:rsidRDefault="00FA44BB" w:rsidP="00FA44BB">
      <w:pPr>
        <w:pStyle w:val="ListParagraph"/>
        <w:numPr>
          <w:ilvl w:val="0"/>
          <w:numId w:val="8"/>
        </w:numPr>
        <w:spacing w:after="0" w:line="240" w:lineRule="auto"/>
        <w:jc w:val="both"/>
        <w:rPr>
          <w:rFonts w:ascii="Calibri" w:eastAsia="Calibri" w:hAnsi="Calibri" w:cs="Times New Roman"/>
          <w:b/>
          <w:color w:val="2F5496" w:themeColor="accent1" w:themeShade="BF"/>
          <w:sz w:val="24"/>
          <w:szCs w:val="24"/>
        </w:rPr>
      </w:pPr>
      <w:r>
        <w:rPr>
          <w:rFonts w:ascii="Calibri" w:eastAsia="Calibri" w:hAnsi="Calibri" w:cs="Times New Roman"/>
          <w:b/>
          <w:color w:val="2F5496" w:themeColor="accent1" w:themeShade="BF"/>
          <w:sz w:val="24"/>
          <w:szCs w:val="24"/>
        </w:rPr>
        <w:t>VERIFICAREA ELIGIBILITĂȚII TEHNICE ȘI FINANCIARE</w:t>
      </w:r>
    </w:p>
    <w:p w14:paraId="54E3E165" w14:textId="77777777" w:rsidR="00FA44BB" w:rsidRDefault="00FA44BB" w:rsidP="00FA44BB">
      <w:pPr>
        <w:spacing w:after="0" w:line="240" w:lineRule="auto"/>
        <w:jc w:val="both"/>
        <w:rPr>
          <w:rFonts w:ascii="Calibri" w:eastAsia="Calibri" w:hAnsi="Calibri" w:cs="Times New Roman"/>
          <w:b/>
          <w:color w:val="2F5496" w:themeColor="accent1" w:themeShade="BF"/>
          <w:sz w:val="24"/>
          <w:szCs w:val="24"/>
        </w:rPr>
      </w:pPr>
    </w:p>
    <w:p w14:paraId="454ACCF0" w14:textId="77777777" w:rsidR="00FA44BB" w:rsidRDefault="00FA44BB" w:rsidP="00FA44BB">
      <w:pPr>
        <w:spacing w:after="0" w:line="240" w:lineRule="auto"/>
        <w:jc w:val="both"/>
        <w:rPr>
          <w:rFonts w:ascii="Calibri" w:eastAsia="Calibri" w:hAnsi="Calibri" w:cs="Times New Roman"/>
          <w:b/>
          <w:color w:val="2F5496" w:themeColor="accent1" w:themeShade="BF"/>
          <w:sz w:val="24"/>
          <w:szCs w:val="24"/>
        </w:rPr>
      </w:pPr>
    </w:p>
    <w:p w14:paraId="61A4E695" w14:textId="77777777" w:rsidR="00FA44BB" w:rsidRDefault="00FA44BB" w:rsidP="00FA44BB">
      <w:pPr>
        <w:spacing w:after="0" w:line="240" w:lineRule="auto"/>
        <w:jc w:val="both"/>
        <w:rPr>
          <w:rFonts w:ascii="Calibri" w:eastAsia="Calibri" w:hAnsi="Calibri" w:cs="Times New Roman"/>
          <w:sz w:val="24"/>
          <w:szCs w:val="24"/>
        </w:rPr>
      </w:pPr>
      <w:r>
        <w:rPr>
          <w:rFonts w:ascii="Calibri" w:eastAsia="Calibri" w:hAnsi="Calibri" w:cs="Times New Roman"/>
          <w:b/>
          <w:color w:val="2F5496" w:themeColor="accent1" w:themeShade="BF"/>
          <w:sz w:val="24"/>
          <w:szCs w:val="24"/>
        </w:rPr>
        <w:t xml:space="preserve">      </w:t>
      </w:r>
      <w:r>
        <w:rPr>
          <w:rFonts w:ascii="Calibri" w:eastAsia="Calibri" w:hAnsi="Calibri" w:cs="Times New Roman"/>
          <w:sz w:val="24"/>
          <w:szCs w:val="24"/>
        </w:rPr>
        <w:t>Se efectuează  de către experții GAL, prin verificarea eligibilității solicitantului, a criteriilor de eligibilitate, a bugetului indicativ al proiectului, a Studiului de Fezabilitate și a documentelor anexate.</w:t>
      </w:r>
    </w:p>
    <w:p w14:paraId="0E2EC257" w14:textId="77777777" w:rsidR="00FA44BB" w:rsidRPr="00610492" w:rsidRDefault="00FA44BB" w:rsidP="00FA44BB">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Rezultatul verificării este dat de completarea </w:t>
      </w:r>
      <w:r>
        <w:rPr>
          <w:rFonts w:ascii="Calibri" w:eastAsia="Calibri" w:hAnsi="Calibri" w:cs="Times New Roman"/>
          <w:i/>
          <w:sz w:val="24"/>
          <w:szCs w:val="24"/>
        </w:rPr>
        <w:t xml:space="preserve">Fișei de verificare a eligibilității. </w:t>
      </w:r>
      <w:r>
        <w:rPr>
          <w:rFonts w:ascii="Calibri" w:eastAsia="Calibri" w:hAnsi="Calibri" w:cs="Times New Roman"/>
          <w:sz w:val="24"/>
          <w:szCs w:val="24"/>
        </w:rPr>
        <w:t>Bifele din această fișă se fac prin verificarea documentelor depuse.</w:t>
      </w:r>
    </w:p>
    <w:p w14:paraId="32E23FC6" w14:textId="77777777" w:rsidR="00FA44BB" w:rsidRPr="00DE592A" w:rsidRDefault="00FA44BB" w:rsidP="00FA44BB">
      <w:pPr>
        <w:spacing w:after="0" w:line="240" w:lineRule="auto"/>
        <w:jc w:val="both"/>
        <w:rPr>
          <w:rFonts w:ascii="Calibri" w:eastAsia="Calibri" w:hAnsi="Calibri" w:cs="Times New Roman"/>
          <w:sz w:val="24"/>
          <w:szCs w:val="24"/>
        </w:rPr>
      </w:pPr>
      <w:r w:rsidRPr="00DE592A">
        <w:rPr>
          <w:rFonts w:ascii="Calibri" w:eastAsia="Calibri" w:hAnsi="Calibri" w:cs="Times New Roman"/>
          <w:sz w:val="24"/>
          <w:szCs w:val="24"/>
        </w:rPr>
        <w:t xml:space="preserve"> Cazurile în care expertul evaluator al GAL poate solicita informații suplimentare sunt următoarele: </w:t>
      </w:r>
    </w:p>
    <w:p w14:paraId="2CB5634D" w14:textId="77777777" w:rsidR="00FA44BB" w:rsidRDefault="00FA44BB" w:rsidP="00FA44BB">
      <w:pPr>
        <w:pBdr>
          <w:bottom w:val="single" w:sz="12" w:space="1" w:color="auto"/>
        </w:pBdr>
        <w:spacing w:after="0" w:line="240" w:lineRule="auto"/>
        <w:jc w:val="both"/>
        <w:rPr>
          <w:rFonts w:ascii="Calibri" w:eastAsia="Calibri" w:hAnsi="Calibri" w:cs="Times New Roman"/>
          <w:sz w:val="24"/>
          <w:szCs w:val="24"/>
        </w:rPr>
      </w:pPr>
      <w:r w:rsidRPr="00DE592A">
        <w:rPr>
          <w:rFonts w:ascii="Calibri" w:eastAsia="Calibri" w:hAnsi="Calibri" w:cs="Times New Roman"/>
          <w:sz w:val="24"/>
          <w:szCs w:val="24"/>
        </w:rPr>
        <w:t xml:space="preserve">(1) în cazul în care documentul tehnic  conține </w:t>
      </w:r>
      <w:r w:rsidRPr="00DE592A">
        <w:rPr>
          <w:rFonts w:ascii="Calibri" w:eastAsia="Calibri" w:hAnsi="Calibri" w:cs="Times New Roman"/>
          <w:b/>
          <w:bCs/>
          <w:sz w:val="24"/>
          <w:szCs w:val="24"/>
        </w:rPr>
        <w:t xml:space="preserve">informații insuficiente </w:t>
      </w:r>
      <w:r w:rsidRPr="00DE592A">
        <w:rPr>
          <w:rFonts w:ascii="Calibri" w:eastAsia="Calibri" w:hAnsi="Calibri" w:cs="Times New Roman"/>
          <w:sz w:val="24"/>
          <w:szCs w:val="24"/>
        </w:rPr>
        <w:t xml:space="preserve">pentru clarificarea unui criteriu de eligibilitate/ principiu de selecție sau există informații contradictorii în interiorul lui, ori, față de cele menționate în Cererea de Finanțare; </w:t>
      </w:r>
    </w:p>
    <w:p w14:paraId="45AF48AE" w14:textId="77777777" w:rsidR="00FA44BB" w:rsidRPr="0066663B" w:rsidRDefault="00FA44BB" w:rsidP="00FA44BB">
      <w:pPr>
        <w:pBdr>
          <w:bottom w:val="single" w:sz="12" w:space="1" w:color="auto"/>
        </w:pBdr>
        <w:spacing w:after="0" w:line="240" w:lineRule="auto"/>
        <w:jc w:val="both"/>
        <w:rPr>
          <w:rFonts w:ascii="Calibri" w:eastAsia="Calibri" w:hAnsi="Calibri" w:cs="Times New Roman"/>
          <w:sz w:val="24"/>
          <w:szCs w:val="24"/>
        </w:rPr>
      </w:pPr>
      <w:r w:rsidRPr="0066663B">
        <w:rPr>
          <w:rFonts w:ascii="Calibri" w:eastAsia="Calibri" w:hAnsi="Calibri" w:cs="Times New Roman"/>
          <w:sz w:val="24"/>
          <w:szCs w:val="24"/>
        </w:rPr>
        <w:t xml:space="preserve">(2) în cazul în care există </w:t>
      </w:r>
      <w:r w:rsidRPr="0066663B">
        <w:rPr>
          <w:rFonts w:ascii="Calibri" w:eastAsia="Calibri" w:hAnsi="Calibri" w:cs="Times New Roman"/>
          <w:b/>
          <w:bCs/>
          <w:sz w:val="24"/>
          <w:szCs w:val="24"/>
        </w:rPr>
        <w:t xml:space="preserve">diferențe de calcul </w:t>
      </w:r>
      <w:r w:rsidRPr="0066663B">
        <w:rPr>
          <w:rFonts w:ascii="Calibri" w:eastAsia="Calibri" w:hAnsi="Calibri" w:cs="Times New Roman"/>
          <w:sz w:val="24"/>
          <w:szCs w:val="24"/>
        </w:rPr>
        <w:t xml:space="preserve">al sprijinului; </w:t>
      </w:r>
    </w:p>
    <w:p w14:paraId="70840E87" w14:textId="77777777" w:rsidR="00FA44BB" w:rsidRDefault="00FA44BB" w:rsidP="00FA44BB">
      <w:pPr>
        <w:pBdr>
          <w:bottom w:val="single" w:sz="12" w:space="1" w:color="auto"/>
        </w:pBdr>
        <w:spacing w:after="0" w:line="240" w:lineRule="auto"/>
        <w:jc w:val="both"/>
        <w:rPr>
          <w:rFonts w:ascii="Calibri" w:eastAsia="Calibri" w:hAnsi="Calibri" w:cs="Times New Roman"/>
          <w:sz w:val="24"/>
          <w:szCs w:val="24"/>
        </w:rPr>
      </w:pPr>
      <w:r w:rsidRPr="0066663B">
        <w:rPr>
          <w:rFonts w:ascii="Calibri" w:eastAsia="Calibri" w:hAnsi="Calibri" w:cs="Times New Roman"/>
          <w:sz w:val="24"/>
          <w:szCs w:val="24"/>
        </w:rPr>
        <w:t xml:space="preserve">(3) în cazul în care, în procesul de verificare a documentelor din dosarul Cererii de Finanțare, se constată omisiuni privind bifarea anumitor casete (inclusiv din Cererea de Finanțare) sau omiterea semnării anumitor pagini de către solicitant/ reprezentantul legal, iar din analiza </w:t>
      </w:r>
      <w:r w:rsidRPr="0066663B">
        <w:rPr>
          <w:rFonts w:ascii="Calibri" w:eastAsia="Calibri" w:hAnsi="Calibri" w:cs="Times New Roman"/>
          <w:sz w:val="24"/>
          <w:szCs w:val="24"/>
        </w:rPr>
        <w:lastRenderedPageBreak/>
        <w:t>proiectului expertul constată că aceste carențe sunt cauzate de anumite erori de formă sau erori materiale.</w:t>
      </w:r>
    </w:p>
    <w:p w14:paraId="152E50A6" w14:textId="77777777" w:rsidR="00FA44BB" w:rsidRDefault="00FA44BB" w:rsidP="00FA44BB">
      <w:pPr>
        <w:pBdr>
          <w:bottom w:val="single" w:sz="12" w:space="1" w:color="auto"/>
        </w:pBdr>
        <w:spacing w:after="0" w:line="240" w:lineRule="auto"/>
        <w:jc w:val="both"/>
        <w:rPr>
          <w:rFonts w:ascii="Calibri" w:eastAsia="Calibri" w:hAnsi="Calibri" w:cs="Times New Roman"/>
          <w:sz w:val="24"/>
          <w:szCs w:val="24"/>
        </w:rPr>
      </w:pPr>
      <w:r>
        <w:rPr>
          <w:rFonts w:ascii="Calibri" w:eastAsia="Calibri" w:hAnsi="Calibri" w:cs="Times New Roman"/>
          <w:noProof/>
          <w:sz w:val="24"/>
          <w:szCs w:val="24"/>
          <w:lang w:eastAsia="ro-RO"/>
        </w:rPr>
        <w:drawing>
          <wp:inline distT="0" distB="0" distL="0" distR="0" wp14:anchorId="19790399" wp14:editId="528BBFC6">
            <wp:extent cx="5677535" cy="51435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7535" cy="514350"/>
                    </a:xfrm>
                    <a:prstGeom prst="rect">
                      <a:avLst/>
                    </a:prstGeom>
                    <a:noFill/>
                  </pic:spPr>
                </pic:pic>
              </a:graphicData>
            </a:graphic>
          </wp:inline>
        </w:drawing>
      </w:r>
    </w:p>
    <w:p w14:paraId="2CD8B0AB" w14:textId="77777777" w:rsidR="00FA44BB" w:rsidRDefault="00FA44BB" w:rsidP="00FA44BB">
      <w:pPr>
        <w:pBdr>
          <w:bottom w:val="single" w:sz="12" w:space="1" w:color="auto"/>
        </w:pBd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r>
        <w:rPr>
          <w:rFonts w:ascii="Calibri" w:eastAsia="Calibri" w:hAnsi="Calibri" w:cs="Times New Roman"/>
          <w:b/>
          <w:sz w:val="24"/>
          <w:szCs w:val="24"/>
        </w:rPr>
        <w:t xml:space="preserve">Verificarea Bugetului indicativ </w:t>
      </w:r>
      <w:r>
        <w:rPr>
          <w:rFonts w:ascii="Calibri" w:eastAsia="Calibri" w:hAnsi="Calibri" w:cs="Times New Roman"/>
          <w:sz w:val="24"/>
          <w:szCs w:val="24"/>
        </w:rPr>
        <w:t>constă în verificarea că toate costurile de investiții propuse pentru finanțare sunt eligibile, și calculele sunt corecte.</w:t>
      </w:r>
    </w:p>
    <w:p w14:paraId="0FFE6B16" w14:textId="77777777" w:rsidR="00FA44BB" w:rsidRPr="00F36712" w:rsidRDefault="00FA44BB" w:rsidP="00FA44BB">
      <w:pPr>
        <w:pBdr>
          <w:bottom w:val="single" w:sz="12" w:space="1" w:color="auto"/>
        </w:pBd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Verificarea Bugetului indicativ se face în conformitate cu metodologia de aplicat pentru verificarea criteriilor de eligibilitate din </w:t>
      </w:r>
      <w:r>
        <w:rPr>
          <w:rFonts w:ascii="Calibri" w:eastAsia="Calibri" w:hAnsi="Calibri" w:cs="Times New Roman"/>
          <w:i/>
          <w:sz w:val="24"/>
          <w:szCs w:val="24"/>
        </w:rPr>
        <w:t xml:space="preserve">Fișa de verificare a criteriilor de eligibilitate </w:t>
      </w:r>
      <w:r>
        <w:rPr>
          <w:rFonts w:ascii="Calibri" w:eastAsia="Calibri" w:hAnsi="Calibri" w:cs="Times New Roman"/>
          <w:sz w:val="24"/>
          <w:szCs w:val="24"/>
        </w:rPr>
        <w:t xml:space="preserve"> secțiunea pentru Bugetul indicav.</w:t>
      </w:r>
    </w:p>
    <w:p w14:paraId="2E5EF21A" w14:textId="77777777" w:rsidR="00FA44BB" w:rsidRPr="00F36712" w:rsidRDefault="00FA44BB" w:rsidP="00FA44BB">
      <w:pPr>
        <w:pBdr>
          <w:bottom w:val="single" w:sz="12" w:space="1" w:color="auto"/>
        </w:pBd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r w:rsidRPr="00F36712">
        <w:rPr>
          <w:rFonts w:ascii="Calibri" w:eastAsia="Calibri" w:hAnsi="Calibri" w:cs="Times New Roman"/>
          <w:sz w:val="24"/>
          <w:szCs w:val="24"/>
        </w:rPr>
        <w:t xml:space="preserve">            În cazul în care restul documentelor din Cererea de Finanțare nu sunt în conformitate cu forma cerută la cap. 4.1 „</w:t>
      </w:r>
      <w:r w:rsidRPr="00F36712">
        <w:rPr>
          <w:rFonts w:ascii="Calibri" w:eastAsia="Calibri" w:hAnsi="Calibri" w:cs="Times New Roman"/>
          <w:i/>
          <w:iCs/>
          <w:sz w:val="24"/>
          <w:szCs w:val="24"/>
        </w:rPr>
        <w:t>Documentele necesare la depunerea Cererii de Finanțare</w:t>
      </w:r>
      <w:r w:rsidRPr="00F36712">
        <w:rPr>
          <w:rFonts w:ascii="Calibri" w:eastAsia="Calibri" w:hAnsi="Calibri" w:cs="Times New Roman"/>
          <w:sz w:val="24"/>
          <w:szCs w:val="24"/>
        </w:rPr>
        <w:t xml:space="preserve">”, Cererea de Finanțare va fi declarată neeligibilă. </w:t>
      </w:r>
    </w:p>
    <w:p w14:paraId="0B7A9163" w14:textId="77777777" w:rsidR="00FA44BB" w:rsidRPr="00F36712" w:rsidRDefault="00FA44BB" w:rsidP="00FA44BB">
      <w:pPr>
        <w:pBdr>
          <w:bottom w:val="single" w:sz="12" w:space="1" w:color="auto"/>
        </w:pBdr>
        <w:spacing w:after="0" w:line="240" w:lineRule="auto"/>
        <w:jc w:val="both"/>
        <w:rPr>
          <w:rFonts w:ascii="Calibri" w:eastAsia="Calibri" w:hAnsi="Calibri" w:cs="Times New Roman"/>
          <w:sz w:val="24"/>
          <w:szCs w:val="24"/>
        </w:rPr>
      </w:pPr>
      <w:r w:rsidRPr="00F36712">
        <w:rPr>
          <w:rFonts w:ascii="Calibri" w:eastAsia="Calibri" w:hAnsi="Calibri" w:cs="Times New Roman"/>
          <w:sz w:val="24"/>
          <w:szCs w:val="24"/>
        </w:rPr>
        <w:t xml:space="preserve">În urma acestor verificări pot exista trei situații: </w:t>
      </w:r>
    </w:p>
    <w:p w14:paraId="78283071" w14:textId="77777777" w:rsidR="00FA44BB" w:rsidRPr="00F36712" w:rsidRDefault="00FA44BB" w:rsidP="00FA44BB">
      <w:pPr>
        <w:pBdr>
          <w:bottom w:val="single" w:sz="12" w:space="1" w:color="auto"/>
        </w:pBdr>
        <w:spacing w:after="0" w:line="240" w:lineRule="auto"/>
        <w:jc w:val="both"/>
        <w:rPr>
          <w:rFonts w:ascii="Calibri" w:eastAsia="Calibri" w:hAnsi="Calibri" w:cs="Times New Roman"/>
          <w:sz w:val="24"/>
          <w:szCs w:val="24"/>
        </w:rPr>
      </w:pPr>
      <w:r w:rsidRPr="00F36712">
        <w:rPr>
          <w:rFonts w:ascii="Calibri" w:eastAsia="Calibri" w:hAnsi="Calibri" w:cs="Times New Roman"/>
          <w:sz w:val="24"/>
          <w:szCs w:val="24"/>
        </w:rPr>
        <w:t xml:space="preserve"> </w:t>
      </w:r>
      <w:r w:rsidRPr="00F36712">
        <w:rPr>
          <w:rFonts w:ascii="Calibri" w:eastAsia="Calibri" w:hAnsi="Calibri" w:cs="Times New Roman"/>
          <w:sz w:val="24"/>
          <w:szCs w:val="24"/>
        </w:rPr>
        <w:sym w:font="Wingdings" w:char="F0FC"/>
      </w:r>
      <w:r w:rsidRPr="00F36712">
        <w:rPr>
          <w:rFonts w:ascii="Calibri" w:eastAsia="Calibri" w:hAnsi="Calibri" w:cs="Times New Roman"/>
          <w:sz w:val="24"/>
          <w:szCs w:val="24"/>
        </w:rPr>
        <w:t xml:space="preserve">   proiectul este neeligibil</w:t>
      </w:r>
      <w:r w:rsidR="0064784E">
        <w:rPr>
          <w:rFonts w:ascii="Calibri" w:eastAsia="Calibri" w:hAnsi="Calibri" w:cs="Times New Roman"/>
          <w:sz w:val="24"/>
          <w:szCs w:val="24"/>
        </w:rPr>
        <w:t>, și în consecință va fi înapoiat solicitantului</w:t>
      </w:r>
      <w:r w:rsidRPr="00F36712">
        <w:rPr>
          <w:rFonts w:ascii="Calibri" w:eastAsia="Calibri" w:hAnsi="Calibri" w:cs="Times New Roman"/>
          <w:sz w:val="24"/>
          <w:szCs w:val="24"/>
        </w:rPr>
        <w:t xml:space="preserve">; </w:t>
      </w:r>
    </w:p>
    <w:p w14:paraId="38D76912" w14:textId="77777777" w:rsidR="00FA44BB" w:rsidRPr="00F36712" w:rsidRDefault="00FA44BB" w:rsidP="00FA44BB">
      <w:pPr>
        <w:pBdr>
          <w:bottom w:val="single" w:sz="12" w:space="1" w:color="auto"/>
        </w:pBdr>
        <w:spacing w:after="0" w:line="240" w:lineRule="auto"/>
        <w:jc w:val="both"/>
        <w:rPr>
          <w:rFonts w:ascii="Calibri" w:eastAsia="Calibri" w:hAnsi="Calibri" w:cs="Times New Roman"/>
          <w:sz w:val="24"/>
          <w:szCs w:val="24"/>
        </w:rPr>
      </w:pPr>
      <w:r w:rsidRPr="00F36712">
        <w:rPr>
          <w:rFonts w:ascii="Calibri" w:eastAsia="Calibri" w:hAnsi="Calibri" w:cs="Times New Roman"/>
          <w:sz w:val="24"/>
          <w:szCs w:val="24"/>
        </w:rPr>
        <w:t xml:space="preserve"> </w:t>
      </w:r>
      <w:r w:rsidRPr="00F36712">
        <w:rPr>
          <w:rFonts w:ascii="Calibri" w:eastAsia="Calibri" w:hAnsi="Calibri" w:cs="Times New Roman"/>
          <w:sz w:val="24"/>
          <w:szCs w:val="24"/>
        </w:rPr>
        <w:sym w:font="Wingdings" w:char="F0FC"/>
      </w:r>
      <w:r w:rsidRPr="00F36712">
        <w:rPr>
          <w:rFonts w:ascii="Calibri" w:eastAsia="Calibri" w:hAnsi="Calibri" w:cs="Times New Roman"/>
          <w:sz w:val="24"/>
          <w:szCs w:val="24"/>
        </w:rPr>
        <w:t xml:space="preserve">   proiectul este eligibil și va avea un punctaj ≥ pragul de calitate stabilit; </w:t>
      </w:r>
    </w:p>
    <w:p w14:paraId="3AE6A17E" w14:textId="77777777" w:rsidR="00141767" w:rsidRPr="00F85E0E" w:rsidRDefault="00FA44BB" w:rsidP="00141767">
      <w:pPr>
        <w:pBdr>
          <w:bottom w:val="single" w:sz="12" w:space="1" w:color="auto"/>
        </w:pBdr>
        <w:spacing w:after="0" w:line="240" w:lineRule="auto"/>
        <w:jc w:val="both"/>
        <w:rPr>
          <w:rFonts w:ascii="Calibri" w:eastAsia="Calibri" w:hAnsi="Calibri" w:cs="Times New Roman"/>
          <w:b/>
          <w:sz w:val="24"/>
          <w:szCs w:val="24"/>
        </w:rPr>
      </w:pPr>
      <w:r w:rsidRPr="00F36712">
        <w:rPr>
          <w:rFonts w:ascii="Calibri" w:eastAsia="Calibri" w:hAnsi="Calibri" w:cs="Times New Roman"/>
          <w:sz w:val="24"/>
          <w:szCs w:val="24"/>
        </w:rPr>
        <w:t xml:space="preserve"> </w:t>
      </w:r>
      <w:r w:rsidRPr="00F36712">
        <w:rPr>
          <w:rFonts w:ascii="Calibri" w:eastAsia="Calibri" w:hAnsi="Calibri" w:cs="Times New Roman"/>
          <w:sz w:val="24"/>
          <w:szCs w:val="24"/>
        </w:rPr>
        <w:sym w:font="Wingdings" w:char="F0FC"/>
      </w:r>
      <w:r w:rsidRPr="00F36712">
        <w:rPr>
          <w:rFonts w:ascii="Calibri" w:eastAsia="Calibri" w:hAnsi="Calibri" w:cs="Times New Roman"/>
          <w:sz w:val="24"/>
          <w:szCs w:val="24"/>
        </w:rPr>
        <w:t xml:space="preserve">   proiectul este eligibil și va avea un puncta</w:t>
      </w:r>
      <w:r w:rsidR="00141767">
        <w:rPr>
          <w:rFonts w:ascii="Calibri" w:eastAsia="Calibri" w:hAnsi="Calibri" w:cs="Times New Roman"/>
          <w:sz w:val="24"/>
          <w:szCs w:val="24"/>
        </w:rPr>
        <w:t xml:space="preserve">j &lt; pragul de calitate stabilit, </w:t>
      </w:r>
      <w:r w:rsidR="00141767" w:rsidRPr="00F85E0E">
        <w:rPr>
          <w:rFonts w:ascii="Calibri" w:eastAsia="Calibri" w:hAnsi="Calibri" w:cs="Times New Roman"/>
          <w:b/>
          <w:sz w:val="24"/>
          <w:szCs w:val="24"/>
        </w:rPr>
        <w:t>situație în care proiectu</w:t>
      </w:r>
      <w:r w:rsidR="00141767">
        <w:rPr>
          <w:rFonts w:ascii="Calibri" w:eastAsia="Calibri" w:hAnsi="Calibri" w:cs="Times New Roman"/>
          <w:b/>
          <w:sz w:val="24"/>
          <w:szCs w:val="24"/>
        </w:rPr>
        <w:t>l va fi respins.</w:t>
      </w:r>
    </w:p>
    <w:p w14:paraId="3CCE4354" w14:textId="77777777" w:rsidR="00FA44BB" w:rsidRDefault="00FA44BB" w:rsidP="00FA44BB">
      <w:pPr>
        <w:pBdr>
          <w:bottom w:val="single" w:sz="12" w:space="1" w:color="auto"/>
        </w:pBdr>
        <w:spacing w:after="0" w:line="240" w:lineRule="auto"/>
        <w:jc w:val="both"/>
        <w:rPr>
          <w:rFonts w:ascii="Calibri" w:eastAsia="Calibri" w:hAnsi="Calibri" w:cs="Times New Roman"/>
          <w:sz w:val="24"/>
          <w:szCs w:val="24"/>
        </w:rPr>
      </w:pPr>
    </w:p>
    <w:p w14:paraId="4FF9BE36" w14:textId="77777777" w:rsidR="00FA44BB" w:rsidRDefault="00FA44BB" w:rsidP="00FA44BB">
      <w:pPr>
        <w:pBdr>
          <w:bottom w:val="single" w:sz="12" w:space="1" w:color="auto"/>
        </w:pBdr>
        <w:spacing w:after="0" w:line="240" w:lineRule="auto"/>
        <w:jc w:val="both"/>
        <w:rPr>
          <w:rFonts w:ascii="Calibri" w:eastAsia="Calibri" w:hAnsi="Calibri" w:cs="Times New Roman"/>
          <w:sz w:val="24"/>
          <w:szCs w:val="24"/>
        </w:rPr>
      </w:pPr>
    </w:p>
    <w:p w14:paraId="3B030F82" w14:textId="77777777" w:rsidR="00FA44BB" w:rsidRDefault="00FA44BB" w:rsidP="00FA44BB">
      <w:pPr>
        <w:pBdr>
          <w:bottom w:val="single" w:sz="12" w:space="1" w:color="auto"/>
        </w:pBdr>
        <w:spacing w:after="0" w:line="240" w:lineRule="auto"/>
        <w:jc w:val="both"/>
        <w:rPr>
          <w:rFonts w:ascii="Calibri" w:eastAsia="Calibri" w:hAnsi="Calibri" w:cs="Times New Roman"/>
          <w:sz w:val="24"/>
          <w:szCs w:val="24"/>
        </w:rPr>
      </w:pPr>
    </w:p>
    <w:p w14:paraId="7F76CBA9" w14:textId="77777777" w:rsidR="00476B95" w:rsidRDefault="00476B95" w:rsidP="00FA44BB">
      <w:pPr>
        <w:pBdr>
          <w:bottom w:val="single" w:sz="12" w:space="1" w:color="auto"/>
        </w:pBdr>
        <w:spacing w:after="0" w:line="240" w:lineRule="auto"/>
        <w:jc w:val="both"/>
        <w:rPr>
          <w:rFonts w:ascii="Calibri" w:eastAsia="Calibri" w:hAnsi="Calibri" w:cs="Times New Roman"/>
          <w:sz w:val="24"/>
          <w:szCs w:val="24"/>
        </w:rPr>
      </w:pPr>
    </w:p>
    <w:p w14:paraId="0B6FFFA5" w14:textId="77777777" w:rsidR="00FA44BB" w:rsidRDefault="00FA44BB" w:rsidP="00FA44BB">
      <w:pPr>
        <w:pBdr>
          <w:bottom w:val="single" w:sz="12" w:space="1" w:color="auto"/>
        </w:pBdr>
        <w:spacing w:after="0" w:line="240" w:lineRule="auto"/>
        <w:jc w:val="both"/>
        <w:rPr>
          <w:rFonts w:ascii="Calibri" w:eastAsia="Calibri" w:hAnsi="Calibri" w:cs="Times New Roman"/>
          <w:sz w:val="24"/>
          <w:szCs w:val="24"/>
        </w:rPr>
      </w:pPr>
    </w:p>
    <w:p w14:paraId="62AF0A1F" w14:textId="77777777" w:rsidR="00476B95" w:rsidRDefault="00476B95" w:rsidP="00C024D5">
      <w:pPr>
        <w:spacing w:after="0" w:line="240" w:lineRule="auto"/>
        <w:jc w:val="both"/>
        <w:rPr>
          <w:rFonts w:ascii="Calibri" w:eastAsia="Calibri" w:hAnsi="Calibri" w:cs="Times New Roman"/>
          <w:sz w:val="24"/>
          <w:szCs w:val="24"/>
        </w:rPr>
      </w:pPr>
      <w:bookmarkStart w:id="4" w:name="_Hlk488845041"/>
    </w:p>
    <w:p w14:paraId="70243567" w14:textId="77777777" w:rsidR="00C024D5" w:rsidRPr="00DE592A" w:rsidRDefault="00C024D5" w:rsidP="00C024D5">
      <w:pPr>
        <w:spacing w:after="0" w:line="240" w:lineRule="auto"/>
        <w:jc w:val="both"/>
        <w:rPr>
          <w:rFonts w:ascii="Calibri" w:eastAsia="Calibri" w:hAnsi="Calibri" w:cs="Times New Roman"/>
          <w:sz w:val="24"/>
          <w:szCs w:val="24"/>
        </w:rPr>
      </w:pPr>
      <w:r w:rsidRPr="00DE592A">
        <w:rPr>
          <w:rFonts w:ascii="Calibri" w:eastAsia="Calibri" w:hAnsi="Calibri" w:cs="Times New Roman"/>
          <w:noProof/>
          <w:sz w:val="24"/>
          <w:szCs w:val="24"/>
          <w:lang w:eastAsia="ro-RO"/>
        </w:rPr>
        <mc:AlternateContent>
          <mc:Choice Requires="wps">
            <w:drawing>
              <wp:anchor distT="0" distB="0" distL="114300" distR="114300" simplePos="0" relativeHeight="251680768" behindDoc="0" locked="0" layoutInCell="1" allowOverlap="1" wp14:anchorId="5648FBCD" wp14:editId="48F0BE64">
                <wp:simplePos x="0" y="0"/>
                <wp:positionH relativeFrom="column">
                  <wp:posOffset>52705</wp:posOffset>
                </wp:positionH>
                <wp:positionV relativeFrom="paragraph">
                  <wp:posOffset>15241</wp:posOffset>
                </wp:positionV>
                <wp:extent cx="5867400" cy="781050"/>
                <wp:effectExtent l="0" t="0" r="19050" b="19050"/>
                <wp:wrapNone/>
                <wp:docPr id="209" name="Casetă text 209"/>
                <wp:cNvGraphicFramePr/>
                <a:graphic xmlns:a="http://schemas.openxmlformats.org/drawingml/2006/main">
                  <a:graphicData uri="http://schemas.microsoft.com/office/word/2010/wordprocessingShape">
                    <wps:wsp>
                      <wps:cNvSpPr txBox="1"/>
                      <wps:spPr>
                        <a:xfrm>
                          <a:off x="0" y="0"/>
                          <a:ext cx="5867400" cy="781050"/>
                        </a:xfrm>
                        <a:prstGeom prst="rect">
                          <a:avLst/>
                        </a:prstGeom>
                        <a:solidFill>
                          <a:sysClr val="window" lastClr="FFFFFF"/>
                        </a:solidFill>
                        <a:ln w="6350">
                          <a:solidFill>
                            <a:prstClr val="black"/>
                          </a:solidFill>
                        </a:ln>
                      </wps:spPr>
                      <wps:txbx>
                        <w:txbxContent>
                          <w:p w14:paraId="0638299C" w14:textId="77777777" w:rsidR="001B1583" w:rsidRDefault="001B1583" w:rsidP="00C024D5">
                            <w:pPr>
                              <w:shd w:val="clear" w:color="auto" w:fill="F4B083"/>
                              <w:jc w:val="both"/>
                            </w:pPr>
                            <w:r w:rsidRPr="0020326E">
                              <w:rPr>
                                <w:b/>
                                <w:bCs/>
                                <w:color w:val="FF0000"/>
                              </w:rPr>
                              <w:t xml:space="preserve">Atenție! </w:t>
                            </w:r>
                            <w:r>
                              <w:rPr>
                                <w:b/>
                                <w:bCs/>
                              </w:rPr>
                              <w:t xml:space="preserve"> GAL „</w:t>
                            </w:r>
                            <w:r>
                              <w:rPr>
                                <w:b/>
                                <w:bCs/>
                                <w:i/>
                              </w:rPr>
                              <w:t>Histria-Razim-Hamangia”</w:t>
                            </w:r>
                            <w:r>
                              <w:rPr>
                                <w:b/>
                                <w:bCs/>
                              </w:rPr>
                              <w:t xml:space="preserve"> îș</w:t>
                            </w:r>
                            <w:r w:rsidRPr="0020326E">
                              <w:rPr>
                                <w:b/>
                                <w:bCs/>
                              </w:rPr>
                              <w:t>i rezervă dreptul de a</w:t>
                            </w:r>
                            <w:r>
                              <w:rPr>
                                <w:b/>
                                <w:bCs/>
                              </w:rPr>
                              <w:t xml:space="preserve"> solicita documente sau informaț</w:t>
                            </w:r>
                            <w:r w:rsidRPr="0020326E">
                              <w:rPr>
                                <w:b/>
                                <w:bCs/>
                              </w:rPr>
                              <w:t xml:space="preserve">ii suplimentare </w:t>
                            </w:r>
                            <w:r w:rsidRPr="0020326E">
                              <w:t xml:space="preserve">dacă, pe parcursul verificărilor și implementării proiectului, se constată </w:t>
                            </w:r>
                            <w:r w:rsidRPr="0020326E">
                              <w:rPr>
                                <w:i/>
                                <w:iCs/>
                              </w:rPr>
                              <w:t xml:space="preserve">că este necesar. </w:t>
                            </w:r>
                            <w:r>
                              <w:t>Informaț</w:t>
                            </w:r>
                            <w:r w:rsidRPr="0020326E">
                              <w:t>iile suplimentare</w:t>
                            </w:r>
                            <w:r>
                              <w:t xml:space="preserve"> se vor solicita de către experț</w:t>
                            </w:r>
                            <w:r w:rsidRPr="0020326E">
                              <w:t>ii evaluatori în sistem on-line, iar r</w:t>
                            </w:r>
                            <w:r>
                              <w:t>ăspunsul va fi prezentat în trei exemplare (după modalitatea de depunere a documentelor)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48FBCD" id="Casetă text 209" o:spid="_x0000_s1040" type="#_x0000_t202" style="position:absolute;left:0;text-align:left;margin-left:4.15pt;margin-top:1.2pt;width:462pt;height:6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" fillcolor="window" strokeweight=".5pt">
                <v:textbox>
                  <w:txbxContent>
                    <w:p w14:paraId="0638299C" w14:textId="77777777" w:rsidR="001B1583" w:rsidRDefault="001B1583" w:rsidP="00C024D5">
                      <w:pPr>
                        <w:shd w:val="clear" w:color="auto" w:fill="F4B083"/>
                        <w:jc w:val="both"/>
                      </w:pPr>
                      <w:r w:rsidRPr="0020326E">
                        <w:rPr>
                          <w:b/>
                          <w:bCs/>
                          <w:color w:val="FF0000"/>
                        </w:rPr>
                        <w:t xml:space="preserve">Atenție! </w:t>
                      </w:r>
                      <w:r>
                        <w:rPr>
                          <w:b/>
                          <w:bCs/>
                        </w:rPr>
                        <w:t xml:space="preserve"> GAL „</w:t>
                      </w:r>
                      <w:r>
                        <w:rPr>
                          <w:b/>
                          <w:bCs/>
                          <w:i/>
                        </w:rPr>
                        <w:t>Histria-Razim-Hamangia”</w:t>
                      </w:r>
                      <w:r>
                        <w:rPr>
                          <w:b/>
                          <w:bCs/>
                        </w:rPr>
                        <w:t xml:space="preserve"> îș</w:t>
                      </w:r>
                      <w:r w:rsidRPr="0020326E">
                        <w:rPr>
                          <w:b/>
                          <w:bCs/>
                        </w:rPr>
                        <w:t>i rezervă dreptul de a</w:t>
                      </w:r>
                      <w:r>
                        <w:rPr>
                          <w:b/>
                          <w:bCs/>
                        </w:rPr>
                        <w:t xml:space="preserve"> solicita documente sau informaț</w:t>
                      </w:r>
                      <w:r w:rsidRPr="0020326E">
                        <w:rPr>
                          <w:b/>
                          <w:bCs/>
                        </w:rPr>
                        <w:t xml:space="preserve">ii suplimentare </w:t>
                      </w:r>
                      <w:r w:rsidRPr="0020326E">
                        <w:t xml:space="preserve">dacă, pe parcursul verificărilor și implementării proiectului, se constată </w:t>
                      </w:r>
                      <w:r w:rsidRPr="0020326E">
                        <w:rPr>
                          <w:i/>
                          <w:iCs/>
                        </w:rPr>
                        <w:t xml:space="preserve">că este necesar. </w:t>
                      </w:r>
                      <w:r>
                        <w:t>Informaț</w:t>
                      </w:r>
                      <w:r w:rsidRPr="0020326E">
                        <w:t>iile suplimentare</w:t>
                      </w:r>
                      <w:r>
                        <w:t xml:space="preserve"> se vor solicita de către experț</w:t>
                      </w:r>
                      <w:r w:rsidRPr="0020326E">
                        <w:t>ii evaluatori în sistem on-line, iar r</w:t>
                      </w:r>
                      <w:r>
                        <w:t>ăspunsul va fi prezentat în trei exemplare (după modalitatea de depunere a documentelor)</w:t>
                      </w:r>
                    </w:p>
                  </w:txbxContent>
                </v:textbox>
              </v:shape>
            </w:pict>
          </mc:Fallback>
        </mc:AlternateContent>
      </w:r>
    </w:p>
    <w:p w14:paraId="3821B112" w14:textId="77777777" w:rsidR="00C024D5" w:rsidRPr="00DE592A" w:rsidRDefault="00C024D5" w:rsidP="00C024D5">
      <w:pPr>
        <w:autoSpaceDE w:val="0"/>
        <w:autoSpaceDN w:val="0"/>
        <w:adjustRightInd w:val="0"/>
        <w:spacing w:after="0" w:line="240" w:lineRule="auto"/>
        <w:rPr>
          <w:rFonts w:cs="Calibri-Bold"/>
          <w:b/>
          <w:bCs/>
          <w:sz w:val="24"/>
          <w:szCs w:val="24"/>
        </w:rPr>
      </w:pPr>
    </w:p>
    <w:p w14:paraId="7F92D4BB" w14:textId="77777777" w:rsidR="00C024D5" w:rsidRPr="00DE592A" w:rsidRDefault="00C024D5" w:rsidP="00C024D5">
      <w:pPr>
        <w:spacing w:after="0" w:line="240" w:lineRule="auto"/>
        <w:rPr>
          <w:rFonts w:ascii="Calibri" w:eastAsia="Calibri" w:hAnsi="Calibri" w:cs="Times New Roman"/>
          <w:b/>
          <w:sz w:val="24"/>
          <w:szCs w:val="24"/>
        </w:rPr>
      </w:pPr>
    </w:p>
    <w:p w14:paraId="3EF7F7EE" w14:textId="77777777" w:rsidR="00C024D5" w:rsidRPr="00DE592A" w:rsidRDefault="00C024D5" w:rsidP="00C024D5">
      <w:pPr>
        <w:spacing w:after="0" w:line="240" w:lineRule="auto"/>
        <w:rPr>
          <w:rFonts w:ascii="Calibri" w:eastAsia="Calibri" w:hAnsi="Calibri" w:cs="Times New Roman"/>
          <w:b/>
          <w:sz w:val="24"/>
          <w:szCs w:val="24"/>
        </w:rPr>
      </w:pPr>
    </w:p>
    <w:p w14:paraId="49EF31D0" w14:textId="77777777" w:rsidR="00C024D5" w:rsidRDefault="00C024D5" w:rsidP="00C024D5">
      <w:pPr>
        <w:autoSpaceDE w:val="0"/>
        <w:autoSpaceDN w:val="0"/>
        <w:adjustRightInd w:val="0"/>
        <w:spacing w:after="0" w:line="240" w:lineRule="auto"/>
        <w:jc w:val="both"/>
        <w:rPr>
          <w:rFonts w:ascii="Calibri" w:hAnsi="Calibri" w:cs="Calibri"/>
          <w:b/>
          <w:sz w:val="24"/>
          <w:szCs w:val="24"/>
        </w:rPr>
      </w:pPr>
    </w:p>
    <w:p w14:paraId="7856D5EC" w14:textId="77777777" w:rsidR="00C024D5" w:rsidRPr="00DE592A" w:rsidRDefault="00C024D5" w:rsidP="00C024D5">
      <w:pPr>
        <w:autoSpaceDE w:val="0"/>
        <w:autoSpaceDN w:val="0"/>
        <w:adjustRightInd w:val="0"/>
        <w:spacing w:after="0" w:line="240" w:lineRule="auto"/>
        <w:jc w:val="both"/>
        <w:rPr>
          <w:rFonts w:ascii="Calibri" w:hAnsi="Calibri" w:cs="Calibri"/>
          <w:b/>
          <w:sz w:val="24"/>
          <w:szCs w:val="24"/>
        </w:rPr>
      </w:pPr>
    </w:p>
    <w:p w14:paraId="3659A503" w14:textId="77777777" w:rsidR="00C024D5" w:rsidRPr="00DE592A" w:rsidRDefault="00C024D5" w:rsidP="00C024D5">
      <w:pPr>
        <w:spacing w:after="0" w:line="240" w:lineRule="auto"/>
        <w:jc w:val="both"/>
        <w:rPr>
          <w:rFonts w:ascii="Calibri" w:eastAsia="Calibri" w:hAnsi="Calibri" w:cs="Times New Roman"/>
          <w:sz w:val="24"/>
          <w:szCs w:val="24"/>
        </w:rPr>
      </w:pPr>
      <w:r w:rsidRPr="00DE592A">
        <w:rPr>
          <w:rFonts w:ascii="Calibri" w:eastAsia="Calibri" w:hAnsi="Calibri" w:cs="Times New Roman"/>
          <w:sz w:val="24"/>
          <w:szCs w:val="24"/>
        </w:rPr>
        <w:t xml:space="preserve">           Cazurile în care expertul evaluator al GAL poate solicita informații suplimentare sunt următoarele: </w:t>
      </w:r>
    </w:p>
    <w:p w14:paraId="281C3BAF" w14:textId="77777777" w:rsidR="00C024D5" w:rsidRDefault="00C024D5" w:rsidP="00C024D5">
      <w:pPr>
        <w:pBdr>
          <w:bottom w:val="single" w:sz="12" w:space="1" w:color="auto"/>
        </w:pBdr>
        <w:spacing w:after="0" w:line="240" w:lineRule="auto"/>
        <w:jc w:val="both"/>
        <w:rPr>
          <w:rFonts w:ascii="Calibri" w:eastAsia="Calibri" w:hAnsi="Calibri" w:cs="Times New Roman"/>
          <w:sz w:val="24"/>
          <w:szCs w:val="24"/>
        </w:rPr>
      </w:pPr>
      <w:r w:rsidRPr="00DE592A">
        <w:rPr>
          <w:rFonts w:ascii="Calibri" w:eastAsia="Calibri" w:hAnsi="Calibri" w:cs="Times New Roman"/>
          <w:sz w:val="24"/>
          <w:szCs w:val="24"/>
        </w:rPr>
        <w:t xml:space="preserve">(1) în cazul în care documentul tehnic  conține </w:t>
      </w:r>
      <w:r w:rsidRPr="00DE592A">
        <w:rPr>
          <w:rFonts w:ascii="Calibri" w:eastAsia="Calibri" w:hAnsi="Calibri" w:cs="Times New Roman"/>
          <w:b/>
          <w:bCs/>
          <w:sz w:val="24"/>
          <w:szCs w:val="24"/>
        </w:rPr>
        <w:t xml:space="preserve">informații insuficiente </w:t>
      </w:r>
      <w:r w:rsidRPr="00DE592A">
        <w:rPr>
          <w:rFonts w:ascii="Calibri" w:eastAsia="Calibri" w:hAnsi="Calibri" w:cs="Times New Roman"/>
          <w:sz w:val="24"/>
          <w:szCs w:val="24"/>
        </w:rPr>
        <w:t xml:space="preserve">pentru clarificarea unui criteriu de eligibilitate/ principiu de selecție sau există informații contradictorii în interiorul lui, ori, față de cele menționate în Cererea de Finanțare; </w:t>
      </w:r>
    </w:p>
    <w:p w14:paraId="5E2A6903" w14:textId="77777777" w:rsidR="00C024D5" w:rsidRPr="0066663B" w:rsidRDefault="00C024D5" w:rsidP="00C024D5">
      <w:pPr>
        <w:pBdr>
          <w:bottom w:val="single" w:sz="12" w:space="1" w:color="auto"/>
        </w:pBdr>
        <w:spacing w:after="0" w:line="240" w:lineRule="auto"/>
        <w:jc w:val="both"/>
        <w:rPr>
          <w:rFonts w:ascii="Calibri" w:eastAsia="Calibri" w:hAnsi="Calibri" w:cs="Times New Roman"/>
          <w:sz w:val="24"/>
          <w:szCs w:val="24"/>
        </w:rPr>
      </w:pPr>
      <w:r w:rsidRPr="0066663B">
        <w:rPr>
          <w:rFonts w:ascii="Calibri" w:eastAsia="Calibri" w:hAnsi="Calibri" w:cs="Times New Roman"/>
          <w:sz w:val="24"/>
          <w:szCs w:val="24"/>
        </w:rPr>
        <w:t xml:space="preserve">(2) în cazul în care există </w:t>
      </w:r>
      <w:r w:rsidRPr="0066663B">
        <w:rPr>
          <w:rFonts w:ascii="Calibri" w:eastAsia="Calibri" w:hAnsi="Calibri" w:cs="Times New Roman"/>
          <w:b/>
          <w:bCs/>
          <w:sz w:val="24"/>
          <w:szCs w:val="24"/>
        </w:rPr>
        <w:t xml:space="preserve">diferențe de calcul </w:t>
      </w:r>
      <w:r w:rsidRPr="0066663B">
        <w:rPr>
          <w:rFonts w:ascii="Calibri" w:eastAsia="Calibri" w:hAnsi="Calibri" w:cs="Times New Roman"/>
          <w:sz w:val="24"/>
          <w:szCs w:val="24"/>
        </w:rPr>
        <w:t xml:space="preserve">al sprijinului; </w:t>
      </w:r>
    </w:p>
    <w:p w14:paraId="1C0B7A06" w14:textId="77777777" w:rsidR="00C024D5" w:rsidRPr="0066663B" w:rsidRDefault="00C024D5" w:rsidP="00C024D5">
      <w:pPr>
        <w:pBdr>
          <w:bottom w:val="single" w:sz="12" w:space="1" w:color="auto"/>
        </w:pBdr>
        <w:spacing w:after="0" w:line="240" w:lineRule="auto"/>
        <w:jc w:val="both"/>
        <w:rPr>
          <w:rFonts w:ascii="Calibri" w:eastAsia="Calibri" w:hAnsi="Calibri" w:cs="Times New Roman"/>
          <w:sz w:val="24"/>
          <w:szCs w:val="24"/>
        </w:rPr>
      </w:pPr>
      <w:r w:rsidRPr="0066663B">
        <w:rPr>
          <w:rFonts w:ascii="Calibri" w:eastAsia="Calibri" w:hAnsi="Calibri" w:cs="Times New Roman"/>
          <w:sz w:val="24"/>
          <w:szCs w:val="24"/>
        </w:rPr>
        <w:t>(3) în cazul în care, în procesul de verificare a documentelor din dosarul Cererii de Finanțare, se constată omisiuni privind bifarea anumitor casete (inclusiv din Cererea de Finanțare) sau omiterea semnării anumitor pagini de către solicitant/ reprezentantul legal, iar din analiza proiectului expertul constată că aceste carențe sunt cauzate de anumite erori de formă sau erori materiale.</w:t>
      </w:r>
    </w:p>
    <w:p w14:paraId="7F54FB29" w14:textId="77777777" w:rsidR="00C024D5" w:rsidRDefault="00C024D5" w:rsidP="00C024D5">
      <w:pPr>
        <w:pBdr>
          <w:bottom w:val="single" w:sz="12" w:space="1" w:color="auto"/>
        </w:pBdr>
        <w:spacing w:after="0" w:line="240" w:lineRule="auto"/>
        <w:jc w:val="both"/>
        <w:rPr>
          <w:rFonts w:ascii="Calibri" w:eastAsia="Calibri" w:hAnsi="Calibri" w:cs="Times New Roman"/>
          <w:sz w:val="24"/>
          <w:szCs w:val="24"/>
        </w:rPr>
      </w:pPr>
    </w:p>
    <w:bookmarkEnd w:id="4"/>
    <w:p w14:paraId="7A3462EE" w14:textId="77777777" w:rsidR="002C4CF3" w:rsidRDefault="002C4CF3" w:rsidP="00C024D5">
      <w:pPr>
        <w:pBdr>
          <w:bottom w:val="single" w:sz="12" w:space="1" w:color="auto"/>
        </w:pBdr>
        <w:spacing w:after="0" w:line="240" w:lineRule="auto"/>
        <w:jc w:val="both"/>
        <w:rPr>
          <w:rFonts w:ascii="Calibri" w:eastAsia="Calibri" w:hAnsi="Calibri" w:cs="Times New Roman"/>
          <w:sz w:val="24"/>
          <w:szCs w:val="24"/>
        </w:rPr>
      </w:pPr>
    </w:p>
    <w:p w14:paraId="46C43B39" w14:textId="77777777" w:rsidR="00476B95" w:rsidRDefault="00476B95" w:rsidP="00C024D5">
      <w:pPr>
        <w:pBdr>
          <w:bottom w:val="single" w:sz="12" w:space="1" w:color="auto"/>
        </w:pBdr>
        <w:spacing w:after="0" w:line="240" w:lineRule="auto"/>
        <w:jc w:val="both"/>
        <w:rPr>
          <w:rFonts w:ascii="Calibri" w:eastAsia="Calibri" w:hAnsi="Calibri" w:cs="Times New Roman"/>
          <w:sz w:val="24"/>
          <w:szCs w:val="24"/>
        </w:rPr>
      </w:pPr>
    </w:p>
    <w:p w14:paraId="7120CFCC" w14:textId="77777777" w:rsidR="00796783" w:rsidRDefault="00796783" w:rsidP="00C024D5">
      <w:pPr>
        <w:spacing w:after="0" w:line="240" w:lineRule="auto"/>
        <w:jc w:val="both"/>
        <w:rPr>
          <w:rFonts w:ascii="Calibri" w:eastAsia="Calibri" w:hAnsi="Calibri" w:cs="Times New Roman"/>
          <w:b/>
          <w:bCs/>
          <w:color w:val="2F5496"/>
          <w:sz w:val="28"/>
          <w:szCs w:val="28"/>
        </w:rPr>
      </w:pPr>
    </w:p>
    <w:p w14:paraId="12D0BA00" w14:textId="77777777" w:rsidR="00C024D5" w:rsidRDefault="00C024D5" w:rsidP="00C024D5">
      <w:pPr>
        <w:spacing w:after="0" w:line="240" w:lineRule="auto"/>
        <w:jc w:val="both"/>
        <w:rPr>
          <w:rFonts w:ascii="Calibri" w:eastAsia="Calibri" w:hAnsi="Calibri" w:cs="Times New Roman"/>
          <w:b/>
          <w:bCs/>
          <w:color w:val="2F5496"/>
          <w:sz w:val="28"/>
          <w:szCs w:val="28"/>
        </w:rPr>
      </w:pPr>
      <w:r w:rsidRPr="0066663B">
        <w:rPr>
          <w:rFonts w:ascii="Calibri" w:eastAsia="Calibri" w:hAnsi="Calibri" w:cs="Times New Roman"/>
          <w:b/>
          <w:bCs/>
          <w:color w:val="2F5496"/>
          <w:sz w:val="28"/>
          <w:szCs w:val="28"/>
        </w:rPr>
        <w:t xml:space="preserve">Verificarea pe teren a Cererilor de Finanțare </w:t>
      </w:r>
    </w:p>
    <w:p w14:paraId="6C7C5343" w14:textId="77777777" w:rsidR="00796783" w:rsidRPr="0066663B" w:rsidRDefault="00796783" w:rsidP="00C024D5">
      <w:pPr>
        <w:spacing w:after="0" w:line="240" w:lineRule="auto"/>
        <w:jc w:val="both"/>
        <w:rPr>
          <w:rFonts w:ascii="Calibri" w:eastAsia="Calibri" w:hAnsi="Calibri" w:cs="Times New Roman"/>
          <w:b/>
          <w:bCs/>
          <w:color w:val="2F5496"/>
          <w:sz w:val="28"/>
          <w:szCs w:val="28"/>
        </w:rPr>
      </w:pPr>
    </w:p>
    <w:p w14:paraId="78931331" w14:textId="77777777" w:rsidR="00C024D5" w:rsidRPr="0066663B" w:rsidRDefault="00C024D5" w:rsidP="00C024D5">
      <w:pPr>
        <w:spacing w:after="0" w:line="240" w:lineRule="auto"/>
        <w:jc w:val="both"/>
        <w:rPr>
          <w:rFonts w:ascii="Calibri" w:eastAsia="Calibri" w:hAnsi="Calibri" w:cs="Times New Roman"/>
          <w:bCs/>
          <w:sz w:val="24"/>
          <w:szCs w:val="24"/>
        </w:rPr>
      </w:pPr>
      <w:r w:rsidRPr="0066663B">
        <w:rPr>
          <w:rFonts w:ascii="Calibri" w:eastAsia="Calibri" w:hAnsi="Calibri" w:cs="Times New Roman"/>
          <w:b/>
          <w:bCs/>
          <w:color w:val="2F5496"/>
          <w:sz w:val="28"/>
          <w:szCs w:val="28"/>
        </w:rPr>
        <w:t xml:space="preserve">    </w:t>
      </w:r>
      <w:r w:rsidRPr="0066663B">
        <w:rPr>
          <w:rFonts w:ascii="Calibri" w:eastAsia="Calibri" w:hAnsi="Calibri" w:cs="Times New Roman"/>
          <w:bCs/>
          <w:sz w:val="24"/>
          <w:szCs w:val="24"/>
        </w:rPr>
        <w:t>Verificarea pe teren se va face de către angajații GAL, care vor anunța telefonic și pe mail solicitantul.</w:t>
      </w:r>
    </w:p>
    <w:p w14:paraId="3D5447B2" w14:textId="77777777" w:rsidR="00C024D5" w:rsidRPr="0066663B" w:rsidRDefault="00C024D5" w:rsidP="00C024D5">
      <w:pPr>
        <w:spacing w:after="0" w:line="240" w:lineRule="auto"/>
        <w:jc w:val="both"/>
        <w:rPr>
          <w:rFonts w:ascii="Calibri" w:eastAsia="Calibri" w:hAnsi="Calibri" w:cs="Times New Roman"/>
          <w:sz w:val="24"/>
          <w:szCs w:val="24"/>
        </w:rPr>
      </w:pPr>
      <w:r w:rsidRPr="0066663B">
        <w:rPr>
          <w:rFonts w:ascii="Calibri" w:eastAsia="Calibri" w:hAnsi="Calibri" w:cs="Times New Roman"/>
          <w:sz w:val="24"/>
          <w:szCs w:val="24"/>
        </w:rPr>
        <w:t>Scopul verificării pe teren este de a controla datele și informațiile cuprinse în anexele tehnice și administrative cu elementele existente pe amplasamentul propus. Expertul compară verificarea anumitor criterii de eligibilitate pe baza documentelor (etapa verificării administrative) cu realitatea, pentru a se asigura de corectitudinea răspunsurilor.</w:t>
      </w:r>
    </w:p>
    <w:p w14:paraId="654F4C1B" w14:textId="77777777" w:rsidR="00C024D5" w:rsidRPr="0066663B" w:rsidRDefault="00C024D5" w:rsidP="00C024D5">
      <w:pPr>
        <w:spacing w:after="0" w:line="240" w:lineRule="auto"/>
        <w:jc w:val="both"/>
        <w:rPr>
          <w:rFonts w:ascii="Calibri" w:eastAsia="Calibri" w:hAnsi="Calibri" w:cs="Times New Roman"/>
          <w:sz w:val="24"/>
          <w:szCs w:val="24"/>
        </w:rPr>
      </w:pPr>
      <w:r w:rsidRPr="0066663B">
        <w:rPr>
          <w:rFonts w:ascii="Calibri" w:eastAsia="Calibri" w:hAnsi="Calibri" w:cs="Times New Roman"/>
          <w:b/>
          <w:bCs/>
          <w:color w:val="FF0000"/>
          <w:sz w:val="24"/>
          <w:szCs w:val="24"/>
        </w:rPr>
        <w:t xml:space="preserve">Foarte important! </w:t>
      </w:r>
    </w:p>
    <w:p w14:paraId="2E279CD9" w14:textId="77777777" w:rsidR="00C024D5" w:rsidRPr="0066663B" w:rsidRDefault="00C024D5" w:rsidP="00C024D5">
      <w:pPr>
        <w:spacing w:after="0" w:line="240" w:lineRule="auto"/>
        <w:jc w:val="both"/>
        <w:rPr>
          <w:rFonts w:ascii="Calibri" w:eastAsia="Calibri" w:hAnsi="Calibri" w:cs="Times New Roman"/>
          <w:b/>
          <w:bCs/>
          <w:sz w:val="24"/>
          <w:szCs w:val="24"/>
        </w:rPr>
      </w:pPr>
      <w:r w:rsidRPr="0066663B">
        <w:rPr>
          <w:rFonts w:ascii="Calibri" w:eastAsia="Calibri" w:hAnsi="Calibri" w:cs="Times New Roman"/>
          <w:b/>
          <w:bCs/>
          <w:sz w:val="24"/>
          <w:szCs w:val="24"/>
        </w:rPr>
        <w:t xml:space="preserve">           În cazul în care, solicitantul nu este de acord cu rezultatele vizitei pe teren efectuată de către angajații GAL, acesta poate contesta rezultatele verificării la publicarea Raportului de Selecție, numai în cazul în care reprezentantul legal a menționat OBSERVAŢII în Fișa de verificare pe teren.</w:t>
      </w:r>
    </w:p>
    <w:p w14:paraId="40B90008" w14:textId="77777777" w:rsidR="00C024D5" w:rsidRDefault="00C024D5" w:rsidP="00C024D5">
      <w:pPr>
        <w:spacing w:after="0" w:line="240" w:lineRule="auto"/>
        <w:jc w:val="both"/>
        <w:rPr>
          <w:rFonts w:ascii="Calibri" w:eastAsia="Calibri" w:hAnsi="Calibri" w:cs="Times New Roman"/>
          <w:b/>
          <w:sz w:val="24"/>
          <w:szCs w:val="24"/>
        </w:rPr>
      </w:pPr>
    </w:p>
    <w:p w14:paraId="14430C86" w14:textId="77777777" w:rsidR="00796783" w:rsidRPr="0066663B" w:rsidRDefault="00796783" w:rsidP="00C024D5">
      <w:pPr>
        <w:spacing w:after="0" w:line="240" w:lineRule="auto"/>
        <w:jc w:val="both"/>
        <w:rPr>
          <w:rFonts w:ascii="Calibri" w:eastAsia="Calibri" w:hAnsi="Calibri" w:cs="Times New Roman"/>
          <w:b/>
          <w:sz w:val="24"/>
          <w:szCs w:val="24"/>
        </w:rPr>
      </w:pPr>
    </w:p>
    <w:p w14:paraId="6B442D72" w14:textId="77777777" w:rsidR="00C024D5" w:rsidRPr="0066663B" w:rsidRDefault="00C024D5" w:rsidP="00C024D5">
      <w:pPr>
        <w:numPr>
          <w:ilvl w:val="0"/>
          <w:numId w:val="3"/>
        </w:numPr>
        <w:spacing w:after="0" w:line="240" w:lineRule="auto"/>
        <w:jc w:val="both"/>
        <w:rPr>
          <w:rFonts w:ascii="Calibri" w:eastAsia="Calibri" w:hAnsi="Calibri" w:cs="Times New Roman"/>
          <w:b/>
          <w:bCs/>
          <w:sz w:val="24"/>
          <w:szCs w:val="24"/>
        </w:rPr>
      </w:pPr>
      <w:r w:rsidRPr="0066663B">
        <w:rPr>
          <w:rFonts w:ascii="Calibri" w:eastAsia="Calibri" w:hAnsi="Calibri" w:cs="Times New Roman"/>
          <w:b/>
          <w:sz w:val="24"/>
          <w:szCs w:val="24"/>
        </w:rPr>
        <w:t xml:space="preserve">      </w:t>
      </w:r>
      <w:r w:rsidRPr="0066663B">
        <w:rPr>
          <w:rFonts w:ascii="Calibri" w:eastAsia="Calibri" w:hAnsi="Calibri" w:cs="Times New Roman"/>
          <w:b/>
          <w:bCs/>
          <w:sz w:val="24"/>
          <w:szCs w:val="24"/>
        </w:rPr>
        <w:t>VERIFICAREA CRITERIILOR DE SELECŢIE</w:t>
      </w:r>
    </w:p>
    <w:p w14:paraId="3190542B" w14:textId="77777777" w:rsidR="00C024D5" w:rsidRPr="0066663B" w:rsidRDefault="00C024D5" w:rsidP="00C024D5">
      <w:pPr>
        <w:autoSpaceDE w:val="0"/>
        <w:autoSpaceDN w:val="0"/>
        <w:adjustRightInd w:val="0"/>
        <w:spacing w:after="0" w:line="240" w:lineRule="auto"/>
        <w:rPr>
          <w:rFonts w:ascii="Calibri" w:eastAsia="Calibri" w:hAnsi="Calibri" w:cs="Times New Roman"/>
          <w:sz w:val="24"/>
          <w:szCs w:val="24"/>
        </w:rPr>
      </w:pPr>
      <w:r w:rsidRPr="0066663B">
        <w:rPr>
          <w:rFonts w:ascii="Calibri" w:eastAsia="Calibri" w:hAnsi="Calibri" w:cs="Times New Roman"/>
          <w:sz w:val="24"/>
          <w:szCs w:val="24"/>
        </w:rPr>
        <w:t xml:space="preserve">      </w:t>
      </w:r>
    </w:p>
    <w:p w14:paraId="08F9C2E0" w14:textId="77777777" w:rsidR="00796783" w:rsidRPr="003C1A7A" w:rsidRDefault="00796783" w:rsidP="00796783">
      <w:pPr>
        <w:autoSpaceDE w:val="0"/>
        <w:autoSpaceDN w:val="0"/>
        <w:adjustRightInd w:val="0"/>
        <w:spacing w:after="0" w:line="240" w:lineRule="auto"/>
        <w:rPr>
          <w:rFonts w:ascii="Calibri" w:eastAsia="Calibri" w:hAnsi="Calibri" w:cs="Times New Roman"/>
          <w:b/>
          <w:sz w:val="24"/>
          <w:szCs w:val="24"/>
        </w:rPr>
      </w:pPr>
      <w:r w:rsidRPr="0066663B">
        <w:rPr>
          <w:rFonts w:ascii="Calibri" w:eastAsia="Calibri" w:hAnsi="Calibri" w:cs="Times New Roman"/>
          <w:sz w:val="24"/>
          <w:szCs w:val="24"/>
        </w:rPr>
        <w:t xml:space="preserve">      </w:t>
      </w:r>
      <w:r>
        <w:rPr>
          <w:rFonts w:ascii="Calibri" w:eastAsia="Calibri" w:hAnsi="Calibri" w:cs="Times New Roman"/>
          <w:sz w:val="24"/>
          <w:szCs w:val="24"/>
        </w:rPr>
        <w:t xml:space="preserve">Pragul minim de calitate pentru măsura 7/6B este de </w:t>
      </w:r>
      <w:r w:rsidR="006A315D">
        <w:rPr>
          <w:rFonts w:ascii="Calibri" w:eastAsia="Calibri" w:hAnsi="Calibri" w:cs="Times New Roman"/>
          <w:b/>
          <w:sz w:val="24"/>
          <w:szCs w:val="24"/>
        </w:rPr>
        <w:t>20</w:t>
      </w:r>
      <w:r>
        <w:rPr>
          <w:rFonts w:ascii="Calibri" w:eastAsia="Calibri" w:hAnsi="Calibri" w:cs="Times New Roman"/>
          <w:b/>
          <w:sz w:val="24"/>
          <w:szCs w:val="24"/>
        </w:rPr>
        <w:t xml:space="preserve"> de puncte.</w:t>
      </w:r>
    </w:p>
    <w:p w14:paraId="70B5C943" w14:textId="77777777" w:rsidR="00796783" w:rsidRPr="0066663B" w:rsidRDefault="00796783" w:rsidP="00796783">
      <w:pPr>
        <w:autoSpaceDE w:val="0"/>
        <w:autoSpaceDN w:val="0"/>
        <w:adjustRightInd w:val="0"/>
        <w:spacing w:after="0" w:line="240" w:lineRule="auto"/>
        <w:rPr>
          <w:rFonts w:ascii="Calibri" w:eastAsia="Calibri" w:hAnsi="Calibri" w:cs="Calibri"/>
          <w:sz w:val="24"/>
          <w:szCs w:val="24"/>
        </w:rPr>
      </w:pPr>
      <w:r w:rsidRPr="0066663B">
        <w:rPr>
          <w:rFonts w:ascii="Calibri" w:eastAsia="Calibri" w:hAnsi="Calibri" w:cs="Times New Roman"/>
          <w:sz w:val="24"/>
          <w:szCs w:val="24"/>
        </w:rPr>
        <w:t xml:space="preserve">         </w:t>
      </w:r>
      <w:r w:rsidRPr="0066663B">
        <w:rPr>
          <w:rFonts w:ascii="Calibri" w:eastAsia="Calibri" w:hAnsi="Calibri" w:cs="Calibri"/>
          <w:sz w:val="24"/>
          <w:szCs w:val="24"/>
        </w:rPr>
        <w:t>În urma verificării eligibilității și a criteriilor de selecție pot exista următoarele situații:</w:t>
      </w:r>
    </w:p>
    <w:p w14:paraId="08F710E5" w14:textId="77777777" w:rsidR="00796783" w:rsidRPr="0066663B" w:rsidRDefault="00796783" w:rsidP="00796783">
      <w:pPr>
        <w:spacing w:after="0" w:line="240" w:lineRule="auto"/>
        <w:jc w:val="both"/>
        <w:rPr>
          <w:rFonts w:ascii="Calibri" w:eastAsia="Calibri" w:hAnsi="Calibri" w:cs="Times New Roman"/>
          <w:bCs/>
          <w:sz w:val="24"/>
          <w:szCs w:val="24"/>
        </w:rPr>
      </w:pPr>
      <w:r w:rsidRPr="0066663B">
        <w:rPr>
          <w:rFonts w:ascii="Wingdings-Regular" w:eastAsia="Wingdings-Regular" w:hAnsi="Calibri" w:cs="Wingdings-Regular" w:hint="eastAsia"/>
          <w:sz w:val="24"/>
          <w:szCs w:val="24"/>
        </w:rPr>
        <w:sym w:font="Wingdings" w:char="F0FC"/>
      </w:r>
      <w:r w:rsidRPr="0066663B">
        <w:rPr>
          <w:rFonts w:ascii="Wingdings-Regular" w:eastAsia="Wingdings-Regular" w:hAnsi="Calibri" w:cs="Wingdings-Regular"/>
          <w:sz w:val="24"/>
          <w:szCs w:val="24"/>
        </w:rPr>
        <w:t xml:space="preserve"> </w:t>
      </w:r>
      <w:r w:rsidRPr="0066663B">
        <w:rPr>
          <w:rFonts w:ascii="Calibri" w:eastAsia="Calibri" w:hAnsi="Calibri" w:cs="Calibri"/>
          <w:sz w:val="24"/>
          <w:szCs w:val="24"/>
        </w:rPr>
        <w:t xml:space="preserve">proiectul este </w:t>
      </w:r>
      <w:r w:rsidRPr="0066663B">
        <w:rPr>
          <w:rFonts w:ascii="Calibri-Bold" w:eastAsia="Calibri" w:hAnsi="Calibri-Bold" w:cs="Calibri-Bold"/>
          <w:b/>
          <w:bCs/>
          <w:sz w:val="24"/>
          <w:szCs w:val="24"/>
        </w:rPr>
        <w:t>neeligibil</w:t>
      </w:r>
      <w:r w:rsidRPr="0066663B">
        <w:rPr>
          <w:rFonts w:ascii="Calibri" w:eastAsia="Calibri" w:hAnsi="Calibri" w:cs="Calibri"/>
          <w:sz w:val="24"/>
          <w:szCs w:val="24"/>
        </w:rPr>
        <w:t>, caz în care solicitantul este înștiințat cu privire la acest aspect;</w:t>
      </w:r>
    </w:p>
    <w:p w14:paraId="094FD6EB" w14:textId="77777777" w:rsidR="00796783" w:rsidRPr="0066663B" w:rsidRDefault="00796783" w:rsidP="00796783">
      <w:pPr>
        <w:autoSpaceDE w:val="0"/>
        <w:autoSpaceDN w:val="0"/>
        <w:adjustRightInd w:val="0"/>
        <w:spacing w:after="0" w:line="240" w:lineRule="auto"/>
        <w:jc w:val="both"/>
        <w:rPr>
          <w:rFonts w:ascii="Calibri" w:eastAsia="Wingdings-Regular" w:hAnsi="Calibri" w:cs="Calibri"/>
          <w:sz w:val="24"/>
          <w:szCs w:val="24"/>
        </w:rPr>
      </w:pPr>
      <w:r w:rsidRPr="0066663B">
        <w:rPr>
          <w:rFonts w:ascii="Wingdings-Regular" w:eastAsia="Wingdings-Regular" w:hAnsi="Calibri" w:cs="Wingdings-Regular" w:hint="eastAsia"/>
          <w:sz w:val="24"/>
          <w:szCs w:val="24"/>
        </w:rPr>
        <w:sym w:font="Wingdings" w:char="F0FC"/>
      </w:r>
      <w:r w:rsidRPr="0066663B">
        <w:rPr>
          <w:rFonts w:ascii="Wingdings-Regular" w:eastAsia="Wingdings-Regular" w:hAnsi="Calibri" w:cs="Wingdings-Regular"/>
          <w:sz w:val="24"/>
          <w:szCs w:val="24"/>
        </w:rPr>
        <w:t xml:space="preserve"> </w:t>
      </w:r>
      <w:r w:rsidRPr="0066663B">
        <w:rPr>
          <w:rFonts w:ascii="Calibri" w:eastAsia="Wingdings-Regular" w:hAnsi="Calibri" w:cs="Calibri"/>
          <w:sz w:val="24"/>
          <w:szCs w:val="24"/>
        </w:rPr>
        <w:t xml:space="preserve">proiectul este </w:t>
      </w:r>
      <w:r w:rsidRPr="0066663B">
        <w:rPr>
          <w:rFonts w:ascii="Calibri-Bold" w:eastAsia="Wingdings-Regular" w:hAnsi="Calibri-Bold" w:cs="Calibri-Bold"/>
          <w:b/>
          <w:bCs/>
          <w:sz w:val="24"/>
          <w:szCs w:val="24"/>
        </w:rPr>
        <w:t xml:space="preserve">eligibil </w:t>
      </w:r>
    </w:p>
    <w:p w14:paraId="56F4B1E9" w14:textId="77777777" w:rsidR="00796783" w:rsidRDefault="00796783" w:rsidP="00796783">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r w:rsidRPr="0066663B">
        <w:rPr>
          <w:rFonts w:ascii="Calibri" w:eastAsia="Wingdings-Regular" w:hAnsi="Calibri" w:cs="Calibri"/>
          <w:sz w:val="24"/>
          <w:szCs w:val="24"/>
        </w:rPr>
        <w:t xml:space="preserve">Verificarea punctajului de selecție se realizează </w:t>
      </w:r>
      <w:r w:rsidRPr="0066663B">
        <w:rPr>
          <w:rFonts w:ascii="Calibri-Bold" w:eastAsia="Wingdings-Regular" w:hAnsi="Calibri-Bold" w:cs="Calibri-Bold"/>
          <w:b/>
          <w:bCs/>
          <w:sz w:val="24"/>
          <w:szCs w:val="24"/>
        </w:rPr>
        <w:t xml:space="preserve">pentru toate Cererile de Finanțare eligibile </w:t>
      </w:r>
      <w:r w:rsidRPr="0066663B">
        <w:rPr>
          <w:rFonts w:ascii="Calibri" w:eastAsia="Wingdings-Regular" w:hAnsi="Calibri" w:cs="Calibri"/>
          <w:sz w:val="24"/>
          <w:szCs w:val="24"/>
        </w:rPr>
        <w:t xml:space="preserve">‐ pentru care s‐a constatat respectarea condițiilor de eligibilitate, pe baza formularului ‐ </w:t>
      </w:r>
      <w:r w:rsidRPr="0066663B">
        <w:rPr>
          <w:rFonts w:ascii="Calibri-Italic" w:eastAsia="Wingdings-Regular" w:hAnsi="Calibri-Italic" w:cs="Calibri-Italic"/>
          <w:i/>
          <w:iCs/>
          <w:sz w:val="24"/>
          <w:szCs w:val="24"/>
        </w:rPr>
        <w:t>Fișa de</w:t>
      </w:r>
    </w:p>
    <w:p w14:paraId="045A2EDC" w14:textId="77777777" w:rsidR="00796783" w:rsidRPr="00D46E2A" w:rsidRDefault="00796783" w:rsidP="00796783">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r w:rsidRPr="00D46E2A">
        <w:rPr>
          <w:rFonts w:ascii="Calibri-Italic" w:eastAsia="Wingdings-Regular" w:hAnsi="Calibri-Italic" w:cs="Calibri-Italic"/>
          <w:i/>
          <w:iCs/>
          <w:sz w:val="24"/>
          <w:szCs w:val="24"/>
        </w:rPr>
        <w:t>evaluare generală a proiectului E 1.2, partea B – ”Verificarea criteriilor de selecție a cererii de finanțare”.</w:t>
      </w:r>
    </w:p>
    <w:p w14:paraId="12C46107" w14:textId="77777777" w:rsidR="00796783" w:rsidRPr="00D46E2A" w:rsidRDefault="00796783" w:rsidP="00796783">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r w:rsidRPr="00D46E2A">
        <w:rPr>
          <w:rFonts w:ascii="Calibri-Italic" w:eastAsia="Wingdings-Regular" w:hAnsi="Calibri-Italic" w:cs="Calibri-Italic"/>
          <w:i/>
          <w:iCs/>
          <w:sz w:val="24"/>
          <w:szCs w:val="24"/>
        </w:rPr>
        <w:t xml:space="preserve">Verificările vor fi </w:t>
      </w:r>
      <w:r w:rsidRPr="00D46E2A">
        <w:rPr>
          <w:rFonts w:ascii="Calibri-Italic" w:eastAsia="Wingdings-Regular" w:hAnsi="Calibri-Italic" w:cs="Calibri-Italic"/>
          <w:b/>
          <w:bCs/>
          <w:i/>
          <w:iCs/>
          <w:sz w:val="24"/>
          <w:szCs w:val="24"/>
        </w:rPr>
        <w:t xml:space="preserve">în conformitate cu criteriile de selecție și punctajele aferente </w:t>
      </w:r>
      <w:r w:rsidRPr="00D46E2A">
        <w:rPr>
          <w:rFonts w:ascii="Calibri-Italic" w:eastAsia="Wingdings-Regular" w:hAnsi="Calibri-Italic" w:cs="Calibri-Italic"/>
          <w:i/>
          <w:iCs/>
          <w:sz w:val="24"/>
          <w:szCs w:val="24"/>
        </w:rPr>
        <w:t>stabilite în prezentul ghid.</w:t>
      </w:r>
    </w:p>
    <w:p w14:paraId="12CAF860" w14:textId="77777777" w:rsidR="00796783" w:rsidRPr="00D46E2A" w:rsidRDefault="00796783" w:rsidP="00796783">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r w:rsidRPr="00D46E2A">
        <w:rPr>
          <w:rFonts w:ascii="Calibri-Italic" w:eastAsia="Wingdings-Regular" w:hAnsi="Calibri-Italic" w:cs="Calibri-Italic"/>
          <w:i/>
          <w:iCs/>
          <w:sz w:val="24"/>
          <w:szCs w:val="24"/>
        </w:rPr>
        <w:t xml:space="preserve">În cazul proiectelor verificate, sunt posibile </w:t>
      </w:r>
      <w:r w:rsidRPr="00D46E2A">
        <w:rPr>
          <w:rFonts w:ascii="Calibri-Italic" w:eastAsia="Wingdings-Regular" w:hAnsi="Calibri-Italic" w:cs="Calibri-Italic"/>
          <w:b/>
          <w:bCs/>
          <w:i/>
          <w:iCs/>
          <w:sz w:val="24"/>
          <w:szCs w:val="24"/>
        </w:rPr>
        <w:t>următoarele situații</w:t>
      </w:r>
      <w:r w:rsidRPr="00D46E2A">
        <w:rPr>
          <w:rFonts w:ascii="Calibri-Italic" w:eastAsia="Wingdings-Regular" w:hAnsi="Calibri-Italic" w:cs="Calibri-Italic"/>
          <w:i/>
          <w:iCs/>
          <w:sz w:val="24"/>
          <w:szCs w:val="24"/>
        </w:rPr>
        <w:t>:</w:t>
      </w:r>
    </w:p>
    <w:p w14:paraId="0FA74282" w14:textId="77777777" w:rsidR="00796783" w:rsidRPr="00D46E2A" w:rsidRDefault="00796783" w:rsidP="00796783">
      <w:pPr>
        <w:pBdr>
          <w:bottom w:val="single" w:sz="12" w:space="1" w:color="auto"/>
        </w:pBdr>
        <w:autoSpaceDE w:val="0"/>
        <w:autoSpaceDN w:val="0"/>
        <w:adjustRightInd w:val="0"/>
        <w:spacing w:after="0" w:line="240" w:lineRule="auto"/>
        <w:jc w:val="both"/>
        <w:rPr>
          <w:rFonts w:ascii="Calibri-Italic" w:eastAsia="Wingdings-Regular" w:hAnsi="Calibri-Italic" w:cs="Calibri-Italic"/>
          <w:b/>
          <w:bCs/>
          <w:i/>
          <w:iCs/>
          <w:sz w:val="24"/>
          <w:szCs w:val="24"/>
        </w:rPr>
      </w:pPr>
      <w:r w:rsidRPr="00D46E2A">
        <w:rPr>
          <w:rFonts w:ascii="Calibri-Italic" w:eastAsia="Wingdings-Regular" w:hAnsi="Calibri-Italic" w:cs="Calibri-Italic" w:hint="eastAsia"/>
          <w:i/>
          <w:iCs/>
          <w:sz w:val="24"/>
          <w:szCs w:val="24"/>
        </w:rPr>
        <w:t></w:t>
      </w:r>
      <w:r w:rsidRPr="00D46E2A">
        <w:rPr>
          <w:rFonts w:ascii="Calibri-Italic" w:eastAsia="Wingdings-Regular" w:hAnsi="Calibri-Italic" w:cs="Calibri-Italic"/>
          <w:i/>
          <w:iCs/>
          <w:sz w:val="24"/>
          <w:szCs w:val="24"/>
        </w:rPr>
        <w:t xml:space="preserve"> Cerere de </w:t>
      </w:r>
      <w:proofErr w:type="gramStart"/>
      <w:r w:rsidRPr="00D46E2A">
        <w:rPr>
          <w:rFonts w:ascii="Calibri-Italic" w:eastAsia="Wingdings-Regular" w:hAnsi="Calibri-Italic" w:cs="Calibri-Italic"/>
          <w:i/>
          <w:iCs/>
          <w:sz w:val="24"/>
          <w:szCs w:val="24"/>
        </w:rPr>
        <w:t>Finanțare :</w:t>
      </w:r>
      <w:proofErr w:type="gramEnd"/>
      <w:r w:rsidRPr="00D46E2A">
        <w:rPr>
          <w:rFonts w:ascii="Calibri-Italic" w:eastAsia="Wingdings-Regular" w:hAnsi="Calibri-Italic" w:cs="Calibri-Italic"/>
          <w:i/>
          <w:iCs/>
          <w:sz w:val="24"/>
          <w:szCs w:val="24"/>
        </w:rPr>
        <w:t xml:space="preserve"> </w:t>
      </w:r>
      <w:r w:rsidRPr="00D46E2A">
        <w:rPr>
          <w:rFonts w:ascii="Calibri-Italic" w:eastAsia="Wingdings-Regular" w:hAnsi="Calibri-Italic" w:cs="Calibri-Italic"/>
          <w:b/>
          <w:bCs/>
          <w:i/>
          <w:iCs/>
          <w:sz w:val="24"/>
          <w:szCs w:val="24"/>
        </w:rPr>
        <w:t>”Selectată” :</w:t>
      </w:r>
      <w:r w:rsidRPr="00D46E2A">
        <w:rPr>
          <w:rFonts w:ascii="Calibri-Italic" w:eastAsia="Wingdings-Regular" w:hAnsi="Calibri-Italic" w:cs="Calibri-Italic"/>
          <w:i/>
          <w:iCs/>
          <w:sz w:val="24"/>
          <w:szCs w:val="24"/>
        </w:rPr>
        <w:t xml:space="preserve"> ;</w:t>
      </w:r>
    </w:p>
    <w:p w14:paraId="1EAF4195" w14:textId="77777777" w:rsidR="00796783" w:rsidRPr="00D46E2A" w:rsidRDefault="00796783" w:rsidP="00796783">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r w:rsidRPr="00D46E2A">
        <w:rPr>
          <w:rFonts w:ascii="Calibri-Italic" w:eastAsia="Wingdings-Regular" w:hAnsi="Calibri-Italic" w:cs="Calibri-Italic" w:hint="eastAsia"/>
          <w:i/>
          <w:iCs/>
          <w:sz w:val="24"/>
          <w:szCs w:val="24"/>
        </w:rPr>
        <w:t></w:t>
      </w:r>
      <w:r w:rsidRPr="00D46E2A">
        <w:rPr>
          <w:rFonts w:ascii="Calibri-Italic" w:eastAsia="Wingdings-Regular" w:hAnsi="Calibri-Italic" w:cs="Calibri-Italic"/>
          <w:i/>
          <w:iCs/>
          <w:sz w:val="24"/>
          <w:szCs w:val="24"/>
        </w:rPr>
        <w:t xml:space="preserve"> Cererea de Finanțare:</w:t>
      </w:r>
      <w:proofErr w:type="gramStart"/>
      <w:r w:rsidRPr="00D46E2A">
        <w:rPr>
          <w:rFonts w:ascii="Calibri-Italic" w:eastAsia="Wingdings-Regular" w:hAnsi="Calibri-Italic" w:cs="Calibri-Italic"/>
          <w:i/>
          <w:iCs/>
          <w:sz w:val="24"/>
          <w:szCs w:val="24"/>
        </w:rPr>
        <w:t xml:space="preserve">  </w:t>
      </w:r>
      <w:r w:rsidRPr="00D46E2A">
        <w:rPr>
          <w:rFonts w:ascii="Calibri-Italic" w:eastAsia="Wingdings-Regular" w:hAnsi="Calibri-Italic" w:cs="Calibri-Italic"/>
          <w:b/>
          <w:bCs/>
          <w:i/>
          <w:iCs/>
          <w:sz w:val="24"/>
          <w:szCs w:val="24"/>
        </w:rPr>
        <w:t>”Neconformă</w:t>
      </w:r>
      <w:proofErr w:type="gramEnd"/>
      <w:r w:rsidRPr="00D46E2A">
        <w:rPr>
          <w:rFonts w:ascii="Calibri-Italic" w:eastAsia="Wingdings-Regular" w:hAnsi="Calibri-Italic" w:cs="Calibri-Italic"/>
          <w:b/>
          <w:bCs/>
          <w:i/>
          <w:iCs/>
          <w:sz w:val="24"/>
          <w:szCs w:val="24"/>
        </w:rPr>
        <w:t xml:space="preserve">” </w:t>
      </w:r>
      <w:r w:rsidRPr="00D46E2A">
        <w:rPr>
          <w:rFonts w:ascii="Calibri-Italic" w:eastAsia="Wingdings-Regular" w:hAnsi="Calibri-Italic" w:cs="Calibri-Italic"/>
          <w:i/>
          <w:iCs/>
          <w:sz w:val="24"/>
          <w:szCs w:val="24"/>
        </w:rPr>
        <w:t>:</w:t>
      </w:r>
    </w:p>
    <w:p w14:paraId="4473A820" w14:textId="77777777" w:rsidR="00796783" w:rsidRDefault="00796783" w:rsidP="00796783">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r w:rsidRPr="00D46E2A">
        <w:rPr>
          <w:rFonts w:ascii="Calibri-Italic" w:eastAsia="Wingdings-Regular" w:hAnsi="Calibri-Italic" w:cs="Calibri-Italic"/>
          <w:i/>
          <w:iCs/>
          <w:sz w:val="24"/>
          <w:szCs w:val="24"/>
        </w:rPr>
        <w:t xml:space="preserve">o punctajul </w:t>
      </w:r>
      <w:r w:rsidRPr="00D46E2A">
        <w:rPr>
          <w:rFonts w:ascii="Calibri-Italic" w:eastAsia="Wingdings-Regular" w:hAnsi="Calibri-Italic" w:cs="Calibri-Italic"/>
          <w:b/>
          <w:bCs/>
          <w:i/>
          <w:iCs/>
          <w:sz w:val="24"/>
          <w:szCs w:val="24"/>
        </w:rPr>
        <w:t xml:space="preserve">calculat </w:t>
      </w:r>
      <w:r w:rsidRPr="00D46E2A">
        <w:rPr>
          <w:rFonts w:ascii="Calibri-Italic" w:eastAsia="Wingdings-Regular" w:hAnsi="Calibri-Italic" w:cs="Calibri-Italic"/>
          <w:i/>
          <w:iCs/>
          <w:sz w:val="24"/>
          <w:szCs w:val="24"/>
        </w:rPr>
        <w:t>de expert &lt; pragul d</w:t>
      </w:r>
      <w:r>
        <w:rPr>
          <w:rFonts w:ascii="Calibri-Italic" w:eastAsia="Wingdings-Regular" w:hAnsi="Calibri-Italic" w:cs="Calibri-Italic"/>
          <w:i/>
          <w:iCs/>
          <w:sz w:val="24"/>
          <w:szCs w:val="24"/>
        </w:rPr>
        <w:t xml:space="preserve">e calitate </w:t>
      </w:r>
      <w:r w:rsidR="006A315D">
        <w:rPr>
          <w:rFonts w:ascii="Calibri-Italic" w:eastAsia="Wingdings-Regular" w:hAnsi="Calibri-Italic" w:cs="Calibri-Italic"/>
          <w:i/>
          <w:iCs/>
          <w:sz w:val="24"/>
          <w:szCs w:val="24"/>
        </w:rPr>
        <w:t>stabilit</w:t>
      </w:r>
    </w:p>
    <w:p w14:paraId="2405B9E7" w14:textId="77777777" w:rsidR="00476B95" w:rsidRDefault="00476B95" w:rsidP="00C024D5">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p>
    <w:p w14:paraId="0AB9AA70" w14:textId="77777777" w:rsidR="00476B95" w:rsidRDefault="00476B95" w:rsidP="00C024D5">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p>
    <w:p w14:paraId="0FCC4429" w14:textId="77777777" w:rsidR="00476B95" w:rsidRDefault="00476B95" w:rsidP="00C024D5">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p>
    <w:p w14:paraId="2A5F9896" w14:textId="77777777" w:rsidR="00476B95" w:rsidRDefault="00476B95" w:rsidP="00C024D5">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p>
    <w:p w14:paraId="306D751B" w14:textId="77777777" w:rsidR="00476B95" w:rsidRDefault="00476B95" w:rsidP="00C024D5">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p>
    <w:p w14:paraId="723252A4" w14:textId="77777777" w:rsidR="00476B95" w:rsidRDefault="00476B95" w:rsidP="00C024D5">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p>
    <w:p w14:paraId="0F994283" w14:textId="77777777" w:rsidR="00476B95" w:rsidRDefault="00476B95" w:rsidP="00C024D5">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p>
    <w:p w14:paraId="0599427B" w14:textId="77777777" w:rsidR="00476B95" w:rsidRDefault="00476B95" w:rsidP="00C024D5">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p>
    <w:p w14:paraId="63982693" w14:textId="77777777" w:rsidR="00476B95" w:rsidRDefault="00476B95" w:rsidP="00C024D5">
      <w:pPr>
        <w:pBdr>
          <w:bottom w:val="single" w:sz="12" w:space="1" w:color="auto"/>
        </w:pBdr>
        <w:autoSpaceDE w:val="0"/>
        <w:autoSpaceDN w:val="0"/>
        <w:adjustRightInd w:val="0"/>
        <w:spacing w:after="0" w:line="240" w:lineRule="auto"/>
        <w:jc w:val="both"/>
        <w:rPr>
          <w:rFonts w:ascii="Calibri-Italic" w:eastAsia="Wingdings-Regular" w:hAnsi="Calibri-Italic" w:cs="Calibri-Italic"/>
          <w:i/>
          <w:iCs/>
          <w:sz w:val="24"/>
          <w:szCs w:val="24"/>
        </w:rPr>
      </w:pPr>
    </w:p>
    <w:p w14:paraId="5F0CB097" w14:textId="77777777" w:rsidR="00C024D5" w:rsidRDefault="00C024D5" w:rsidP="00C024D5">
      <w:pPr>
        <w:jc w:val="both"/>
        <w:rPr>
          <w:rFonts w:ascii="Calibri" w:eastAsia="Calibri" w:hAnsi="Calibri" w:cs="Times New Roman"/>
          <w:b/>
          <w:sz w:val="24"/>
          <w:szCs w:val="24"/>
        </w:rPr>
      </w:pPr>
    </w:p>
    <w:p w14:paraId="04DF6CDF" w14:textId="77777777" w:rsidR="00C024D5" w:rsidRPr="00D46E2A" w:rsidRDefault="00C024D5" w:rsidP="00C024D5">
      <w:pPr>
        <w:spacing w:after="0" w:line="240" w:lineRule="auto"/>
        <w:jc w:val="both"/>
        <w:rPr>
          <w:rFonts w:ascii="Calibri" w:eastAsia="Calibri" w:hAnsi="Calibri" w:cs="Times New Roman"/>
          <w:sz w:val="24"/>
          <w:szCs w:val="24"/>
        </w:rPr>
      </w:pPr>
    </w:p>
    <w:p w14:paraId="0A605C97" w14:textId="77777777" w:rsidR="00C024D5" w:rsidRPr="00D46E2A" w:rsidRDefault="00C024D5" w:rsidP="00C024D5">
      <w:pPr>
        <w:spacing w:after="0" w:line="240" w:lineRule="auto"/>
        <w:jc w:val="both"/>
        <w:rPr>
          <w:rFonts w:ascii="Calibri" w:eastAsia="Calibri" w:hAnsi="Calibri" w:cs="Times New Roman"/>
          <w:sz w:val="24"/>
          <w:szCs w:val="24"/>
        </w:rPr>
      </w:pPr>
      <w:r w:rsidRPr="00D46E2A">
        <w:rPr>
          <w:rFonts w:ascii="Calibri" w:eastAsia="Wingdings-Regular" w:hAnsi="Calibri" w:cs="Calibri"/>
          <w:noProof/>
          <w:sz w:val="21"/>
          <w:szCs w:val="21"/>
          <w:lang w:eastAsia="ro-RO"/>
        </w:rPr>
        <mc:AlternateContent>
          <mc:Choice Requires="wps">
            <w:drawing>
              <wp:anchor distT="0" distB="0" distL="114300" distR="114300" simplePos="0" relativeHeight="251681792" behindDoc="0" locked="0" layoutInCell="1" allowOverlap="1" wp14:anchorId="56C4D0C7" wp14:editId="578A42F3">
                <wp:simplePos x="0" y="0"/>
                <wp:positionH relativeFrom="column">
                  <wp:posOffset>0</wp:posOffset>
                </wp:positionH>
                <wp:positionV relativeFrom="paragraph">
                  <wp:posOffset>-635</wp:posOffset>
                </wp:positionV>
                <wp:extent cx="5915025" cy="790575"/>
                <wp:effectExtent l="0" t="0" r="28575" b="28575"/>
                <wp:wrapNone/>
                <wp:docPr id="212" name="Casetă text 212"/>
                <wp:cNvGraphicFramePr/>
                <a:graphic xmlns:a="http://schemas.openxmlformats.org/drawingml/2006/main">
                  <a:graphicData uri="http://schemas.microsoft.com/office/word/2010/wordprocessingShape">
                    <wps:wsp>
                      <wps:cNvSpPr txBox="1"/>
                      <wps:spPr>
                        <a:xfrm>
                          <a:off x="0" y="0"/>
                          <a:ext cx="5915025" cy="790575"/>
                        </a:xfrm>
                        <a:prstGeom prst="rect">
                          <a:avLst/>
                        </a:prstGeom>
                        <a:solidFill>
                          <a:sysClr val="window" lastClr="FFFFFF"/>
                        </a:solidFill>
                        <a:ln w="6350">
                          <a:solidFill>
                            <a:prstClr val="black"/>
                          </a:solidFill>
                        </a:ln>
                      </wps:spPr>
                      <wps:txbx>
                        <w:txbxContent>
                          <w:p w14:paraId="43B37F42" w14:textId="77777777" w:rsidR="001B1583" w:rsidRPr="00B21217" w:rsidRDefault="001B1583" w:rsidP="00C024D5">
                            <w:pPr>
                              <w:shd w:val="clear" w:color="auto" w:fill="F4B083"/>
                              <w:autoSpaceDE w:val="0"/>
                              <w:autoSpaceDN w:val="0"/>
                              <w:adjustRightInd w:val="0"/>
                              <w:spacing w:after="0" w:line="240" w:lineRule="auto"/>
                              <w:jc w:val="both"/>
                              <w:rPr>
                                <w:rFonts w:ascii="Calibri" w:hAnsi="Calibri" w:cs="Calibri"/>
                                <w:sz w:val="23"/>
                                <w:szCs w:val="23"/>
                              </w:rPr>
                            </w:pPr>
                            <w:r w:rsidRPr="00B21217">
                              <w:rPr>
                                <w:rFonts w:ascii="Calibri-Bold" w:hAnsi="Calibri-Bold" w:cs="Calibri-Bold"/>
                                <w:b/>
                                <w:bCs/>
                                <w:color w:val="FF0000"/>
                                <w:sz w:val="23"/>
                                <w:szCs w:val="23"/>
                              </w:rPr>
                              <w:t>Atenție!</w:t>
                            </w:r>
                            <w:r>
                              <w:rPr>
                                <w:rFonts w:ascii="Calibri-Bold" w:hAnsi="Calibri-Bold" w:cs="Calibri-Bold"/>
                                <w:b/>
                                <w:bCs/>
                                <w:sz w:val="23"/>
                                <w:szCs w:val="23"/>
                              </w:rPr>
                              <w:t xml:space="preserve"> </w:t>
                            </w:r>
                            <w:r>
                              <w:rPr>
                                <w:rFonts w:ascii="Calibri" w:hAnsi="Calibri" w:cs="Calibri"/>
                                <w:sz w:val="23"/>
                                <w:szCs w:val="23"/>
                              </w:rPr>
                              <w:t>Solicitanții al căror punctaj estimat va scădea în urma evaluării AFIR sub pragul de calitate corespunzător lunii/trimestrului respectiv și proiectele încadrate greșit din punct de vedere al alocării financiare aferente unei măsuri/sub‐măsuri/componente(alocare distinctă), vor fi declarați neconformi.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4D0C7" id="Casetă text 212" o:spid="_x0000_s1041" type="#_x0000_t202" style="position:absolute;left:0;text-align:left;margin-left:0;margin-top:-.05pt;width:465.75pt;height:6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" fillcolor="window" strokeweight=".5pt">
                <v:textbox>
                  <w:txbxContent>
                    <w:p w14:paraId="43B37F42" w14:textId="77777777" w:rsidR="001B1583" w:rsidRPr="00B21217" w:rsidRDefault="001B1583" w:rsidP="00C024D5">
                      <w:pPr>
                        <w:shd w:val="clear" w:color="auto" w:fill="F4B083"/>
                        <w:autoSpaceDE w:val="0"/>
                        <w:autoSpaceDN w:val="0"/>
                        <w:adjustRightInd w:val="0"/>
                        <w:spacing w:after="0" w:line="240" w:lineRule="auto"/>
                        <w:jc w:val="both"/>
                        <w:rPr>
                          <w:rFonts w:ascii="Calibri" w:hAnsi="Calibri" w:cs="Calibri"/>
                          <w:sz w:val="23"/>
                          <w:szCs w:val="23"/>
                        </w:rPr>
                      </w:pPr>
                      <w:r w:rsidRPr="00B21217">
                        <w:rPr>
                          <w:rFonts w:ascii="Calibri-Bold" w:hAnsi="Calibri-Bold" w:cs="Calibri-Bold"/>
                          <w:b/>
                          <w:bCs/>
                          <w:color w:val="FF0000"/>
                          <w:sz w:val="23"/>
                          <w:szCs w:val="23"/>
                        </w:rPr>
                        <w:t>Atenție!</w:t>
                      </w:r>
                      <w:r>
                        <w:rPr>
                          <w:rFonts w:ascii="Calibri-Bold" w:hAnsi="Calibri-Bold" w:cs="Calibri-Bold"/>
                          <w:b/>
                          <w:bCs/>
                          <w:sz w:val="23"/>
                          <w:szCs w:val="23"/>
                        </w:rPr>
                        <w:t xml:space="preserve"> </w:t>
                      </w:r>
                      <w:r>
                        <w:rPr>
                          <w:rFonts w:ascii="Calibri" w:hAnsi="Calibri" w:cs="Calibri"/>
                          <w:sz w:val="23"/>
                          <w:szCs w:val="23"/>
                        </w:rPr>
                        <w:t>Solicitanții al căror punctaj estimat va scădea în urma evaluării AFIR sub pragul de calitate corespunzător lunii/trimestrului respectiv și proiectele încadrate greșit din punct de vedere al alocării financiare aferente unei măsuri/sub‐măsuri/componente(alocare distinctă), vor fi declarați neconformi.</w:t>
                      </w:r>
                    </w:p>
                  </w:txbxContent>
                </v:textbox>
              </v:shape>
            </w:pict>
          </mc:Fallback>
        </mc:AlternateContent>
      </w:r>
    </w:p>
    <w:p w14:paraId="2DCCBB76" w14:textId="77777777" w:rsidR="00C024D5" w:rsidRPr="00D46E2A" w:rsidRDefault="00C024D5" w:rsidP="00C024D5">
      <w:pPr>
        <w:rPr>
          <w:rFonts w:ascii="Calibri" w:eastAsia="Calibri" w:hAnsi="Calibri" w:cs="Times New Roman"/>
          <w:b/>
          <w:sz w:val="24"/>
          <w:szCs w:val="24"/>
        </w:rPr>
      </w:pPr>
    </w:p>
    <w:p w14:paraId="224076F6" w14:textId="77777777" w:rsidR="00C024D5" w:rsidRPr="00D46E2A" w:rsidRDefault="00C024D5" w:rsidP="00C024D5">
      <w:pPr>
        <w:autoSpaceDE w:val="0"/>
        <w:autoSpaceDN w:val="0"/>
        <w:adjustRightInd w:val="0"/>
        <w:spacing w:after="0" w:line="240" w:lineRule="auto"/>
        <w:jc w:val="both"/>
        <w:rPr>
          <w:rFonts w:ascii="Calibri" w:eastAsia="Calibri" w:hAnsi="Calibri" w:cs="Times New Roman"/>
          <w:sz w:val="24"/>
          <w:szCs w:val="24"/>
        </w:rPr>
      </w:pPr>
    </w:p>
    <w:p w14:paraId="1E206DB9" w14:textId="77777777" w:rsidR="00C024D5" w:rsidRPr="00D46E2A" w:rsidRDefault="00C024D5" w:rsidP="00C024D5">
      <w:pPr>
        <w:autoSpaceDE w:val="0"/>
        <w:autoSpaceDN w:val="0"/>
        <w:adjustRightInd w:val="0"/>
        <w:spacing w:after="0" w:line="240" w:lineRule="auto"/>
        <w:jc w:val="both"/>
        <w:rPr>
          <w:rFonts w:ascii="Calibri" w:eastAsia="Calibri" w:hAnsi="Calibri" w:cs="Times New Roman"/>
          <w:sz w:val="24"/>
          <w:szCs w:val="24"/>
        </w:rPr>
      </w:pPr>
    </w:p>
    <w:p w14:paraId="5D1E0814" w14:textId="77777777" w:rsidR="00C024D5" w:rsidRPr="00D46E2A" w:rsidRDefault="00C024D5" w:rsidP="00C024D5">
      <w:pPr>
        <w:autoSpaceDE w:val="0"/>
        <w:autoSpaceDN w:val="0"/>
        <w:adjustRightInd w:val="0"/>
        <w:spacing w:after="0" w:line="240" w:lineRule="auto"/>
        <w:jc w:val="both"/>
        <w:rPr>
          <w:rFonts w:ascii="Calibri" w:eastAsia="Calibri" w:hAnsi="Calibri" w:cs="Calibri"/>
          <w:sz w:val="24"/>
          <w:szCs w:val="24"/>
        </w:rPr>
      </w:pPr>
      <w:r w:rsidRPr="00D46E2A">
        <w:rPr>
          <w:rFonts w:ascii="Calibri-Bold" w:eastAsia="Calibri" w:hAnsi="Calibri-Bold" w:cs="Calibri-Bold"/>
          <w:b/>
          <w:bCs/>
          <w:sz w:val="24"/>
          <w:szCs w:val="24"/>
        </w:rPr>
        <w:t xml:space="preserve">Selecția </w:t>
      </w:r>
      <w:r w:rsidRPr="00D46E2A">
        <w:rPr>
          <w:rFonts w:ascii="Calibri" w:eastAsia="Calibri" w:hAnsi="Calibri" w:cs="Calibri"/>
          <w:sz w:val="24"/>
          <w:szCs w:val="24"/>
        </w:rPr>
        <w:t xml:space="preserve">proiectelor se face în ordinea descrescătoare a punctajului de selecție în cadrul alocării disponibile pentru </w:t>
      </w:r>
      <w:r w:rsidR="0064784E">
        <w:rPr>
          <w:rFonts w:ascii="Calibri" w:eastAsia="Calibri" w:hAnsi="Calibri" w:cs="Calibri"/>
          <w:sz w:val="24"/>
          <w:szCs w:val="24"/>
        </w:rPr>
        <w:t xml:space="preserve"> apelul de selecție publicat</w:t>
      </w:r>
      <w:r w:rsidR="00AD0D95">
        <w:rPr>
          <w:rFonts w:ascii="Calibri" w:eastAsia="Calibri" w:hAnsi="Calibri" w:cs="Calibri"/>
          <w:sz w:val="24"/>
          <w:szCs w:val="24"/>
        </w:rPr>
        <w:t xml:space="preserve"> </w:t>
      </w:r>
      <w:r w:rsidRPr="00D46E2A">
        <w:rPr>
          <w:rFonts w:ascii="Calibri" w:eastAsia="Calibri" w:hAnsi="Calibri" w:cs="Calibri"/>
          <w:sz w:val="24"/>
          <w:szCs w:val="24"/>
        </w:rPr>
        <w:t xml:space="preserve">, iar pentru proiectele cu același punctaj, departajarea </w:t>
      </w:r>
      <w:r w:rsidR="00AD0D95">
        <w:rPr>
          <w:rFonts w:ascii="Calibri" w:eastAsia="Calibri" w:hAnsi="Calibri" w:cs="Calibri"/>
          <w:sz w:val="24"/>
          <w:szCs w:val="24"/>
        </w:rPr>
        <w:t>se va face astfel:</w:t>
      </w:r>
    </w:p>
    <w:p w14:paraId="6428D81B" w14:textId="77777777" w:rsidR="00C024D5" w:rsidRPr="00543178" w:rsidRDefault="00AD0D95" w:rsidP="00C024D5">
      <w:pPr>
        <w:autoSpaceDE w:val="0"/>
        <w:autoSpaceDN w:val="0"/>
        <w:adjustRightInd w:val="0"/>
        <w:spacing w:after="0" w:line="240" w:lineRule="auto"/>
        <w:rPr>
          <w:rFonts w:ascii="Calibri" w:eastAsia="Calibri" w:hAnsi="Calibri" w:cs="Calibri"/>
          <w:b/>
          <w:sz w:val="24"/>
          <w:szCs w:val="24"/>
        </w:rPr>
      </w:pPr>
      <w:r>
        <w:rPr>
          <w:rFonts w:ascii="Calibri" w:eastAsia="Calibri" w:hAnsi="Calibri" w:cs="Calibri"/>
          <w:sz w:val="24"/>
          <w:szCs w:val="24"/>
        </w:rPr>
        <w:t>-Î</w:t>
      </w:r>
      <w:r w:rsidR="00C024D5" w:rsidRPr="00D46E2A">
        <w:rPr>
          <w:rFonts w:ascii="Calibri" w:eastAsia="Calibri" w:hAnsi="Calibri" w:cs="Calibri"/>
          <w:sz w:val="24"/>
          <w:szCs w:val="24"/>
        </w:rPr>
        <w:t>n cazul proiectelor cu același punctaj și aceeași valoare a sprijinului, departajarea acestora se va face în ordinea următoarelor priorități:</w:t>
      </w:r>
      <w:r w:rsidR="00543178">
        <w:rPr>
          <w:rFonts w:ascii="Calibri" w:eastAsia="Calibri" w:hAnsi="Calibri" w:cs="Calibri"/>
          <w:sz w:val="24"/>
          <w:szCs w:val="24"/>
        </w:rPr>
        <w:t xml:space="preserve"> </w:t>
      </w:r>
      <w:r w:rsidR="00476B95">
        <w:rPr>
          <w:rFonts w:ascii="Calibri" w:eastAsia="Calibri" w:hAnsi="Calibri" w:cs="Calibri"/>
          <w:b/>
          <w:sz w:val="24"/>
          <w:szCs w:val="24"/>
        </w:rPr>
        <w:t xml:space="preserve"> PS1, PS2</w:t>
      </w:r>
      <w:r w:rsidR="00543178">
        <w:rPr>
          <w:rFonts w:ascii="Calibri" w:eastAsia="Calibri" w:hAnsi="Calibri" w:cs="Calibri"/>
          <w:b/>
          <w:sz w:val="24"/>
          <w:szCs w:val="24"/>
        </w:rPr>
        <w:t>.</w:t>
      </w:r>
    </w:p>
    <w:p w14:paraId="0DF772C8" w14:textId="77777777" w:rsidR="00C024D5" w:rsidRPr="00D46E2A" w:rsidRDefault="00AD0D95" w:rsidP="00C024D5">
      <w:pPr>
        <w:autoSpaceDE w:val="0"/>
        <w:autoSpaceDN w:val="0"/>
        <w:adjustRightInd w:val="0"/>
        <w:spacing w:after="0" w:line="240" w:lineRule="auto"/>
        <w:rPr>
          <w:rFonts w:ascii="Calibri" w:eastAsia="Calibri" w:hAnsi="Calibri" w:cs="Calibri"/>
          <w:sz w:val="24"/>
          <w:szCs w:val="24"/>
        </w:rPr>
      </w:pPr>
      <w:r>
        <w:rPr>
          <w:rFonts w:ascii="Calibri" w:eastAsia="Calibri" w:hAnsi="Calibri" w:cs="Calibri"/>
          <w:sz w:val="24"/>
          <w:szCs w:val="24"/>
        </w:rPr>
        <w:t>-</w:t>
      </w:r>
      <w:r w:rsidR="00C024D5" w:rsidRPr="00D46E2A">
        <w:rPr>
          <w:rFonts w:ascii="Calibri" w:eastAsia="Calibri" w:hAnsi="Calibri" w:cs="Calibri"/>
          <w:sz w:val="24"/>
          <w:szCs w:val="24"/>
        </w:rPr>
        <w:t xml:space="preserve">În cazul proiectelor cu același punctaj, aceeași valoare a sprijinului și aceeași prioritate, departajarea acestora se va face în </w:t>
      </w:r>
      <w:r w:rsidR="00C024D5" w:rsidRPr="00D46E2A">
        <w:rPr>
          <w:rFonts w:ascii="Calibri-Bold" w:eastAsia="Calibri" w:hAnsi="Calibri-Bold" w:cs="Calibri-Bold"/>
          <w:b/>
          <w:bCs/>
          <w:sz w:val="24"/>
          <w:szCs w:val="24"/>
        </w:rPr>
        <w:t>ordinea descrescătoare a numărului de locuri de muncă create</w:t>
      </w:r>
      <w:r w:rsidR="00476B95">
        <w:rPr>
          <w:rFonts w:ascii="Calibri" w:eastAsia="Calibri" w:hAnsi="Calibri" w:cs="Calibri"/>
          <w:sz w:val="23"/>
          <w:szCs w:val="23"/>
        </w:rPr>
        <w:t xml:space="preserve">, </w:t>
      </w:r>
      <w:r w:rsidR="00476B95" w:rsidRPr="00476B95">
        <w:rPr>
          <w:rFonts w:ascii="Calibri" w:eastAsia="Calibri" w:hAnsi="Calibri" w:cs="Calibri"/>
          <w:b/>
          <w:sz w:val="23"/>
          <w:szCs w:val="23"/>
        </w:rPr>
        <w:t>urmând apoi adresabilitatea proiectelor (numărul persoanelor din grupul țintă</w:t>
      </w:r>
      <w:r w:rsidR="00476B95">
        <w:rPr>
          <w:rFonts w:ascii="Calibri" w:eastAsia="Calibri" w:hAnsi="Calibri" w:cs="Calibri"/>
          <w:b/>
          <w:sz w:val="23"/>
          <w:szCs w:val="23"/>
        </w:rPr>
        <w:t>)</w:t>
      </w:r>
      <w:r w:rsidR="00476B95" w:rsidRPr="00476B95">
        <w:rPr>
          <w:rFonts w:ascii="Calibri" w:eastAsia="Calibri" w:hAnsi="Calibri" w:cs="Calibri"/>
          <w:b/>
          <w:sz w:val="23"/>
          <w:szCs w:val="23"/>
        </w:rPr>
        <w:t>.</w:t>
      </w:r>
    </w:p>
    <w:p w14:paraId="68FB1681" w14:textId="77777777" w:rsidR="00C024D5" w:rsidRPr="00D46E2A" w:rsidRDefault="00C024D5" w:rsidP="00C024D5">
      <w:pPr>
        <w:spacing w:after="0" w:line="240" w:lineRule="auto"/>
        <w:jc w:val="both"/>
        <w:rPr>
          <w:rFonts w:ascii="Calibri" w:eastAsia="Calibri" w:hAnsi="Calibri" w:cs="Times New Roman"/>
          <w:b/>
          <w:bCs/>
          <w:sz w:val="24"/>
          <w:szCs w:val="24"/>
        </w:rPr>
      </w:pPr>
      <w:r w:rsidRPr="00D46E2A">
        <w:rPr>
          <w:rFonts w:ascii="Calibri" w:eastAsia="Calibri" w:hAnsi="Calibri" w:cs="Times New Roman"/>
          <w:bCs/>
          <w:sz w:val="24"/>
          <w:szCs w:val="24"/>
        </w:rPr>
        <w:t xml:space="preserve">         </w:t>
      </w:r>
      <w:r w:rsidRPr="00D46E2A">
        <w:rPr>
          <w:rFonts w:ascii="Calibri" w:eastAsia="Calibri" w:hAnsi="Calibri" w:cs="Times New Roman"/>
          <w:b/>
          <w:bCs/>
          <w:sz w:val="24"/>
          <w:szCs w:val="24"/>
        </w:rPr>
        <w:t>De la data publicării Raportului de Selecție al apelului de selecție pe pagina de internet a GAL, beneficiarii au la dispoziție 5 zile lucrătoare pentru a depune contestații cu privire la rezultatul selecției, la sediul GAL.</w:t>
      </w:r>
    </w:p>
    <w:p w14:paraId="039B4761" w14:textId="77777777" w:rsidR="00C024D5" w:rsidRPr="00D46E2A" w:rsidRDefault="00C024D5" w:rsidP="00C024D5">
      <w:pPr>
        <w:spacing w:after="0" w:line="240" w:lineRule="auto"/>
        <w:ind w:left="360"/>
        <w:jc w:val="both"/>
        <w:rPr>
          <w:rFonts w:ascii="Calibri" w:eastAsia="Calibri" w:hAnsi="Calibri" w:cs="Times New Roman"/>
          <w:bCs/>
          <w:sz w:val="24"/>
          <w:szCs w:val="24"/>
        </w:rPr>
      </w:pPr>
      <w:r w:rsidRPr="00D46E2A">
        <w:rPr>
          <w:rFonts w:ascii="Calibri" w:eastAsia="Calibri" w:hAnsi="Calibri" w:cs="Times New Roman"/>
          <w:bCs/>
          <w:sz w:val="24"/>
          <w:szCs w:val="24"/>
        </w:rPr>
        <w:t>După publicarea Raportului  final de contestații, AGA  GAL va aproba Raportul Final de Selecție, iar aparatul de specialitate va notifica beneficiarii pentru Contractare.</w:t>
      </w:r>
    </w:p>
    <w:p w14:paraId="770E1905" w14:textId="77777777" w:rsidR="00C024D5" w:rsidRPr="00D46E2A" w:rsidRDefault="00C024D5" w:rsidP="00C024D5">
      <w:pPr>
        <w:spacing w:after="0" w:line="240" w:lineRule="auto"/>
        <w:jc w:val="both"/>
        <w:rPr>
          <w:rFonts w:ascii="Calibri" w:eastAsia="Calibri" w:hAnsi="Calibri" w:cs="Times New Roman"/>
          <w:b/>
          <w:bCs/>
          <w:sz w:val="24"/>
          <w:szCs w:val="24"/>
        </w:rPr>
      </w:pPr>
      <w:r w:rsidRPr="00D46E2A">
        <w:rPr>
          <w:rFonts w:ascii="Calibri" w:eastAsia="Calibri" w:hAnsi="Calibri" w:cs="Times New Roman"/>
          <w:bCs/>
          <w:noProof/>
          <w:sz w:val="24"/>
          <w:szCs w:val="24"/>
          <w:lang w:eastAsia="ro-RO"/>
        </w:rPr>
        <mc:AlternateContent>
          <mc:Choice Requires="wps">
            <w:drawing>
              <wp:anchor distT="0" distB="0" distL="114300" distR="114300" simplePos="0" relativeHeight="251682816" behindDoc="0" locked="0" layoutInCell="1" allowOverlap="1" wp14:anchorId="6E374A41" wp14:editId="5A28819E">
                <wp:simplePos x="0" y="0"/>
                <wp:positionH relativeFrom="column">
                  <wp:posOffset>-4445</wp:posOffset>
                </wp:positionH>
                <wp:positionV relativeFrom="paragraph">
                  <wp:posOffset>107316</wp:posOffset>
                </wp:positionV>
                <wp:extent cx="5638800" cy="609600"/>
                <wp:effectExtent l="0" t="0" r="19050" b="19050"/>
                <wp:wrapNone/>
                <wp:docPr id="213" name="Casetă text 213"/>
                <wp:cNvGraphicFramePr/>
                <a:graphic xmlns:a="http://schemas.openxmlformats.org/drawingml/2006/main">
                  <a:graphicData uri="http://schemas.microsoft.com/office/word/2010/wordprocessingShape">
                    <wps:wsp>
                      <wps:cNvSpPr txBox="1"/>
                      <wps:spPr>
                        <a:xfrm>
                          <a:off x="0" y="0"/>
                          <a:ext cx="5638800" cy="609600"/>
                        </a:xfrm>
                        <a:prstGeom prst="rect">
                          <a:avLst/>
                        </a:prstGeom>
                        <a:solidFill>
                          <a:sysClr val="window" lastClr="FFFFFF"/>
                        </a:solidFill>
                        <a:ln w="6350">
                          <a:solidFill>
                            <a:prstClr val="black"/>
                          </a:solidFill>
                        </a:ln>
                      </wps:spPr>
                      <wps:txbx>
                        <w:txbxContent>
                          <w:p w14:paraId="406AE0E2" w14:textId="77777777" w:rsidR="001B1583" w:rsidRPr="006F4804" w:rsidRDefault="001B1583" w:rsidP="00C024D5">
                            <w:pPr>
                              <w:shd w:val="clear" w:color="auto" w:fill="F4B083"/>
                              <w:jc w:val="both"/>
                              <w:rPr>
                                <w:i/>
                                <w:color w:val="0070C0"/>
                              </w:rPr>
                            </w:pPr>
                            <w:r w:rsidRPr="006F4804">
                              <w:rPr>
                                <w:b/>
                                <w:bCs/>
                                <w:color w:val="FF0000"/>
                              </w:rPr>
                              <w:t xml:space="preserve">Atenție </w:t>
                            </w:r>
                            <w:r w:rsidRPr="006F4804">
                              <w:rPr>
                                <w:b/>
                                <w:bCs/>
                                <w:color w:val="FF0000"/>
                              </w:rPr>
                              <w:t>!</w:t>
                            </w:r>
                            <w:r w:rsidRPr="006F4804">
                              <w:rPr>
                                <w:b/>
                                <w:bCs/>
                              </w:rPr>
                              <w:t xml:space="preserve"> Procesul de selecție și procesul de verificare a contestaț</w:t>
                            </w:r>
                            <w:r>
                              <w:rPr>
                                <w:b/>
                                <w:bCs/>
                              </w:rPr>
                              <w:t>iilor se desfășoară potrivit Capitolului XI -Procedura de evaluare a proiectelor,  din cadrul SDL, publicat pe site-ul GAL „</w:t>
                            </w:r>
                            <w:r>
                              <w:rPr>
                                <w:b/>
                                <w:bCs/>
                                <w:i/>
                              </w:rPr>
                              <w:t>Histria-Razim-Hamangia” -</w:t>
                            </w:r>
                            <w:r>
                              <w:rPr>
                                <w:b/>
                                <w:bCs/>
                                <w:i/>
                                <w:color w:val="0070C0"/>
                              </w:rPr>
                              <w:t>www.gal-hrh.ro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74A41" id="Casetă text 213" o:spid="_x0000_s1042" type="#_x0000_t202" style="position:absolute;left:0;text-align:left;margin-left:-.35pt;margin-top:8.45pt;width:444pt;height:4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" fillcolor="window" strokeweight=".5pt">
                <v:textbox>
                  <w:txbxContent>
                    <w:p w14:paraId="406AE0E2" w14:textId="77777777" w:rsidR="001B1583" w:rsidRPr="006F4804" w:rsidRDefault="001B1583" w:rsidP="00C024D5">
                      <w:pPr>
                        <w:shd w:val="clear" w:color="auto" w:fill="F4B083"/>
                        <w:jc w:val="both"/>
                        <w:rPr>
                          <w:i/>
                          <w:color w:val="0070C0"/>
                        </w:rPr>
                      </w:pPr>
                      <w:r w:rsidRPr="006F4804">
                        <w:rPr>
                          <w:b/>
                          <w:bCs/>
                          <w:color w:val="FF0000"/>
                        </w:rPr>
                        <w:t xml:space="preserve">Atenție </w:t>
                      </w:r>
                      <w:r w:rsidRPr="006F4804">
                        <w:rPr>
                          <w:b/>
                          <w:bCs/>
                          <w:color w:val="FF0000"/>
                        </w:rPr>
                        <w:t>!</w:t>
                      </w:r>
                      <w:r w:rsidRPr="006F4804">
                        <w:rPr>
                          <w:b/>
                          <w:bCs/>
                        </w:rPr>
                        <w:t xml:space="preserve"> Procesul de selecție și procesul de verificare a contestaț</w:t>
                      </w:r>
                      <w:r>
                        <w:rPr>
                          <w:b/>
                          <w:bCs/>
                        </w:rPr>
                        <w:t>iilor se desfășoară potrivit Capitolului XI -Procedura de evaluare a proiectelor,  din cadrul SDL, publicat pe site-ul GAL „</w:t>
                      </w:r>
                      <w:r>
                        <w:rPr>
                          <w:b/>
                          <w:bCs/>
                          <w:i/>
                        </w:rPr>
                        <w:t>Histria-Razim-Hamangia” -</w:t>
                      </w:r>
                      <w:r>
                        <w:rPr>
                          <w:b/>
                          <w:bCs/>
                          <w:i/>
                          <w:color w:val="0070C0"/>
                        </w:rPr>
                        <w:t>www.gal-hrh.ro</w:t>
                      </w:r>
                    </w:p>
                  </w:txbxContent>
                </v:textbox>
              </v:shape>
            </w:pict>
          </mc:Fallback>
        </mc:AlternateContent>
      </w:r>
    </w:p>
    <w:p w14:paraId="72E2CB46" w14:textId="77777777" w:rsidR="00C024D5" w:rsidRPr="00D46E2A" w:rsidRDefault="00C024D5" w:rsidP="00C024D5">
      <w:pPr>
        <w:autoSpaceDE w:val="0"/>
        <w:autoSpaceDN w:val="0"/>
        <w:adjustRightInd w:val="0"/>
        <w:spacing w:after="0" w:line="240" w:lineRule="auto"/>
        <w:jc w:val="both"/>
        <w:rPr>
          <w:rFonts w:ascii="Calibri" w:hAnsi="Calibri" w:cs="Calibri"/>
          <w:b/>
          <w:sz w:val="24"/>
          <w:szCs w:val="24"/>
        </w:rPr>
      </w:pPr>
    </w:p>
    <w:p w14:paraId="019D4361" w14:textId="77777777" w:rsidR="00C024D5" w:rsidRPr="00D46E2A" w:rsidRDefault="00C024D5" w:rsidP="00C024D5">
      <w:pPr>
        <w:autoSpaceDE w:val="0"/>
        <w:autoSpaceDN w:val="0"/>
        <w:adjustRightInd w:val="0"/>
        <w:spacing w:after="0" w:line="240" w:lineRule="auto"/>
        <w:jc w:val="both"/>
        <w:rPr>
          <w:rFonts w:ascii="Calibri" w:hAnsi="Calibri" w:cs="Calibri"/>
          <w:b/>
          <w:sz w:val="24"/>
          <w:szCs w:val="24"/>
        </w:rPr>
      </w:pPr>
    </w:p>
    <w:p w14:paraId="092E98F6" w14:textId="77777777" w:rsidR="00C024D5" w:rsidRDefault="00C024D5" w:rsidP="00C024D5">
      <w:pPr>
        <w:pBdr>
          <w:bottom w:val="single" w:sz="12" w:space="1" w:color="auto"/>
        </w:pBdr>
        <w:jc w:val="right"/>
        <w:rPr>
          <w:rFonts w:ascii="Calibri" w:hAnsi="Calibri" w:cs="Calibri"/>
          <w:sz w:val="24"/>
          <w:szCs w:val="24"/>
        </w:rPr>
      </w:pPr>
    </w:p>
    <w:p w14:paraId="5BAEDC19" w14:textId="77777777" w:rsidR="00C024D5" w:rsidRDefault="00C024D5" w:rsidP="00C024D5">
      <w:pPr>
        <w:pBdr>
          <w:bottom w:val="single" w:sz="12" w:space="1" w:color="auto"/>
        </w:pBdr>
        <w:jc w:val="right"/>
        <w:rPr>
          <w:rFonts w:ascii="Calibri" w:hAnsi="Calibri" w:cs="Calibri"/>
          <w:sz w:val="24"/>
          <w:szCs w:val="24"/>
        </w:rPr>
      </w:pPr>
    </w:p>
    <w:p w14:paraId="5E3EA267" w14:textId="77777777" w:rsidR="00C024D5" w:rsidRDefault="00C024D5" w:rsidP="00C024D5">
      <w:pPr>
        <w:pBdr>
          <w:bottom w:val="single" w:sz="12" w:space="1" w:color="auto"/>
        </w:pBdr>
        <w:jc w:val="right"/>
        <w:rPr>
          <w:rFonts w:ascii="Calibri" w:hAnsi="Calibri" w:cs="Calibri"/>
          <w:sz w:val="24"/>
          <w:szCs w:val="24"/>
        </w:rPr>
      </w:pPr>
    </w:p>
    <w:p w14:paraId="23E9408E" w14:textId="77777777" w:rsidR="00C024D5" w:rsidRDefault="00C024D5" w:rsidP="00C024D5">
      <w:pPr>
        <w:pBdr>
          <w:bottom w:val="single" w:sz="12" w:space="1" w:color="auto"/>
        </w:pBdr>
        <w:jc w:val="right"/>
        <w:rPr>
          <w:rFonts w:ascii="Calibri" w:hAnsi="Calibri" w:cs="Calibri"/>
          <w:sz w:val="24"/>
          <w:szCs w:val="24"/>
        </w:rPr>
      </w:pPr>
    </w:p>
    <w:p w14:paraId="465E5A15" w14:textId="77777777" w:rsidR="00C024D5" w:rsidRDefault="00C024D5" w:rsidP="00C024D5">
      <w:pPr>
        <w:pBdr>
          <w:bottom w:val="single" w:sz="12" w:space="1" w:color="auto"/>
        </w:pBdr>
        <w:jc w:val="right"/>
        <w:rPr>
          <w:rFonts w:ascii="Calibri" w:hAnsi="Calibri" w:cs="Calibri"/>
          <w:sz w:val="24"/>
          <w:szCs w:val="24"/>
        </w:rPr>
      </w:pPr>
    </w:p>
    <w:p w14:paraId="2CB2B0F2" w14:textId="77777777" w:rsidR="00C024D5" w:rsidRDefault="00C024D5" w:rsidP="00C024D5">
      <w:pPr>
        <w:pBdr>
          <w:bottom w:val="single" w:sz="12" w:space="1" w:color="auto"/>
        </w:pBdr>
        <w:jc w:val="right"/>
        <w:rPr>
          <w:rFonts w:ascii="Calibri" w:hAnsi="Calibri" w:cs="Calibri"/>
          <w:sz w:val="24"/>
          <w:szCs w:val="24"/>
        </w:rPr>
      </w:pPr>
    </w:p>
    <w:p w14:paraId="5E3AFB2B" w14:textId="77777777" w:rsidR="00C024D5" w:rsidRDefault="00C024D5" w:rsidP="00C024D5">
      <w:pPr>
        <w:pBdr>
          <w:bottom w:val="single" w:sz="12" w:space="1" w:color="auto"/>
        </w:pBdr>
        <w:jc w:val="right"/>
        <w:rPr>
          <w:rFonts w:ascii="Calibri" w:hAnsi="Calibri" w:cs="Calibri"/>
          <w:sz w:val="24"/>
          <w:szCs w:val="24"/>
        </w:rPr>
      </w:pPr>
    </w:p>
    <w:p w14:paraId="17C296DC" w14:textId="77777777" w:rsidR="00C024D5" w:rsidRDefault="00C024D5" w:rsidP="00C024D5">
      <w:pPr>
        <w:pBdr>
          <w:bottom w:val="single" w:sz="12" w:space="1" w:color="auto"/>
        </w:pBdr>
        <w:jc w:val="right"/>
        <w:rPr>
          <w:rFonts w:ascii="Calibri" w:hAnsi="Calibri" w:cs="Calibri"/>
          <w:sz w:val="24"/>
          <w:szCs w:val="24"/>
        </w:rPr>
      </w:pPr>
    </w:p>
    <w:p w14:paraId="1F224187" w14:textId="77777777" w:rsidR="00543178" w:rsidRDefault="00543178" w:rsidP="00C024D5">
      <w:pPr>
        <w:pBdr>
          <w:bottom w:val="single" w:sz="12" w:space="1" w:color="auto"/>
        </w:pBdr>
        <w:jc w:val="right"/>
        <w:rPr>
          <w:rFonts w:ascii="Calibri" w:hAnsi="Calibri" w:cs="Calibri"/>
          <w:sz w:val="24"/>
          <w:szCs w:val="24"/>
        </w:rPr>
      </w:pPr>
    </w:p>
    <w:p w14:paraId="00389616" w14:textId="77777777" w:rsidR="00AD0D95" w:rsidRDefault="00AD0D95" w:rsidP="00C024D5">
      <w:pPr>
        <w:pBdr>
          <w:bottom w:val="single" w:sz="12" w:space="1" w:color="auto"/>
        </w:pBdr>
        <w:jc w:val="right"/>
        <w:rPr>
          <w:rFonts w:ascii="Calibri" w:hAnsi="Calibri" w:cs="Calibri"/>
          <w:sz w:val="24"/>
          <w:szCs w:val="24"/>
        </w:rPr>
      </w:pPr>
    </w:p>
    <w:p w14:paraId="15E28CC2" w14:textId="77777777" w:rsidR="00476B95" w:rsidRDefault="00476B95" w:rsidP="00C024D5">
      <w:pPr>
        <w:pBdr>
          <w:bottom w:val="single" w:sz="12" w:space="1" w:color="auto"/>
        </w:pBdr>
        <w:jc w:val="right"/>
        <w:rPr>
          <w:rFonts w:ascii="Calibri" w:hAnsi="Calibri" w:cs="Calibri"/>
          <w:sz w:val="24"/>
          <w:szCs w:val="24"/>
        </w:rPr>
      </w:pPr>
    </w:p>
    <w:p w14:paraId="2F3E9BE3" w14:textId="77777777" w:rsidR="00C024D5" w:rsidRPr="00A106E7" w:rsidRDefault="00C024D5" w:rsidP="00A106E7">
      <w:pPr>
        <w:numPr>
          <w:ilvl w:val="1"/>
          <w:numId w:val="4"/>
        </w:numPr>
        <w:spacing w:after="0" w:line="240" w:lineRule="auto"/>
        <w:contextualSpacing/>
        <w:jc w:val="both"/>
        <w:rPr>
          <w:rFonts w:ascii="Calibri" w:eastAsia="Calibri" w:hAnsi="Calibri" w:cs="Times New Roman"/>
          <w:b/>
          <w:bCs/>
          <w:color w:val="FF0000"/>
          <w:sz w:val="28"/>
          <w:szCs w:val="28"/>
        </w:rPr>
      </w:pPr>
      <w:r w:rsidRPr="009E1C5E">
        <w:rPr>
          <w:rFonts w:ascii="Calibri" w:eastAsia="Calibri" w:hAnsi="Calibri" w:cs="Times New Roman"/>
          <w:b/>
          <w:bCs/>
          <w:color w:val="FF0000"/>
          <w:sz w:val="28"/>
          <w:szCs w:val="28"/>
        </w:rPr>
        <w:t>Contractarea sprijinului nerambursabil</w:t>
      </w:r>
    </w:p>
    <w:p w14:paraId="0FEF1829" w14:textId="77777777" w:rsidR="00C024D5" w:rsidRPr="009E1C5E" w:rsidRDefault="00C024D5" w:rsidP="00C024D5">
      <w:pPr>
        <w:spacing w:after="0" w:line="240" w:lineRule="auto"/>
        <w:ind w:left="360"/>
        <w:jc w:val="both"/>
        <w:rPr>
          <w:rFonts w:ascii="Calibri" w:eastAsia="Calibri" w:hAnsi="Calibri" w:cs="Times New Roman"/>
          <w:b/>
          <w:bCs/>
          <w:sz w:val="24"/>
          <w:szCs w:val="24"/>
        </w:rPr>
      </w:pPr>
      <w:r w:rsidRPr="009E1C5E">
        <w:rPr>
          <w:rFonts w:ascii="Calibri" w:eastAsia="Calibri" w:hAnsi="Calibri" w:cs="Times New Roman"/>
          <w:b/>
          <w:bCs/>
          <w:sz w:val="24"/>
          <w:szCs w:val="24"/>
        </w:rPr>
        <w:t>Contractarea sprijinului nerambursabil pe proiectele accesate pe măsura 19 din P.N.D.R: 2014-2020 și ITI DD( pentru comunele Corbu, Săcele, Istria și Mihai Viteazu), se va face cu CRFIR Constanța.</w:t>
      </w:r>
    </w:p>
    <w:p w14:paraId="627E8787" w14:textId="77777777" w:rsidR="00C024D5" w:rsidRPr="009E1C5E" w:rsidRDefault="00C024D5" w:rsidP="00C024D5">
      <w:pPr>
        <w:spacing w:after="0" w:line="240" w:lineRule="auto"/>
        <w:ind w:left="360"/>
        <w:jc w:val="both"/>
        <w:rPr>
          <w:rFonts w:ascii="Calibri" w:eastAsia="Calibri" w:hAnsi="Calibri" w:cs="Times New Roman"/>
          <w:b/>
          <w:bCs/>
          <w:sz w:val="24"/>
          <w:szCs w:val="24"/>
        </w:rPr>
      </w:pPr>
      <w:r w:rsidRPr="009E1C5E">
        <w:rPr>
          <w:rFonts w:ascii="Calibri" w:eastAsia="Calibri" w:hAnsi="Calibri" w:cs="Times New Roman"/>
          <w:b/>
          <w:bCs/>
          <w:noProof/>
          <w:sz w:val="24"/>
          <w:szCs w:val="24"/>
          <w:lang w:eastAsia="ro-RO"/>
        </w:rPr>
        <mc:AlternateContent>
          <mc:Choice Requires="wps">
            <w:drawing>
              <wp:anchor distT="0" distB="0" distL="114300" distR="114300" simplePos="0" relativeHeight="251683840" behindDoc="0" locked="0" layoutInCell="1" allowOverlap="1" wp14:anchorId="5F017AB7" wp14:editId="56CDA308">
                <wp:simplePos x="0" y="0"/>
                <wp:positionH relativeFrom="column">
                  <wp:posOffset>262255</wp:posOffset>
                </wp:positionH>
                <wp:positionV relativeFrom="paragraph">
                  <wp:posOffset>160020</wp:posOffset>
                </wp:positionV>
                <wp:extent cx="5391150" cy="1800225"/>
                <wp:effectExtent l="0" t="0" r="19050" b="28575"/>
                <wp:wrapNone/>
                <wp:docPr id="20" name="Casetă text 20"/>
                <wp:cNvGraphicFramePr/>
                <a:graphic xmlns:a="http://schemas.openxmlformats.org/drawingml/2006/main">
                  <a:graphicData uri="http://schemas.microsoft.com/office/word/2010/wordprocessingShape">
                    <wps:wsp>
                      <wps:cNvSpPr txBox="1"/>
                      <wps:spPr>
                        <a:xfrm>
                          <a:off x="0" y="0"/>
                          <a:ext cx="5391150" cy="1800225"/>
                        </a:xfrm>
                        <a:prstGeom prst="rect">
                          <a:avLst/>
                        </a:prstGeom>
                        <a:solidFill>
                          <a:sysClr val="window" lastClr="FFFFFF"/>
                        </a:solidFill>
                        <a:ln w="6350">
                          <a:solidFill>
                            <a:prstClr val="black"/>
                          </a:solidFill>
                        </a:ln>
                      </wps:spPr>
                      <wps:txbx>
                        <w:txbxContent>
                          <w:p w14:paraId="04137BF2" w14:textId="77777777" w:rsidR="001B1583" w:rsidRPr="008F05EB" w:rsidRDefault="001B1583" w:rsidP="00C024D5">
                            <w:pPr>
                              <w:shd w:val="clear" w:color="auto" w:fill="F4B083"/>
                            </w:pPr>
                            <w:r w:rsidRPr="008F05EB">
                              <w:rPr>
                                <w:b/>
                                <w:bCs/>
                                <w:color w:val="FF0000"/>
                              </w:rPr>
                              <w:t xml:space="preserve">Foarte important! </w:t>
                            </w:r>
                            <w:r w:rsidRPr="008F05EB">
                              <w:t>În termen de 30 zile lucrătoare de la primirea Notificării, solicitantul autorizat trebuie să se prezin</w:t>
                            </w:r>
                            <w:r>
                              <w:t>te la sediul CRFIR de care aparț</w:t>
                            </w:r>
                            <w:r w:rsidRPr="008F05EB">
                              <w:t>ine, în vederea</w:t>
                            </w:r>
                            <w:r>
                              <w:t xml:space="preserve"> semnării Contractului de Finanț</w:t>
                            </w:r>
                            <w:r w:rsidRPr="008F05EB">
                              <w:t xml:space="preserve">are. </w:t>
                            </w:r>
                          </w:p>
                          <w:p w14:paraId="7A869B13" w14:textId="77777777" w:rsidR="001B1583" w:rsidRPr="008F05EB" w:rsidRDefault="001B1583" w:rsidP="00C024D5">
                            <w:pPr>
                              <w:shd w:val="clear" w:color="auto" w:fill="F4B083"/>
                            </w:pPr>
                            <w:r w:rsidRPr="008F05EB">
                              <w:t>La acest moment se va prezenta cazierul judiciar al solicitantului în care se va verifica lipsa înscri</w:t>
                            </w:r>
                            <w:r>
                              <w:t>erilor care privesc sancț</w:t>
                            </w:r>
                            <w:r w:rsidRPr="008F05EB">
                              <w:t xml:space="preserve">iuni economico-financiare. </w:t>
                            </w:r>
                          </w:p>
                          <w:p w14:paraId="18F80F88" w14:textId="77777777" w:rsidR="001B1583" w:rsidRDefault="001B1583" w:rsidP="00C024D5">
                            <w:pPr>
                              <w:shd w:val="clear" w:color="auto" w:fill="F4B083"/>
                            </w:pPr>
                            <w:r w:rsidRPr="008F05EB">
                              <w:t>Contractul urmează a fi încheiat după prezentarea și verificarea documentelor necesare contractării, dar nu mai târziu de 15 zile lucrătoare de la data prezentării documentelor de către solicitant.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17AB7" id="Casetă text 20" o:spid="_x0000_s1043" type="#_x0000_t202" style="position:absolute;left:0;text-align:left;margin-left:20.65pt;margin-top:12.6pt;width:424.5pt;height:14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" fillcolor="window" strokeweight=".5pt">
                <v:textbox>
                  <w:txbxContent>
                    <w:p w14:paraId="04137BF2" w14:textId="77777777" w:rsidR="001B1583" w:rsidRPr="008F05EB" w:rsidRDefault="001B1583" w:rsidP="00C024D5">
                      <w:pPr>
                        <w:shd w:val="clear" w:color="auto" w:fill="F4B083"/>
                      </w:pPr>
                      <w:r w:rsidRPr="008F05EB">
                        <w:rPr>
                          <w:b/>
                          <w:bCs/>
                          <w:color w:val="FF0000"/>
                        </w:rPr>
                        <w:t xml:space="preserve">Foarte important! </w:t>
                      </w:r>
                      <w:r w:rsidRPr="008F05EB">
                        <w:t>În termen de 30 zile lucrătoare de la primirea Notificării, solicitantul autorizat trebuie să se prezin</w:t>
                      </w:r>
                      <w:r>
                        <w:t>te la sediul CRFIR de care aparț</w:t>
                      </w:r>
                      <w:r w:rsidRPr="008F05EB">
                        <w:t>ine, în vederea</w:t>
                      </w:r>
                      <w:r>
                        <w:t xml:space="preserve"> semnării Contractului de Finanț</w:t>
                      </w:r>
                      <w:r w:rsidRPr="008F05EB">
                        <w:t xml:space="preserve">are. </w:t>
                      </w:r>
                    </w:p>
                    <w:p w14:paraId="7A869B13" w14:textId="77777777" w:rsidR="001B1583" w:rsidRPr="008F05EB" w:rsidRDefault="001B1583" w:rsidP="00C024D5">
                      <w:pPr>
                        <w:shd w:val="clear" w:color="auto" w:fill="F4B083"/>
                      </w:pPr>
                      <w:r w:rsidRPr="008F05EB">
                        <w:t>La acest moment se va prezenta cazierul judiciar al solicitantului în care se va verifica lipsa înscri</w:t>
                      </w:r>
                      <w:r>
                        <w:t>erilor care privesc sancț</w:t>
                      </w:r>
                      <w:r w:rsidRPr="008F05EB">
                        <w:t xml:space="preserve">iuni economico-financiare. </w:t>
                      </w:r>
                    </w:p>
                    <w:p w14:paraId="18F80F88" w14:textId="77777777" w:rsidR="001B1583" w:rsidRDefault="001B1583" w:rsidP="00C024D5">
                      <w:pPr>
                        <w:shd w:val="clear" w:color="auto" w:fill="F4B083"/>
                      </w:pPr>
                      <w:r w:rsidRPr="008F05EB">
                        <w:t>Contractul urmează a fi încheiat după prezentarea și verificarea documentelor necesare contractării, dar nu mai târziu de 15 zile lucrătoare de la data prezentării documentelor de către solicitant.</w:t>
                      </w:r>
                    </w:p>
                  </w:txbxContent>
                </v:textbox>
              </v:shape>
            </w:pict>
          </mc:Fallback>
        </mc:AlternateContent>
      </w:r>
    </w:p>
    <w:p w14:paraId="2B222D72" w14:textId="77777777" w:rsidR="00C024D5" w:rsidRPr="009E1C5E" w:rsidRDefault="00C024D5" w:rsidP="00C024D5">
      <w:pPr>
        <w:spacing w:after="0" w:line="240" w:lineRule="auto"/>
        <w:ind w:left="360"/>
        <w:jc w:val="both"/>
        <w:rPr>
          <w:rFonts w:ascii="Calibri" w:eastAsia="Calibri" w:hAnsi="Calibri" w:cs="Times New Roman"/>
          <w:b/>
          <w:bCs/>
          <w:sz w:val="24"/>
          <w:szCs w:val="24"/>
        </w:rPr>
      </w:pPr>
    </w:p>
    <w:p w14:paraId="59363B5D" w14:textId="77777777" w:rsidR="00C024D5" w:rsidRPr="009E1C5E" w:rsidRDefault="00C024D5" w:rsidP="00C024D5">
      <w:pPr>
        <w:rPr>
          <w:rFonts w:ascii="Calibri" w:eastAsia="Calibri" w:hAnsi="Calibri" w:cs="Times New Roman"/>
        </w:rPr>
      </w:pPr>
    </w:p>
    <w:p w14:paraId="10904D88" w14:textId="77777777" w:rsidR="00C024D5" w:rsidRPr="009E1C5E" w:rsidRDefault="00C024D5" w:rsidP="00C024D5">
      <w:pPr>
        <w:rPr>
          <w:rFonts w:ascii="Calibri" w:eastAsia="Calibri" w:hAnsi="Calibri" w:cs="Times New Roman"/>
        </w:rPr>
      </w:pPr>
    </w:p>
    <w:p w14:paraId="0AFB1FB8" w14:textId="77777777" w:rsidR="00C024D5" w:rsidRPr="009E1C5E" w:rsidRDefault="00C024D5" w:rsidP="00C024D5">
      <w:pPr>
        <w:rPr>
          <w:rFonts w:ascii="Calibri" w:eastAsia="Calibri" w:hAnsi="Calibri" w:cs="Times New Roman"/>
        </w:rPr>
      </w:pPr>
    </w:p>
    <w:p w14:paraId="5EFC89FE" w14:textId="77777777" w:rsidR="00C024D5" w:rsidRPr="009E1C5E" w:rsidRDefault="00C024D5" w:rsidP="00C024D5">
      <w:pPr>
        <w:rPr>
          <w:rFonts w:ascii="Calibri" w:eastAsia="Calibri" w:hAnsi="Calibri" w:cs="Times New Roman"/>
        </w:rPr>
      </w:pPr>
    </w:p>
    <w:p w14:paraId="1946BF4D" w14:textId="77777777" w:rsidR="00C024D5" w:rsidRPr="009E1C5E" w:rsidRDefault="00C024D5" w:rsidP="00C024D5">
      <w:pPr>
        <w:rPr>
          <w:rFonts w:ascii="Calibri" w:eastAsia="Calibri" w:hAnsi="Calibri" w:cs="Times New Roman"/>
        </w:rPr>
      </w:pPr>
    </w:p>
    <w:p w14:paraId="4A25A146" w14:textId="77777777" w:rsidR="00C024D5" w:rsidRPr="009E1C5E" w:rsidRDefault="00C024D5" w:rsidP="00C024D5">
      <w:pPr>
        <w:autoSpaceDE w:val="0"/>
        <w:autoSpaceDN w:val="0"/>
        <w:adjustRightInd w:val="0"/>
        <w:spacing w:after="0" w:line="240" w:lineRule="auto"/>
        <w:jc w:val="both"/>
        <w:rPr>
          <w:rFonts w:ascii="Calibri" w:eastAsia="Calibri" w:hAnsi="Calibri" w:cs="Times New Roman"/>
          <w:b/>
          <w:sz w:val="24"/>
          <w:szCs w:val="24"/>
        </w:rPr>
      </w:pPr>
      <w:r w:rsidRPr="009E1C5E">
        <w:rPr>
          <w:rFonts w:ascii="Calibri" w:eastAsia="Calibri" w:hAnsi="Calibri" w:cs="Times New Roman"/>
          <w:b/>
          <w:sz w:val="24"/>
          <w:szCs w:val="24"/>
        </w:rPr>
        <w:t xml:space="preserve">       </w:t>
      </w:r>
    </w:p>
    <w:p w14:paraId="20A8CC07" w14:textId="77777777" w:rsidR="00C024D5" w:rsidRPr="009E1C5E" w:rsidRDefault="00C024D5" w:rsidP="00C024D5">
      <w:pPr>
        <w:autoSpaceDE w:val="0"/>
        <w:autoSpaceDN w:val="0"/>
        <w:adjustRightInd w:val="0"/>
        <w:spacing w:after="0" w:line="240" w:lineRule="auto"/>
        <w:jc w:val="both"/>
        <w:rPr>
          <w:rFonts w:ascii="Calibri" w:eastAsia="Calibri" w:hAnsi="Calibri" w:cs="Calibri"/>
          <w:sz w:val="24"/>
          <w:szCs w:val="24"/>
        </w:rPr>
      </w:pPr>
      <w:r w:rsidRPr="009E1C5E">
        <w:rPr>
          <w:rFonts w:ascii="Calibri" w:eastAsia="Calibri" w:hAnsi="Calibri" w:cs="Times New Roman"/>
          <w:b/>
          <w:sz w:val="24"/>
          <w:szCs w:val="24"/>
        </w:rPr>
        <w:t xml:space="preserve">   </w:t>
      </w:r>
      <w:r w:rsidRPr="009E1C5E">
        <w:rPr>
          <w:rFonts w:ascii="Calibri" w:eastAsia="Calibri" w:hAnsi="Calibri" w:cs="Calibri"/>
          <w:sz w:val="24"/>
          <w:szCs w:val="24"/>
        </w:rPr>
        <w:t xml:space="preserve">Efectuarea conformității se va realiza </w:t>
      </w:r>
      <w:r w:rsidRPr="009E1C5E">
        <w:rPr>
          <w:rFonts w:ascii="Calibri-Bold" w:eastAsia="Calibri" w:hAnsi="Calibri-Bold" w:cs="Calibri-Bold"/>
          <w:b/>
          <w:bCs/>
          <w:sz w:val="24"/>
          <w:szCs w:val="24"/>
        </w:rPr>
        <w:t xml:space="preserve">înainte de semnarea Contractului de Finanțare </w:t>
      </w:r>
      <w:r w:rsidRPr="009E1C5E">
        <w:rPr>
          <w:rFonts w:ascii="Calibri" w:eastAsia="Calibri" w:hAnsi="Calibri" w:cs="Calibri"/>
          <w:sz w:val="24"/>
          <w:szCs w:val="24"/>
        </w:rPr>
        <w:t>și constă în verificarea Cererii de Finanțare, respectiv dacă documentele originale aflate în posesia solicitantului corespund cu Cererea de Finanțare depusă pe format de hârtie.</w:t>
      </w:r>
    </w:p>
    <w:p w14:paraId="06A7FAF8" w14:textId="77777777" w:rsidR="00C024D5" w:rsidRPr="009E1C5E" w:rsidRDefault="00C024D5" w:rsidP="00C024D5">
      <w:pPr>
        <w:autoSpaceDE w:val="0"/>
        <w:autoSpaceDN w:val="0"/>
        <w:adjustRightInd w:val="0"/>
        <w:spacing w:after="0" w:line="240" w:lineRule="auto"/>
        <w:jc w:val="both"/>
        <w:rPr>
          <w:rFonts w:ascii="Calibri-Bold" w:eastAsia="Calibri" w:hAnsi="Calibri-Bold" w:cs="Calibri-Bold"/>
          <w:b/>
          <w:bCs/>
          <w:sz w:val="24"/>
          <w:szCs w:val="24"/>
        </w:rPr>
      </w:pPr>
      <w:r w:rsidRPr="009E1C5E">
        <w:rPr>
          <w:rFonts w:ascii="Calibri-Bold" w:eastAsia="Calibri" w:hAnsi="Calibri-Bold" w:cs="Calibri-Bold"/>
          <w:b/>
          <w:bCs/>
          <w:sz w:val="24"/>
          <w:szCs w:val="24"/>
        </w:rPr>
        <w:t xml:space="preserve">Obiectul Contractului de Finanțare </w:t>
      </w:r>
      <w:r w:rsidRPr="009E1C5E">
        <w:rPr>
          <w:rFonts w:ascii="Calibri" w:eastAsia="Calibri" w:hAnsi="Calibri" w:cs="Calibri"/>
          <w:sz w:val="24"/>
          <w:szCs w:val="24"/>
        </w:rPr>
        <w:t xml:space="preserve">îl reprezintă </w:t>
      </w:r>
      <w:r w:rsidRPr="009E1C5E">
        <w:rPr>
          <w:rFonts w:ascii="Calibri-Bold" w:eastAsia="Calibri" w:hAnsi="Calibri-Bold" w:cs="Calibri-Bold"/>
          <w:b/>
          <w:bCs/>
          <w:sz w:val="24"/>
          <w:szCs w:val="24"/>
        </w:rPr>
        <w:t>acordarea finanțării nerambursabile de către AFIR, pentru punerea în aplicare a Cererii de Finanțare asumată de către solicitant</w:t>
      </w:r>
      <w:r w:rsidRPr="009E1C5E">
        <w:rPr>
          <w:rFonts w:ascii="Calibri" w:eastAsia="Calibri" w:hAnsi="Calibri" w:cs="Calibri"/>
          <w:sz w:val="24"/>
          <w:szCs w:val="24"/>
        </w:rPr>
        <w:t>.</w:t>
      </w:r>
    </w:p>
    <w:p w14:paraId="7553A813" w14:textId="77777777" w:rsidR="00C024D5" w:rsidRPr="009E1C5E" w:rsidRDefault="00C024D5" w:rsidP="00C024D5">
      <w:pPr>
        <w:autoSpaceDE w:val="0"/>
        <w:autoSpaceDN w:val="0"/>
        <w:adjustRightInd w:val="0"/>
        <w:spacing w:after="0" w:line="240" w:lineRule="auto"/>
        <w:jc w:val="both"/>
        <w:rPr>
          <w:rFonts w:ascii="Calibri-Bold" w:eastAsia="Calibri" w:hAnsi="Calibri-Bold" w:cs="Calibri-Bold"/>
          <w:b/>
          <w:bCs/>
          <w:sz w:val="24"/>
          <w:szCs w:val="24"/>
        </w:rPr>
      </w:pPr>
      <w:r w:rsidRPr="009E1C5E">
        <w:rPr>
          <w:rFonts w:ascii="Calibri" w:eastAsia="Calibri" w:hAnsi="Calibri" w:cs="Calibri"/>
          <w:sz w:val="24"/>
          <w:szCs w:val="24"/>
        </w:rPr>
        <w:t xml:space="preserve">Beneficiarului i se va acorda finanțarea nerambursabilă în termenii și condițiile stabilite în Contractul de Finanțare și anexele acestuia, inclusiv în Cererea de Finanțare aprobată, pe care acesta </w:t>
      </w:r>
      <w:r w:rsidRPr="009E1C5E">
        <w:rPr>
          <w:rFonts w:ascii="Calibri-Bold" w:eastAsia="Calibri" w:hAnsi="Calibri-Bold" w:cs="Calibri-Bold"/>
          <w:b/>
          <w:bCs/>
          <w:sz w:val="24"/>
          <w:szCs w:val="24"/>
        </w:rPr>
        <w:t>are obligația de a le</w:t>
      </w:r>
      <w:r w:rsidRPr="009E1C5E">
        <w:rPr>
          <w:rFonts w:ascii="Calibri" w:eastAsia="Calibri" w:hAnsi="Calibri" w:cs="Calibri"/>
          <w:sz w:val="24"/>
          <w:szCs w:val="24"/>
        </w:rPr>
        <w:t xml:space="preserve"> </w:t>
      </w:r>
      <w:r w:rsidRPr="009E1C5E">
        <w:rPr>
          <w:rFonts w:ascii="Calibri-Bold" w:eastAsia="Calibri" w:hAnsi="Calibri-Bold" w:cs="Calibri-Bold"/>
          <w:b/>
          <w:bCs/>
          <w:sz w:val="24"/>
          <w:szCs w:val="24"/>
        </w:rPr>
        <w:t>respecta.</w:t>
      </w:r>
    </w:p>
    <w:p w14:paraId="2563D2A5" w14:textId="77777777" w:rsidR="00C024D5" w:rsidRPr="009E1C5E" w:rsidRDefault="00C024D5" w:rsidP="00C024D5">
      <w:pPr>
        <w:autoSpaceDE w:val="0"/>
        <w:autoSpaceDN w:val="0"/>
        <w:adjustRightInd w:val="0"/>
        <w:spacing w:after="0" w:line="240" w:lineRule="auto"/>
        <w:jc w:val="both"/>
        <w:rPr>
          <w:rFonts w:ascii="Calibri" w:eastAsia="Calibri" w:hAnsi="Calibri" w:cs="Calibri"/>
          <w:sz w:val="24"/>
          <w:szCs w:val="24"/>
        </w:rPr>
      </w:pPr>
    </w:p>
    <w:p w14:paraId="0194D398" w14:textId="77777777" w:rsidR="00C024D5" w:rsidRPr="009E1C5E" w:rsidRDefault="00C024D5" w:rsidP="00C024D5">
      <w:pPr>
        <w:autoSpaceDE w:val="0"/>
        <w:autoSpaceDN w:val="0"/>
        <w:adjustRightInd w:val="0"/>
        <w:spacing w:after="0" w:line="240" w:lineRule="auto"/>
        <w:rPr>
          <w:rFonts w:ascii="Calibri-Bold" w:eastAsia="Calibri" w:hAnsi="Calibri-Bold" w:cs="Calibri-Bold"/>
          <w:b/>
          <w:bCs/>
          <w:color w:val="7030A0"/>
          <w:sz w:val="24"/>
          <w:szCs w:val="24"/>
        </w:rPr>
      </w:pPr>
      <w:r w:rsidRPr="009E1C5E">
        <w:rPr>
          <w:rFonts w:ascii="Calibri-Bold" w:eastAsia="Calibri" w:hAnsi="Calibri-Bold" w:cs="Calibri-Bold"/>
          <w:b/>
          <w:bCs/>
          <w:color w:val="7030A0"/>
          <w:sz w:val="24"/>
          <w:szCs w:val="24"/>
        </w:rPr>
        <w:t>IMPORTANT !</w:t>
      </w:r>
    </w:p>
    <w:p w14:paraId="458624EB" w14:textId="77777777" w:rsidR="00C024D5" w:rsidRPr="009E1C5E" w:rsidRDefault="00C024D5" w:rsidP="00C024D5">
      <w:pPr>
        <w:autoSpaceDE w:val="0"/>
        <w:autoSpaceDN w:val="0"/>
        <w:adjustRightInd w:val="0"/>
        <w:spacing w:after="0" w:line="240" w:lineRule="auto"/>
        <w:jc w:val="both"/>
        <w:rPr>
          <w:rFonts w:ascii="Calibri-Bold" w:eastAsia="Calibri" w:hAnsi="Calibri-Bold" w:cs="Calibri-Bold"/>
          <w:b/>
          <w:bCs/>
          <w:sz w:val="24"/>
          <w:szCs w:val="24"/>
        </w:rPr>
      </w:pPr>
      <w:r w:rsidRPr="009E1C5E">
        <w:rPr>
          <w:rFonts w:ascii="Calibri-Bold" w:eastAsia="Calibri" w:hAnsi="Calibri-Bold" w:cs="Calibri-Bold"/>
          <w:b/>
          <w:bCs/>
          <w:sz w:val="24"/>
          <w:szCs w:val="24"/>
        </w:rPr>
        <w:t>Se recomandă ca solicitantul, respectiv beneficiarul sprijinului financiar, să consulte integral textul contractului de finanțare și al anexelor acestuia, să‐și asume cele prevăzute în acestea iar după semnarea contractului, trebuie să se asigure că a intrat în posesia acestora.</w:t>
      </w:r>
    </w:p>
    <w:p w14:paraId="464315C7" w14:textId="77777777" w:rsidR="00C024D5" w:rsidRPr="009E1C5E" w:rsidRDefault="00C024D5" w:rsidP="00C024D5">
      <w:pPr>
        <w:autoSpaceDE w:val="0"/>
        <w:autoSpaceDN w:val="0"/>
        <w:adjustRightInd w:val="0"/>
        <w:spacing w:after="0" w:line="240" w:lineRule="auto"/>
        <w:jc w:val="both"/>
        <w:rPr>
          <w:rFonts w:ascii="Calibri-Bold" w:eastAsia="Calibri" w:hAnsi="Calibri-Bold" w:cs="Calibri-Bold"/>
          <w:b/>
          <w:bCs/>
          <w:sz w:val="24"/>
          <w:szCs w:val="24"/>
        </w:rPr>
      </w:pPr>
    </w:p>
    <w:p w14:paraId="16A74066" w14:textId="77777777" w:rsidR="00C024D5" w:rsidRPr="009E1C5E" w:rsidRDefault="00C024D5" w:rsidP="00C024D5">
      <w:pPr>
        <w:autoSpaceDE w:val="0"/>
        <w:autoSpaceDN w:val="0"/>
        <w:adjustRightInd w:val="0"/>
        <w:spacing w:after="0" w:line="240" w:lineRule="auto"/>
        <w:rPr>
          <w:rFonts w:ascii="Calibri-Bold" w:eastAsia="Calibri" w:hAnsi="Calibri-Bold" w:cs="Calibri-Bold"/>
          <w:b/>
          <w:bCs/>
          <w:sz w:val="24"/>
          <w:szCs w:val="24"/>
        </w:rPr>
      </w:pPr>
      <w:r w:rsidRPr="009E1C5E">
        <w:rPr>
          <w:rFonts w:ascii="Calibri-Bold" w:eastAsia="Calibri" w:hAnsi="Calibri-Bold" w:cs="Calibri-Bold"/>
          <w:b/>
          <w:bCs/>
          <w:color w:val="FF0000"/>
          <w:sz w:val="24"/>
          <w:szCs w:val="24"/>
        </w:rPr>
        <w:t>Atenție!</w:t>
      </w:r>
    </w:p>
    <w:p w14:paraId="295E3903" w14:textId="77777777" w:rsidR="00C024D5" w:rsidRPr="009E1C5E" w:rsidRDefault="00C024D5" w:rsidP="00C024D5">
      <w:pPr>
        <w:autoSpaceDE w:val="0"/>
        <w:autoSpaceDN w:val="0"/>
        <w:adjustRightInd w:val="0"/>
        <w:spacing w:after="0" w:line="240" w:lineRule="auto"/>
        <w:jc w:val="both"/>
        <w:rPr>
          <w:rFonts w:ascii="Calibri" w:eastAsia="Calibri" w:hAnsi="Calibri" w:cs="Calibri"/>
          <w:sz w:val="24"/>
          <w:szCs w:val="24"/>
        </w:rPr>
      </w:pPr>
      <w:r w:rsidRPr="009E1C5E">
        <w:rPr>
          <w:rFonts w:ascii="Calibri" w:eastAsia="Calibri" w:hAnsi="Calibri" w:cs="Calibri"/>
          <w:sz w:val="24"/>
          <w:szCs w:val="24"/>
        </w:rPr>
        <w:t xml:space="preserve">În cazul în care expertul verificator descoperă </w:t>
      </w:r>
      <w:r w:rsidRPr="009E1C5E">
        <w:rPr>
          <w:rFonts w:ascii="Calibri-Bold" w:eastAsia="Calibri" w:hAnsi="Calibri-Bold" w:cs="Calibri-Bold"/>
          <w:b/>
          <w:bCs/>
          <w:sz w:val="24"/>
          <w:szCs w:val="24"/>
        </w:rPr>
        <w:t>modificări ulterioare aduse documentelor prezentate în copie la depunerea dosarului Cererii de Finanțare</w:t>
      </w:r>
      <w:r w:rsidRPr="009E1C5E">
        <w:rPr>
          <w:rFonts w:ascii="Calibri" w:eastAsia="Calibri" w:hAnsi="Calibri" w:cs="Calibri"/>
          <w:sz w:val="24"/>
          <w:szCs w:val="24"/>
        </w:rPr>
        <w:t xml:space="preserve">, proiectul este considerat </w:t>
      </w:r>
      <w:r w:rsidRPr="009E1C5E">
        <w:rPr>
          <w:rFonts w:ascii="Calibri-Bold" w:eastAsia="Calibri" w:hAnsi="Calibri-Bold" w:cs="Calibri-Bold"/>
          <w:b/>
          <w:bCs/>
          <w:sz w:val="24"/>
          <w:szCs w:val="24"/>
        </w:rPr>
        <w:t xml:space="preserve">neeligibil </w:t>
      </w:r>
      <w:r w:rsidRPr="009E1C5E">
        <w:rPr>
          <w:rFonts w:ascii="Calibri" w:eastAsia="Calibri" w:hAnsi="Calibri" w:cs="Calibri"/>
          <w:sz w:val="24"/>
          <w:szCs w:val="24"/>
        </w:rPr>
        <w:t>și nu se va mai încheia Contractul de Finanțare.</w:t>
      </w:r>
      <w:r w:rsidRPr="009E1C5E">
        <w:rPr>
          <w:rFonts w:ascii="Calibri-Bold" w:eastAsia="Calibri" w:hAnsi="Calibri-Bold" w:cs="Calibri-Bold"/>
          <w:b/>
          <w:bCs/>
          <w:sz w:val="24"/>
          <w:szCs w:val="24"/>
        </w:rPr>
        <w:t xml:space="preserve"> </w:t>
      </w:r>
      <w:r w:rsidRPr="009E1C5E">
        <w:rPr>
          <w:rFonts w:ascii="Calibri" w:eastAsia="Calibri" w:hAnsi="Calibri" w:cs="Calibri"/>
          <w:sz w:val="24"/>
          <w:szCs w:val="24"/>
        </w:rPr>
        <w:t xml:space="preserve">Constituie </w:t>
      </w:r>
      <w:r w:rsidRPr="009E1C5E">
        <w:rPr>
          <w:rFonts w:ascii="Calibri-Bold" w:eastAsia="Calibri" w:hAnsi="Calibri-Bold" w:cs="Calibri-Bold"/>
          <w:b/>
          <w:bCs/>
          <w:sz w:val="24"/>
          <w:szCs w:val="24"/>
        </w:rPr>
        <w:t xml:space="preserve">eroare de fond </w:t>
      </w:r>
      <w:r w:rsidRPr="009E1C5E">
        <w:rPr>
          <w:rFonts w:ascii="Calibri" w:eastAsia="Calibri" w:hAnsi="Calibri" w:cs="Calibri"/>
          <w:sz w:val="24"/>
          <w:szCs w:val="24"/>
        </w:rPr>
        <w:t>nesemnarea declarațiilor pe propria răspundere sau ne bifarea unei căsuțe</w:t>
      </w:r>
      <w:r w:rsidRPr="009E1C5E">
        <w:rPr>
          <w:rFonts w:ascii="Calibri-Bold" w:eastAsia="Calibri" w:hAnsi="Calibri-Bold" w:cs="Calibri-Bold"/>
          <w:b/>
          <w:bCs/>
          <w:sz w:val="24"/>
          <w:szCs w:val="24"/>
        </w:rPr>
        <w:t xml:space="preserve"> </w:t>
      </w:r>
      <w:r w:rsidRPr="009E1C5E">
        <w:rPr>
          <w:rFonts w:ascii="Calibri" w:eastAsia="Calibri" w:hAnsi="Calibri" w:cs="Calibri"/>
          <w:sz w:val="24"/>
          <w:szCs w:val="24"/>
        </w:rPr>
        <w:t>din partea F a cererii de finanțare, daca proiectul impune, situație în care proiectul este declarat</w:t>
      </w:r>
      <w:r w:rsidRPr="009E1C5E">
        <w:rPr>
          <w:rFonts w:ascii="Calibri-Bold" w:eastAsia="Calibri" w:hAnsi="Calibri-Bold" w:cs="Calibri-Bold"/>
          <w:b/>
          <w:bCs/>
          <w:sz w:val="24"/>
          <w:szCs w:val="24"/>
        </w:rPr>
        <w:t xml:space="preserve"> neeligibil. </w:t>
      </w:r>
      <w:r w:rsidRPr="009E1C5E">
        <w:rPr>
          <w:rFonts w:ascii="Calibri" w:eastAsia="Calibri" w:hAnsi="Calibri" w:cs="Calibri"/>
          <w:sz w:val="24"/>
          <w:szCs w:val="24"/>
        </w:rPr>
        <w:t>Numai erorile de formă se corectează în procesul de evaluare prin solicitare de informații</w:t>
      </w:r>
      <w:r w:rsidRPr="009E1C5E">
        <w:rPr>
          <w:rFonts w:ascii="Calibri-Bold" w:eastAsia="Calibri" w:hAnsi="Calibri-Bold" w:cs="Calibri-Bold"/>
          <w:b/>
          <w:bCs/>
          <w:sz w:val="24"/>
          <w:szCs w:val="24"/>
        </w:rPr>
        <w:t xml:space="preserve"> </w:t>
      </w:r>
      <w:r w:rsidRPr="009E1C5E">
        <w:rPr>
          <w:rFonts w:ascii="Calibri" w:eastAsia="Calibri" w:hAnsi="Calibri" w:cs="Calibri"/>
          <w:sz w:val="24"/>
          <w:szCs w:val="24"/>
        </w:rPr>
        <w:t>suplimentare.</w:t>
      </w:r>
    </w:p>
    <w:p w14:paraId="1EBDE529" w14:textId="77777777" w:rsidR="00C024D5" w:rsidRDefault="00C024D5" w:rsidP="00C024D5">
      <w:pPr>
        <w:autoSpaceDE w:val="0"/>
        <w:autoSpaceDN w:val="0"/>
        <w:adjustRightInd w:val="0"/>
        <w:spacing w:after="0" w:line="240" w:lineRule="auto"/>
        <w:rPr>
          <w:rFonts w:ascii="Calibri-Italic" w:eastAsia="Calibri" w:hAnsi="Calibri-Italic" w:cs="Calibri-Italic"/>
          <w:i/>
          <w:iCs/>
          <w:color w:val="000000"/>
          <w:sz w:val="24"/>
          <w:szCs w:val="24"/>
        </w:rPr>
      </w:pPr>
      <w:r w:rsidRPr="009E1C5E">
        <w:rPr>
          <w:rFonts w:ascii="Calibri-BoldItalic" w:eastAsia="Calibri" w:hAnsi="Calibri-BoldItalic" w:cs="Calibri-BoldItalic"/>
          <w:b/>
          <w:bCs/>
          <w:i/>
          <w:iCs/>
          <w:color w:val="000000"/>
          <w:sz w:val="24"/>
          <w:szCs w:val="24"/>
        </w:rPr>
        <w:lastRenderedPageBreak/>
        <w:t>Durata de execuț</w:t>
      </w:r>
      <w:r w:rsidR="00476B95">
        <w:rPr>
          <w:rFonts w:ascii="Calibri-BoldItalic" w:eastAsia="Calibri" w:hAnsi="Calibri-BoldItalic" w:cs="Calibri-BoldItalic"/>
          <w:b/>
          <w:bCs/>
          <w:i/>
          <w:iCs/>
          <w:color w:val="000000"/>
          <w:sz w:val="24"/>
          <w:szCs w:val="24"/>
        </w:rPr>
        <w:t>ie a Contractului de Finanțare e</w:t>
      </w:r>
      <w:r w:rsidRPr="009E1C5E">
        <w:rPr>
          <w:rFonts w:ascii="Calibri-BoldItalic" w:eastAsia="Calibri" w:hAnsi="Calibri-BoldItalic" w:cs="Calibri-BoldItalic"/>
          <w:b/>
          <w:bCs/>
          <w:i/>
          <w:iCs/>
          <w:color w:val="000000"/>
          <w:sz w:val="24"/>
          <w:szCs w:val="24"/>
        </w:rPr>
        <w:t xml:space="preserve">ste de maximum 36 de luni </w:t>
      </w:r>
      <w:r w:rsidRPr="009E1C5E">
        <w:rPr>
          <w:rFonts w:ascii="Calibri-Italic" w:eastAsia="Calibri" w:hAnsi="Calibri-Italic" w:cs="Calibri-Italic"/>
          <w:i/>
          <w:iCs/>
          <w:color w:val="000000"/>
          <w:sz w:val="24"/>
          <w:szCs w:val="24"/>
        </w:rPr>
        <w:t>pentru proiectel</w:t>
      </w:r>
      <w:r w:rsidR="00543178">
        <w:rPr>
          <w:rFonts w:ascii="Calibri-Italic" w:eastAsia="Calibri" w:hAnsi="Calibri-Italic" w:cs="Calibri-Italic"/>
          <w:i/>
          <w:iCs/>
          <w:color w:val="000000"/>
          <w:sz w:val="24"/>
          <w:szCs w:val="24"/>
        </w:rPr>
        <w:t>e care prevăd reabilitări</w:t>
      </w:r>
      <w:r w:rsidRPr="009E1C5E">
        <w:rPr>
          <w:rFonts w:ascii="Calibri-Italic" w:eastAsia="Calibri" w:hAnsi="Calibri-Italic" w:cs="Calibri-Italic"/>
          <w:i/>
          <w:iCs/>
          <w:color w:val="000000"/>
          <w:sz w:val="24"/>
          <w:szCs w:val="24"/>
        </w:rPr>
        <w:t xml:space="preserve">, și </w:t>
      </w:r>
      <w:r w:rsidRPr="009E1C5E">
        <w:rPr>
          <w:rFonts w:ascii="Calibri-Italic" w:eastAsia="Calibri" w:hAnsi="Calibri-Italic" w:cs="Calibri-Italic"/>
          <w:b/>
          <w:i/>
          <w:iCs/>
          <w:color w:val="000000"/>
          <w:sz w:val="24"/>
          <w:szCs w:val="24"/>
        </w:rPr>
        <w:t xml:space="preserve">24 de  luni </w:t>
      </w:r>
      <w:r w:rsidRPr="009E1C5E">
        <w:rPr>
          <w:rFonts w:ascii="Calibri-Italic" w:eastAsia="Calibri" w:hAnsi="Calibri-Italic" w:cs="Calibri-Italic"/>
          <w:i/>
          <w:iCs/>
          <w:color w:val="000000"/>
          <w:sz w:val="24"/>
          <w:szCs w:val="24"/>
        </w:rPr>
        <w:t>pentru cele c</w:t>
      </w:r>
      <w:r w:rsidR="00543178">
        <w:rPr>
          <w:rFonts w:ascii="Calibri-Italic" w:eastAsia="Calibri" w:hAnsi="Calibri-Italic" w:cs="Calibri-Italic"/>
          <w:i/>
          <w:iCs/>
          <w:color w:val="000000"/>
          <w:sz w:val="24"/>
          <w:szCs w:val="24"/>
        </w:rPr>
        <w:t>are nu prevăd reabilitări</w:t>
      </w:r>
      <w:r w:rsidRPr="009E1C5E">
        <w:rPr>
          <w:rFonts w:ascii="Calibri-Italic" w:eastAsia="Calibri" w:hAnsi="Calibri-Italic" w:cs="Calibri-Italic"/>
          <w:i/>
          <w:iCs/>
          <w:color w:val="000000"/>
          <w:sz w:val="24"/>
          <w:szCs w:val="24"/>
        </w:rPr>
        <w:t>.</w:t>
      </w:r>
    </w:p>
    <w:p w14:paraId="760D0ACA" w14:textId="77777777" w:rsidR="00476B95" w:rsidRDefault="00476B95" w:rsidP="00C024D5">
      <w:pPr>
        <w:autoSpaceDE w:val="0"/>
        <w:autoSpaceDN w:val="0"/>
        <w:adjustRightInd w:val="0"/>
        <w:spacing w:after="0" w:line="240" w:lineRule="auto"/>
        <w:rPr>
          <w:rFonts w:ascii="Calibri-Italic" w:eastAsia="Calibri" w:hAnsi="Calibri-Italic" w:cs="Calibri-Italic"/>
          <w:i/>
          <w:iCs/>
          <w:color w:val="000000"/>
          <w:sz w:val="24"/>
          <w:szCs w:val="24"/>
        </w:rPr>
      </w:pPr>
    </w:p>
    <w:p w14:paraId="6D63F0B9" w14:textId="77777777" w:rsidR="00476B95" w:rsidRPr="00476B95" w:rsidRDefault="00476B95" w:rsidP="00C024D5">
      <w:pPr>
        <w:autoSpaceDE w:val="0"/>
        <w:autoSpaceDN w:val="0"/>
        <w:adjustRightInd w:val="0"/>
        <w:spacing w:after="0" w:line="240" w:lineRule="auto"/>
        <w:rPr>
          <w:rFonts w:ascii="Calibri-BoldItalic" w:eastAsia="Calibri" w:hAnsi="Calibri-BoldItalic" w:cs="Calibri-BoldItalic"/>
          <w:b/>
          <w:bCs/>
          <w:i/>
          <w:iCs/>
          <w:color w:val="000000"/>
          <w:sz w:val="24"/>
          <w:szCs w:val="24"/>
        </w:rPr>
      </w:pPr>
    </w:p>
    <w:p w14:paraId="2E16E776" w14:textId="77777777" w:rsidR="00C024D5" w:rsidRPr="0071247C"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 xml:space="preserve">           După aprobarea Raportului de selecție/Raportului de contestații în care sunt incluse proiectele</w:t>
      </w:r>
      <w:r w:rsidR="00796783">
        <w:rPr>
          <w:rFonts w:ascii="Calibri" w:eastAsia="Calibri" w:hAnsi="Calibri" w:cs="Calibri"/>
          <w:color w:val="000000"/>
          <w:sz w:val="24"/>
          <w:szCs w:val="24"/>
        </w:rPr>
        <w:t xml:space="preserve"> aprobate pentru finanţare, GAL</w:t>
      </w:r>
      <w:r w:rsidRPr="0071247C">
        <w:rPr>
          <w:rFonts w:ascii="Calibri" w:eastAsia="Calibri" w:hAnsi="Calibri" w:cs="Calibri"/>
          <w:color w:val="000000"/>
          <w:sz w:val="24"/>
          <w:szCs w:val="24"/>
        </w:rPr>
        <w:t xml:space="preserve"> notifică Beneficiarul privind Decizia de Selecţie prin documentul „</w:t>
      </w:r>
      <w:r w:rsidRPr="0071247C">
        <w:rPr>
          <w:rFonts w:ascii="Calibri" w:eastAsia="Calibri" w:hAnsi="Calibri" w:cs="Calibri"/>
          <w:i/>
          <w:iCs/>
          <w:color w:val="000000"/>
          <w:sz w:val="24"/>
          <w:szCs w:val="24"/>
        </w:rPr>
        <w:t>Notificarea beneficiarului privind selectarea Cererii de Finanțare și semnarea Contractului de Finanţare</w:t>
      </w:r>
      <w:r w:rsidRPr="0071247C">
        <w:rPr>
          <w:rFonts w:ascii="Calibri" w:eastAsia="Calibri" w:hAnsi="Calibri" w:cs="Calibri"/>
          <w:color w:val="000000"/>
          <w:sz w:val="24"/>
          <w:szCs w:val="24"/>
        </w:rPr>
        <w:t xml:space="preserve">”. </w:t>
      </w:r>
    </w:p>
    <w:p w14:paraId="3FBA7641" w14:textId="77777777" w:rsidR="00C024D5" w:rsidRPr="0071247C" w:rsidRDefault="00C024D5" w:rsidP="00C024D5">
      <w:pPr>
        <w:autoSpaceDE w:val="0"/>
        <w:autoSpaceDN w:val="0"/>
        <w:adjustRightInd w:val="0"/>
        <w:spacing w:after="0" w:line="240" w:lineRule="auto"/>
        <w:rPr>
          <w:rFonts w:ascii="Calibri" w:eastAsia="Calibri" w:hAnsi="Calibri" w:cs="Calibri"/>
          <w:b/>
          <w:bCs/>
          <w:color w:val="000000"/>
          <w:sz w:val="24"/>
          <w:szCs w:val="24"/>
        </w:rPr>
      </w:pPr>
    </w:p>
    <w:p w14:paraId="6F577407" w14:textId="77777777" w:rsidR="00C024D5" w:rsidRPr="0071247C" w:rsidRDefault="00C024D5" w:rsidP="00C024D5">
      <w:pPr>
        <w:autoSpaceDE w:val="0"/>
        <w:autoSpaceDN w:val="0"/>
        <w:adjustRightInd w:val="0"/>
        <w:spacing w:after="0" w:line="240" w:lineRule="auto"/>
        <w:jc w:val="both"/>
        <w:rPr>
          <w:rFonts w:ascii="Calibri" w:eastAsia="Calibri" w:hAnsi="Calibri" w:cs="Calibri"/>
          <w:color w:val="000000"/>
          <w:sz w:val="24"/>
          <w:szCs w:val="24"/>
          <w:shd w:val="clear" w:color="auto" w:fill="A8D08D"/>
        </w:rPr>
      </w:pPr>
      <w:r w:rsidRPr="0071247C">
        <w:rPr>
          <w:rFonts w:ascii="Calibri" w:eastAsia="Calibri" w:hAnsi="Calibri" w:cs="Calibri"/>
          <w:b/>
          <w:bCs/>
          <w:color w:val="000000"/>
          <w:sz w:val="24"/>
          <w:szCs w:val="24"/>
          <w:shd w:val="clear" w:color="auto" w:fill="A8D08D"/>
        </w:rPr>
        <w:t xml:space="preserve">Atenție! </w:t>
      </w:r>
      <w:r w:rsidRPr="0071247C">
        <w:rPr>
          <w:rFonts w:ascii="Calibri" w:eastAsia="Calibri" w:hAnsi="Calibri" w:cs="Calibri"/>
          <w:color w:val="000000"/>
          <w:sz w:val="24"/>
          <w:szCs w:val="24"/>
          <w:shd w:val="clear" w:color="auto" w:fill="A8D08D"/>
        </w:rPr>
        <w:t xml:space="preserve">În termen </w:t>
      </w:r>
      <w:r w:rsidRPr="0071247C">
        <w:rPr>
          <w:rFonts w:ascii="Calibri" w:eastAsia="Calibri" w:hAnsi="Calibri" w:cs="Calibri"/>
          <w:b/>
          <w:bCs/>
          <w:color w:val="000000"/>
          <w:sz w:val="24"/>
          <w:szCs w:val="24"/>
          <w:shd w:val="clear" w:color="auto" w:fill="A8D08D"/>
        </w:rPr>
        <w:t>de maxim 3 luni/6 luni după caz</w:t>
      </w:r>
      <w:r w:rsidRPr="0071247C">
        <w:rPr>
          <w:rFonts w:ascii="Calibri" w:eastAsia="Calibri" w:hAnsi="Calibri" w:cs="Calibri"/>
          <w:color w:val="000000"/>
          <w:sz w:val="24"/>
          <w:szCs w:val="24"/>
          <w:shd w:val="clear" w:color="auto" w:fill="A8D08D"/>
        </w:rPr>
        <w:t xml:space="preserve">, de la primirea </w:t>
      </w:r>
      <w:r w:rsidRPr="0071247C">
        <w:rPr>
          <w:rFonts w:ascii="Calibri" w:eastAsia="Calibri" w:hAnsi="Calibri" w:cs="Calibri"/>
          <w:i/>
          <w:iCs/>
          <w:color w:val="000000"/>
          <w:sz w:val="24"/>
          <w:szCs w:val="24"/>
          <w:shd w:val="clear" w:color="auto" w:fill="A8D08D"/>
        </w:rPr>
        <w:t>Notificării privind selectarea cererii de finantare</w:t>
      </w:r>
      <w:r w:rsidRPr="0071247C">
        <w:rPr>
          <w:rFonts w:ascii="Calibri" w:eastAsia="Calibri" w:hAnsi="Calibri" w:cs="Calibri"/>
          <w:color w:val="000000"/>
          <w:sz w:val="24"/>
          <w:szCs w:val="24"/>
          <w:shd w:val="clear" w:color="auto" w:fill="A8D08D"/>
        </w:rPr>
        <w:t xml:space="preserve">, solicitantul va depune la sediul GAL următoarele documente, cu caracter obligatoriu: </w:t>
      </w:r>
    </w:p>
    <w:p w14:paraId="090B1746" w14:textId="77777777" w:rsidR="00C024D5" w:rsidRPr="0071247C"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b/>
          <w:bCs/>
          <w:color w:val="000000"/>
          <w:sz w:val="24"/>
          <w:szCs w:val="24"/>
        </w:rPr>
        <w:t xml:space="preserve">       </w:t>
      </w:r>
    </w:p>
    <w:p w14:paraId="09888D1C" w14:textId="77777777" w:rsidR="00C024D5" w:rsidRPr="0071247C"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b/>
          <w:bCs/>
          <w:color w:val="000000"/>
          <w:sz w:val="24"/>
          <w:szCs w:val="24"/>
        </w:rPr>
        <w:t xml:space="preserve">     În vederea încheierii contractului de finanțare următoarele documente se vor depune la GAL în termenul precizat de 3 luni/6 luni (după caz) de la primirea notificării, după cum urmează: </w:t>
      </w:r>
    </w:p>
    <w:p w14:paraId="569A12E2" w14:textId="77777777" w:rsidR="00C024D5" w:rsidRPr="0071247C" w:rsidRDefault="00C024D5" w:rsidP="00C024D5">
      <w:pPr>
        <w:autoSpaceDE w:val="0"/>
        <w:autoSpaceDN w:val="0"/>
        <w:adjustRightInd w:val="0"/>
        <w:spacing w:after="0" w:line="240" w:lineRule="auto"/>
        <w:jc w:val="both"/>
        <w:rPr>
          <w:rFonts w:ascii="Calibri" w:eastAsia="Calibri" w:hAnsi="Calibri" w:cs="Calibri"/>
          <w:b/>
          <w:bCs/>
          <w:color w:val="000000"/>
          <w:sz w:val="24"/>
          <w:szCs w:val="24"/>
        </w:rPr>
      </w:pPr>
    </w:p>
    <w:p w14:paraId="6FD34C47" w14:textId="77777777" w:rsidR="00C024D5" w:rsidRPr="0071247C"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b/>
          <w:bCs/>
          <w:color w:val="000000"/>
          <w:sz w:val="24"/>
          <w:szCs w:val="24"/>
        </w:rPr>
        <w:t xml:space="preserve">1. Adresă emisă de bancă/trezorerie </w:t>
      </w:r>
      <w:r w:rsidRPr="0071247C">
        <w:rPr>
          <w:rFonts w:ascii="Calibri" w:eastAsia="Calibri" w:hAnsi="Calibri" w:cs="Calibri"/>
          <w:color w:val="000000"/>
          <w:sz w:val="24"/>
          <w:szCs w:val="24"/>
        </w:rPr>
        <w:t xml:space="preserve">cu datele de identificare ale acesteia și ale contului aferent proiectului FEADR (denumirea şi adresa băncii/trezoreriei şi , codul IBAN al contului de operațiuni cu AFIR) </w:t>
      </w:r>
    </w:p>
    <w:p w14:paraId="18223A61"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b/>
          <w:bCs/>
          <w:color w:val="000000"/>
          <w:sz w:val="24"/>
          <w:szCs w:val="24"/>
        </w:rPr>
        <w:t xml:space="preserve">2. Certificate care să ateste lipsa datoriilor restante fiscale şi </w:t>
      </w:r>
      <w:r w:rsidRPr="0071247C">
        <w:rPr>
          <w:rFonts w:ascii="Calibri" w:eastAsia="Calibri" w:hAnsi="Calibri" w:cs="Calibri"/>
          <w:color w:val="000000"/>
          <w:sz w:val="24"/>
          <w:szCs w:val="24"/>
        </w:rPr>
        <w:t>locale,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74265501"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b/>
          <w:bCs/>
          <w:color w:val="000000"/>
          <w:sz w:val="24"/>
          <w:szCs w:val="24"/>
        </w:rPr>
      </w:pPr>
      <w:r w:rsidRPr="0071247C">
        <w:rPr>
          <w:rFonts w:ascii="Calibri" w:eastAsia="Calibri" w:hAnsi="Calibri" w:cs="Calibri"/>
          <w:color w:val="000000"/>
          <w:sz w:val="24"/>
          <w:szCs w:val="24"/>
        </w:rPr>
        <w:t xml:space="preserve"> </w:t>
      </w:r>
      <w:r w:rsidRPr="0071247C">
        <w:rPr>
          <w:rFonts w:ascii="Calibri" w:eastAsia="Calibri" w:hAnsi="Calibri" w:cs="Calibri"/>
          <w:b/>
          <w:color w:val="000000"/>
          <w:sz w:val="24"/>
          <w:szCs w:val="24"/>
        </w:rPr>
        <w:t>3.</w:t>
      </w:r>
      <w:r w:rsidRPr="0071247C">
        <w:rPr>
          <w:rFonts w:ascii="Calibri-Bold" w:hAnsi="Calibri-Bold" w:cs="Calibri-Bold"/>
          <w:b/>
          <w:bCs/>
          <w:sz w:val="23"/>
          <w:szCs w:val="23"/>
        </w:rPr>
        <w:t xml:space="preserve"> </w:t>
      </w:r>
      <w:r w:rsidRPr="0071247C">
        <w:rPr>
          <w:rFonts w:ascii="Calibri" w:eastAsia="Calibri" w:hAnsi="Calibri" w:cs="Calibri"/>
          <w:b/>
          <w:bCs/>
          <w:color w:val="000000"/>
          <w:sz w:val="24"/>
          <w:szCs w:val="24"/>
        </w:rPr>
        <w:t>Document emis de ANPM</w:t>
      </w:r>
    </w:p>
    <w:p w14:paraId="7D980949"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3.1 Clasarea notificării</w:t>
      </w:r>
    </w:p>
    <w:p w14:paraId="4CA93486"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sau</w:t>
      </w:r>
    </w:p>
    <w:p w14:paraId="1250CE07"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i/>
          <w:iCs/>
          <w:color w:val="000000"/>
          <w:sz w:val="24"/>
          <w:szCs w:val="24"/>
        </w:rPr>
      </w:pPr>
      <w:r w:rsidRPr="0071247C">
        <w:rPr>
          <w:rFonts w:ascii="Calibri" w:eastAsia="Calibri" w:hAnsi="Calibri" w:cs="Calibri"/>
          <w:color w:val="000000"/>
          <w:sz w:val="24"/>
          <w:szCs w:val="24"/>
        </w:rPr>
        <w:t xml:space="preserve">3.2 Decizia etapei de încadrare, ca document final </w:t>
      </w:r>
      <w:r w:rsidRPr="0071247C">
        <w:rPr>
          <w:rFonts w:ascii="Calibri" w:eastAsia="Calibri" w:hAnsi="Calibri" w:cs="Calibri"/>
          <w:i/>
          <w:iCs/>
          <w:color w:val="000000"/>
          <w:sz w:val="24"/>
          <w:szCs w:val="24"/>
        </w:rPr>
        <w:t>(prin care se precizează că proiectul nu se</w:t>
      </w:r>
    </w:p>
    <w:p w14:paraId="40FC91C0"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i/>
          <w:iCs/>
          <w:color w:val="000000"/>
          <w:sz w:val="24"/>
          <w:szCs w:val="24"/>
        </w:rPr>
      </w:pPr>
      <w:r w:rsidRPr="0071247C">
        <w:rPr>
          <w:rFonts w:ascii="Calibri" w:eastAsia="Calibri" w:hAnsi="Calibri" w:cs="Calibri"/>
          <w:i/>
          <w:iCs/>
          <w:color w:val="000000"/>
          <w:sz w:val="24"/>
          <w:szCs w:val="24"/>
        </w:rPr>
        <w:t>supune evaluării impactului asupra mediului şi nici evaluării adecvate)</w:t>
      </w:r>
    </w:p>
    <w:p w14:paraId="347036DC"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sau</w:t>
      </w:r>
    </w:p>
    <w:p w14:paraId="4FF57408"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3.3 Acord de mediu în cazul în care se impune evaluarea impactului preconizat asupra mediului</w:t>
      </w:r>
    </w:p>
    <w:p w14:paraId="16713625"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sau</w:t>
      </w:r>
    </w:p>
    <w:p w14:paraId="1036D7C0"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3.4 Acord de mediu în cazul evaluării impactului asupra mediului și de evaluare adecvată</w:t>
      </w:r>
    </w:p>
    <w:p w14:paraId="22FF9DF8" w14:textId="77777777" w:rsidR="00C024D5" w:rsidRPr="0071247C" w:rsidRDefault="00C024D5" w:rsidP="00C024D5">
      <w:pPr>
        <w:pBdr>
          <w:bottom w:val="single" w:sz="12" w:space="1" w:color="auto"/>
        </w:pBdr>
        <w:autoSpaceDE w:val="0"/>
        <w:autoSpaceDN w:val="0"/>
        <w:adjustRightInd w:val="0"/>
        <w:spacing w:after="0" w:line="240" w:lineRule="auto"/>
        <w:rPr>
          <w:rFonts w:ascii="Calibri" w:eastAsia="Calibri" w:hAnsi="Calibri" w:cs="Calibri"/>
          <w:color w:val="000000"/>
          <w:sz w:val="24"/>
          <w:szCs w:val="24"/>
        </w:rPr>
      </w:pPr>
      <w:r w:rsidRPr="0071247C">
        <w:rPr>
          <w:rFonts w:ascii="Calibri" w:eastAsia="Calibri" w:hAnsi="Calibri" w:cs="Calibri"/>
          <w:color w:val="000000"/>
          <w:sz w:val="24"/>
          <w:szCs w:val="24"/>
        </w:rPr>
        <w:t>(dacă este cazul).</w:t>
      </w:r>
    </w:p>
    <w:p w14:paraId="435BF5EE"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Sau</w:t>
      </w:r>
    </w:p>
    <w:p w14:paraId="39F68633"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Termenul de prezentare a documentului menționat la 2.1/2.2/2.3 este de maximum 3 luni de la primirea de către solicitant a notificării privind selectarea Cererii de Finanţare.</w:t>
      </w:r>
    </w:p>
    <w:p w14:paraId="41872B18"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 xml:space="preserve">În cazul proiectelor care se supun procedurilor de evaluare a impactului  </w:t>
      </w:r>
      <w:r w:rsidRPr="0071247C">
        <w:rPr>
          <w:rFonts w:ascii="Calibri" w:eastAsia="Calibri" w:hAnsi="Calibri" w:cs="Calibri"/>
          <w:b/>
          <w:color w:val="000000"/>
          <w:sz w:val="24"/>
          <w:szCs w:val="24"/>
        </w:rPr>
        <w:t xml:space="preserve"> </w:t>
      </w:r>
      <w:r w:rsidRPr="0071247C">
        <w:rPr>
          <w:rFonts w:ascii="Calibri" w:eastAsia="Calibri" w:hAnsi="Calibri" w:cs="Calibri"/>
          <w:color w:val="000000"/>
          <w:sz w:val="24"/>
          <w:szCs w:val="24"/>
        </w:rPr>
        <w:t>asupra mediului și de evaluare adecvată sau doar de evaluare adecvată, acordul de mediu/avizul Natura 2000</w:t>
      </w:r>
    </w:p>
    <w:p w14:paraId="798D0604"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r w:rsidRPr="0071247C">
        <w:rPr>
          <w:rFonts w:ascii="Calibri" w:eastAsia="Calibri" w:hAnsi="Calibri" w:cs="Calibri"/>
          <w:color w:val="000000"/>
          <w:sz w:val="24"/>
          <w:szCs w:val="24"/>
        </w:rPr>
        <w:t>(documentul menţionat la 2.4/2.5) se depune în termen de maximum 6 luni de la primirea de</w:t>
      </w:r>
    </w:p>
    <w:p w14:paraId="322CC08A" w14:textId="77777777" w:rsidR="00C024D5" w:rsidRPr="0071247C" w:rsidRDefault="00C024D5" w:rsidP="00C024D5">
      <w:pPr>
        <w:pBdr>
          <w:bottom w:val="single" w:sz="12" w:space="1" w:color="auto"/>
        </w:pBdr>
        <w:autoSpaceDE w:val="0"/>
        <w:autoSpaceDN w:val="0"/>
        <w:adjustRightInd w:val="0"/>
        <w:spacing w:after="0" w:line="240" w:lineRule="auto"/>
        <w:jc w:val="both"/>
        <w:rPr>
          <w:rFonts w:ascii="Calibri" w:eastAsia="Calibri" w:hAnsi="Calibri" w:cs="Calibri"/>
          <w:color w:val="000000"/>
          <w:sz w:val="24"/>
          <w:szCs w:val="24"/>
        </w:rPr>
      </w:pPr>
    </w:p>
    <w:p w14:paraId="79E335FC" w14:textId="329E64A3" w:rsidR="00C024D5" w:rsidRDefault="00C024D5" w:rsidP="00C024D5">
      <w:pPr>
        <w:autoSpaceDE w:val="0"/>
        <w:autoSpaceDN w:val="0"/>
        <w:adjustRightInd w:val="0"/>
        <w:spacing w:after="0" w:line="240" w:lineRule="auto"/>
        <w:jc w:val="both"/>
        <w:rPr>
          <w:rFonts w:cs="Calibri"/>
          <w:sz w:val="24"/>
          <w:szCs w:val="24"/>
        </w:rPr>
      </w:pPr>
      <w:r w:rsidRPr="0071247C">
        <w:rPr>
          <w:rFonts w:cs="Calibri"/>
          <w:sz w:val="24"/>
          <w:szCs w:val="24"/>
        </w:rPr>
        <w:lastRenderedPageBreak/>
        <w:t>către solicitant a notificării privind selecţia proiectului și înainte de semnarea Contractului de Finanţare cu AFIR. După expirarea termenului prevăzut pentru prezentarea documentului de mediu, Contractul de Finanțare nu mai poate fi semnat.</w:t>
      </w:r>
    </w:p>
    <w:p w14:paraId="5F232FC6" w14:textId="28915388" w:rsidR="00684269" w:rsidRPr="00152C48" w:rsidRDefault="00684269" w:rsidP="00684269">
      <w:pPr>
        <w:autoSpaceDE w:val="0"/>
        <w:autoSpaceDN w:val="0"/>
        <w:adjustRightInd w:val="0"/>
        <w:spacing w:after="0" w:line="240" w:lineRule="auto"/>
        <w:jc w:val="both"/>
        <w:rPr>
          <w:rFonts w:cs="Calibri"/>
          <w:sz w:val="24"/>
          <w:szCs w:val="24"/>
        </w:rPr>
      </w:pPr>
      <w:r>
        <w:rPr>
          <w:rFonts w:cs="Calibri-Bold"/>
          <w:b/>
          <w:bCs/>
          <w:sz w:val="24"/>
          <w:szCs w:val="24"/>
        </w:rPr>
        <w:t>4</w:t>
      </w:r>
      <w:r w:rsidRPr="00152C48">
        <w:rPr>
          <w:rFonts w:cs="Calibri-Bold"/>
          <w:b/>
          <w:bCs/>
          <w:sz w:val="24"/>
          <w:szCs w:val="24"/>
        </w:rPr>
        <w:t xml:space="preserve">. Avizul sanitar </w:t>
      </w:r>
      <w:r w:rsidRPr="00152C48">
        <w:rPr>
          <w:rFonts w:cs="Calibri"/>
          <w:sz w:val="24"/>
          <w:szCs w:val="24"/>
        </w:rPr>
        <w:t>privind constatarea conformităţii proiectului cu condiţiile de igienă şi sănătate publică,</w:t>
      </w:r>
    </w:p>
    <w:p w14:paraId="63ECAD13" w14:textId="77777777" w:rsidR="00684269" w:rsidRPr="00152C48" w:rsidRDefault="00684269" w:rsidP="00684269">
      <w:pPr>
        <w:autoSpaceDE w:val="0"/>
        <w:autoSpaceDN w:val="0"/>
        <w:adjustRightInd w:val="0"/>
        <w:spacing w:after="0" w:line="240" w:lineRule="auto"/>
        <w:rPr>
          <w:rFonts w:cs="Calibri"/>
          <w:sz w:val="24"/>
          <w:szCs w:val="24"/>
        </w:rPr>
      </w:pPr>
      <w:r w:rsidRPr="00152C48">
        <w:rPr>
          <w:rFonts w:cs="Calibri"/>
          <w:sz w:val="24"/>
          <w:szCs w:val="24"/>
        </w:rPr>
        <w:t>sau</w:t>
      </w:r>
    </w:p>
    <w:p w14:paraId="09B88C32" w14:textId="77777777" w:rsidR="00684269" w:rsidRDefault="00684269" w:rsidP="00684269">
      <w:pPr>
        <w:autoSpaceDE w:val="0"/>
        <w:autoSpaceDN w:val="0"/>
        <w:adjustRightInd w:val="0"/>
        <w:spacing w:after="0" w:line="240" w:lineRule="auto"/>
        <w:rPr>
          <w:rFonts w:cs="Calibri-Bold"/>
          <w:b/>
          <w:bCs/>
          <w:sz w:val="24"/>
          <w:szCs w:val="24"/>
        </w:rPr>
      </w:pPr>
    </w:p>
    <w:p w14:paraId="07E708EC" w14:textId="77777777" w:rsidR="00684269" w:rsidRPr="00152C48" w:rsidRDefault="00684269" w:rsidP="00684269">
      <w:pPr>
        <w:autoSpaceDE w:val="0"/>
        <w:autoSpaceDN w:val="0"/>
        <w:adjustRightInd w:val="0"/>
        <w:spacing w:after="0" w:line="240" w:lineRule="auto"/>
        <w:rPr>
          <w:rFonts w:cs="Calibri"/>
          <w:sz w:val="24"/>
          <w:szCs w:val="24"/>
        </w:rPr>
      </w:pPr>
      <w:r w:rsidRPr="00152C48">
        <w:rPr>
          <w:rFonts w:cs="Calibri-Bold"/>
          <w:b/>
          <w:bCs/>
          <w:sz w:val="24"/>
          <w:szCs w:val="24"/>
        </w:rPr>
        <w:t xml:space="preserve">Notificare </w:t>
      </w:r>
      <w:r w:rsidRPr="00152C48">
        <w:rPr>
          <w:rFonts w:cs="Calibri"/>
          <w:sz w:val="24"/>
          <w:szCs w:val="24"/>
        </w:rPr>
        <w:t>privind conformitatea proiectului cu condiţiile de igienă şi sănătate publică,</w:t>
      </w:r>
    </w:p>
    <w:p w14:paraId="454E0666" w14:textId="77777777" w:rsidR="00684269" w:rsidRPr="00152C48" w:rsidRDefault="00684269" w:rsidP="00684269">
      <w:pPr>
        <w:autoSpaceDE w:val="0"/>
        <w:autoSpaceDN w:val="0"/>
        <w:adjustRightInd w:val="0"/>
        <w:spacing w:after="0" w:line="240" w:lineRule="auto"/>
        <w:rPr>
          <w:rFonts w:cs="Calibri"/>
          <w:sz w:val="24"/>
          <w:szCs w:val="24"/>
        </w:rPr>
      </w:pPr>
      <w:r w:rsidRPr="00152C48">
        <w:rPr>
          <w:rFonts w:cs="Calibri"/>
          <w:sz w:val="24"/>
          <w:szCs w:val="24"/>
        </w:rPr>
        <w:t>sau</w:t>
      </w:r>
    </w:p>
    <w:p w14:paraId="5D584787" w14:textId="77777777" w:rsidR="00684269" w:rsidRPr="00152C48" w:rsidRDefault="00684269" w:rsidP="00684269">
      <w:pPr>
        <w:autoSpaceDE w:val="0"/>
        <w:autoSpaceDN w:val="0"/>
        <w:adjustRightInd w:val="0"/>
        <w:spacing w:after="0" w:line="240" w:lineRule="auto"/>
        <w:jc w:val="both"/>
        <w:rPr>
          <w:rFonts w:cs="Calibri"/>
          <w:sz w:val="24"/>
          <w:szCs w:val="24"/>
        </w:rPr>
      </w:pPr>
      <w:r w:rsidRPr="00152C48">
        <w:rPr>
          <w:rFonts w:cs="Calibri-Bold"/>
          <w:b/>
          <w:bCs/>
          <w:sz w:val="24"/>
          <w:szCs w:val="24"/>
        </w:rPr>
        <w:t xml:space="preserve">Notificare </w:t>
      </w:r>
      <w:r w:rsidRPr="00152C48">
        <w:rPr>
          <w:rFonts w:cs="Calibri"/>
          <w:sz w:val="24"/>
          <w:szCs w:val="24"/>
        </w:rPr>
        <w:t>că investiţia nu face obiectul evaluării condiţiilor de igienă și sănătate publică, dacă este cazul.</w:t>
      </w:r>
    </w:p>
    <w:p w14:paraId="0187A180" w14:textId="77777777" w:rsidR="00684269" w:rsidRPr="0071247C" w:rsidRDefault="00684269" w:rsidP="00C024D5">
      <w:pPr>
        <w:autoSpaceDE w:val="0"/>
        <w:autoSpaceDN w:val="0"/>
        <w:adjustRightInd w:val="0"/>
        <w:spacing w:after="0" w:line="240" w:lineRule="auto"/>
        <w:jc w:val="both"/>
        <w:rPr>
          <w:rFonts w:cs="Calibri"/>
          <w:sz w:val="24"/>
          <w:szCs w:val="24"/>
        </w:rPr>
      </w:pPr>
    </w:p>
    <w:p w14:paraId="1C9B0C2B" w14:textId="22B04833" w:rsidR="00C024D5" w:rsidRPr="0071247C" w:rsidRDefault="00684269" w:rsidP="00C024D5">
      <w:pPr>
        <w:autoSpaceDE w:val="0"/>
        <w:autoSpaceDN w:val="0"/>
        <w:adjustRightInd w:val="0"/>
        <w:spacing w:after="0" w:line="240" w:lineRule="auto"/>
        <w:jc w:val="both"/>
        <w:rPr>
          <w:rFonts w:cs="Calibri"/>
          <w:sz w:val="24"/>
          <w:szCs w:val="24"/>
        </w:rPr>
      </w:pPr>
      <w:r>
        <w:rPr>
          <w:rFonts w:cs="Calibri-Bold"/>
          <w:b/>
          <w:bCs/>
          <w:sz w:val="24"/>
          <w:szCs w:val="24"/>
        </w:rPr>
        <w:t>5</w:t>
      </w:r>
      <w:r w:rsidR="00C024D5" w:rsidRPr="0071247C">
        <w:rPr>
          <w:rFonts w:cs="Calibri-Bold"/>
          <w:b/>
          <w:bCs/>
          <w:sz w:val="24"/>
          <w:szCs w:val="24"/>
        </w:rPr>
        <w:t xml:space="preserve">. Proiectul tehnic </w:t>
      </w:r>
      <w:r w:rsidR="00C024D5" w:rsidRPr="0071247C">
        <w:rPr>
          <w:rFonts w:cs="Calibri"/>
          <w:sz w:val="24"/>
          <w:szCs w:val="24"/>
        </w:rPr>
        <w:t>se va depune în vederea avizării de către CRFIR în termen de maxim 3 luni, respectiv în maxim 6 luni de la primirea notificării, în situațiile în care există contestații sau litigii privind procedura de achiziții de servicii de proiectare.</w:t>
      </w:r>
    </w:p>
    <w:p w14:paraId="032E9EC6"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cs="Calibri"/>
          <w:sz w:val="24"/>
          <w:szCs w:val="24"/>
        </w:rPr>
        <w:t>În urma avizării Proiectului Tehnic, Autoritatea Contractantă va proceda la încheierea Contractului de Finanțare.</w:t>
      </w:r>
    </w:p>
    <w:p w14:paraId="2E8DBA8B"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cs="Calibri"/>
          <w:sz w:val="24"/>
          <w:szCs w:val="24"/>
        </w:rPr>
        <w:t>De asemenea, beneficiarul va avea posibilitatea de a publica în SEAP (</w:t>
      </w:r>
      <w:r w:rsidRPr="0071247C">
        <w:rPr>
          <w:rFonts w:cs="Calibri-Italic"/>
          <w:i/>
          <w:iCs/>
          <w:sz w:val="24"/>
          <w:szCs w:val="24"/>
        </w:rPr>
        <w:t>cazul beneficiarului public</w:t>
      </w:r>
      <w:r w:rsidRPr="0071247C">
        <w:rPr>
          <w:rFonts w:cs="Calibri"/>
          <w:sz w:val="24"/>
          <w:szCs w:val="24"/>
        </w:rPr>
        <w:t>) sau pe site‐ul AFIR anunţul pentru derularea procedurilor de achiziţii.</w:t>
      </w:r>
    </w:p>
    <w:p w14:paraId="0E3A2B36" w14:textId="2A810AC7" w:rsidR="00C024D5" w:rsidRPr="00684269" w:rsidRDefault="00C024D5" w:rsidP="00684269">
      <w:pPr>
        <w:pStyle w:val="ListParagraph"/>
        <w:numPr>
          <w:ilvl w:val="0"/>
          <w:numId w:val="9"/>
        </w:numPr>
        <w:rPr>
          <w:rFonts w:cs="Calibri-Bold"/>
          <w:b/>
          <w:bCs/>
          <w:sz w:val="24"/>
          <w:szCs w:val="24"/>
        </w:rPr>
      </w:pPr>
      <w:r w:rsidRPr="00684269">
        <w:rPr>
          <w:rFonts w:cs="Calibri-Bold"/>
          <w:b/>
          <w:bCs/>
          <w:sz w:val="24"/>
          <w:szCs w:val="24"/>
        </w:rPr>
        <w:t>Cazier judiciar al reprezentantului legal.</w:t>
      </w:r>
    </w:p>
    <w:p w14:paraId="3B1C6187" w14:textId="6A127010" w:rsidR="009243BC" w:rsidRPr="009243BC" w:rsidRDefault="009243BC" w:rsidP="00684269">
      <w:pPr>
        <w:pStyle w:val="ListParagraph"/>
        <w:ind w:left="1215"/>
        <w:rPr>
          <w:rFonts w:cs="Calibri-Bold"/>
          <w:b/>
          <w:bCs/>
          <w:sz w:val="24"/>
          <w:szCs w:val="24"/>
        </w:rPr>
      </w:pPr>
    </w:p>
    <w:p w14:paraId="4AD65088" w14:textId="23EBB9BB" w:rsidR="009243BC" w:rsidRPr="009243BC" w:rsidRDefault="009243BC" w:rsidP="00684269">
      <w:pPr>
        <w:pStyle w:val="ListParagraph"/>
        <w:numPr>
          <w:ilvl w:val="0"/>
          <w:numId w:val="9"/>
        </w:numPr>
        <w:rPr>
          <w:rFonts w:cs="Calibri-Bold"/>
          <w:b/>
          <w:bCs/>
          <w:sz w:val="24"/>
          <w:szCs w:val="24"/>
        </w:rPr>
      </w:pPr>
      <w:r w:rsidRPr="009243BC">
        <w:rPr>
          <w:rFonts w:cs="Calibri-Bold"/>
          <w:b/>
          <w:bCs/>
          <w:sz w:val="24"/>
          <w:szCs w:val="24"/>
        </w:rPr>
        <w:t xml:space="preserve">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14:paraId="1ADC5F1B" w14:textId="0B9C8A61" w:rsidR="00C024D5" w:rsidRPr="0071247C" w:rsidRDefault="00684269" w:rsidP="00C024D5">
      <w:pPr>
        <w:autoSpaceDE w:val="0"/>
        <w:autoSpaceDN w:val="0"/>
        <w:adjustRightInd w:val="0"/>
        <w:spacing w:after="0" w:line="240" w:lineRule="auto"/>
        <w:rPr>
          <w:rFonts w:cs="Calibri-BoldItalic"/>
          <w:b/>
          <w:bCs/>
          <w:i/>
          <w:iCs/>
          <w:sz w:val="24"/>
          <w:szCs w:val="24"/>
        </w:rPr>
      </w:pPr>
      <w:r>
        <w:rPr>
          <w:rFonts w:cs="Calibri-Bold"/>
          <w:b/>
          <w:bCs/>
          <w:sz w:val="24"/>
          <w:szCs w:val="24"/>
        </w:rPr>
        <w:t>8</w:t>
      </w:r>
      <w:r w:rsidR="00C024D5" w:rsidRPr="0071247C">
        <w:rPr>
          <w:rFonts w:cs="Calibri-Bold"/>
          <w:b/>
          <w:bCs/>
          <w:sz w:val="24"/>
          <w:szCs w:val="24"/>
        </w:rPr>
        <w:t>. Cazier fiscal al solicitantului</w:t>
      </w:r>
      <w:r w:rsidR="00C024D5" w:rsidRPr="0071247C">
        <w:rPr>
          <w:rFonts w:cs="Calibri-BoldItalic"/>
          <w:b/>
          <w:bCs/>
          <w:i/>
          <w:iCs/>
          <w:sz w:val="24"/>
          <w:szCs w:val="24"/>
        </w:rPr>
        <w:t>.</w:t>
      </w:r>
    </w:p>
    <w:p w14:paraId="13393F4A" w14:textId="27F85F0A" w:rsidR="00C024D5" w:rsidRPr="0071247C" w:rsidRDefault="00684269" w:rsidP="00C024D5">
      <w:pPr>
        <w:autoSpaceDE w:val="0"/>
        <w:autoSpaceDN w:val="0"/>
        <w:adjustRightInd w:val="0"/>
        <w:spacing w:after="0" w:line="240" w:lineRule="auto"/>
        <w:rPr>
          <w:rFonts w:cs="Calibri-Bold"/>
          <w:b/>
          <w:bCs/>
          <w:sz w:val="24"/>
          <w:szCs w:val="24"/>
        </w:rPr>
      </w:pPr>
      <w:r>
        <w:rPr>
          <w:rFonts w:cs="Calibri-Bold"/>
          <w:b/>
          <w:bCs/>
          <w:sz w:val="24"/>
          <w:szCs w:val="24"/>
        </w:rPr>
        <w:t>9</w:t>
      </w:r>
      <w:r w:rsidR="00C024D5" w:rsidRPr="0071247C">
        <w:rPr>
          <w:rFonts w:cs="Calibri-Bold"/>
          <w:b/>
          <w:bCs/>
          <w:sz w:val="24"/>
          <w:szCs w:val="24"/>
        </w:rPr>
        <w:t>. Copie a documentul de identitate al reprezentantului legal al beneficiarului.</w:t>
      </w:r>
    </w:p>
    <w:p w14:paraId="163DC15E" w14:textId="40F3B614" w:rsidR="00C024D5" w:rsidRPr="0071247C" w:rsidRDefault="00684269" w:rsidP="00C024D5">
      <w:pPr>
        <w:autoSpaceDE w:val="0"/>
        <w:autoSpaceDN w:val="0"/>
        <w:adjustRightInd w:val="0"/>
        <w:spacing w:after="0" w:line="240" w:lineRule="auto"/>
        <w:jc w:val="both"/>
        <w:rPr>
          <w:rFonts w:cs="Calibri-Bold"/>
          <w:b/>
          <w:bCs/>
          <w:sz w:val="24"/>
          <w:szCs w:val="24"/>
        </w:rPr>
      </w:pPr>
      <w:r>
        <w:rPr>
          <w:rFonts w:cs="Calibri-Bold"/>
          <w:b/>
          <w:bCs/>
          <w:sz w:val="24"/>
          <w:szCs w:val="24"/>
        </w:rPr>
        <w:t>10</w:t>
      </w:r>
      <w:r w:rsidR="00C024D5" w:rsidRPr="0071247C">
        <w:rPr>
          <w:rFonts w:cs="Calibri-Bold"/>
          <w:b/>
          <w:bCs/>
          <w:sz w:val="24"/>
          <w:szCs w:val="24"/>
        </w:rPr>
        <w:t>.Declarația de eșalonare a depunerii dosarelor cererilor de plată, inclusiv cea pentru decontarea TVA, unde este cazul.</w:t>
      </w:r>
    </w:p>
    <w:p w14:paraId="5A2FF190" w14:textId="7EDACE55" w:rsidR="00C024D5" w:rsidRPr="0071247C" w:rsidRDefault="009243BC" w:rsidP="00C024D5">
      <w:pPr>
        <w:autoSpaceDE w:val="0"/>
        <w:autoSpaceDN w:val="0"/>
        <w:adjustRightInd w:val="0"/>
        <w:spacing w:after="0" w:line="240" w:lineRule="auto"/>
        <w:jc w:val="both"/>
        <w:rPr>
          <w:rFonts w:cs="TrebuchetMS-Bold"/>
          <w:b/>
          <w:bCs/>
          <w:sz w:val="24"/>
          <w:szCs w:val="24"/>
        </w:rPr>
      </w:pPr>
      <w:r>
        <w:rPr>
          <w:rFonts w:cs="Calibri-Bold"/>
          <w:b/>
          <w:bCs/>
          <w:sz w:val="24"/>
          <w:szCs w:val="24"/>
        </w:rPr>
        <w:t>1</w:t>
      </w:r>
      <w:r w:rsidR="00684269">
        <w:rPr>
          <w:rFonts w:cs="Calibri-Bold"/>
          <w:b/>
          <w:bCs/>
          <w:sz w:val="24"/>
          <w:szCs w:val="24"/>
        </w:rPr>
        <w:t>1</w:t>
      </w:r>
      <w:r w:rsidR="00C024D5" w:rsidRPr="0071247C">
        <w:rPr>
          <w:rFonts w:cs="Calibri-BoldItalic"/>
          <w:b/>
          <w:bCs/>
          <w:i/>
          <w:iCs/>
          <w:sz w:val="24"/>
          <w:szCs w:val="24"/>
        </w:rPr>
        <w:t xml:space="preserve">. </w:t>
      </w:r>
      <w:r w:rsidR="00C024D5" w:rsidRPr="0071247C">
        <w:rPr>
          <w:rFonts w:cs="Calibri-Bold"/>
          <w:b/>
          <w:bCs/>
          <w:sz w:val="24"/>
          <w:szCs w:val="24"/>
        </w:rPr>
        <w:t xml:space="preserve">Dovada achitării integrale </w:t>
      </w:r>
      <w:r w:rsidR="00C024D5" w:rsidRPr="0071247C">
        <w:rPr>
          <w:rFonts w:cs="TrebuchetMS-Bold"/>
          <w:b/>
          <w:bCs/>
          <w:sz w:val="24"/>
          <w:szCs w:val="24"/>
        </w:rPr>
        <w:t>a datoriei faţă de AFIR, inclusiv dobânzile și majorările de întârziere.</w:t>
      </w:r>
    </w:p>
    <w:p w14:paraId="7C5306E9" w14:textId="77777777" w:rsidR="00C024D5" w:rsidRPr="0071247C" w:rsidRDefault="00C024D5" w:rsidP="00C024D5">
      <w:pPr>
        <w:autoSpaceDE w:val="0"/>
        <w:autoSpaceDN w:val="0"/>
        <w:adjustRightInd w:val="0"/>
        <w:spacing w:after="0" w:line="240" w:lineRule="auto"/>
        <w:jc w:val="both"/>
        <w:rPr>
          <w:rFonts w:cs="Calibri-BoldItalic"/>
          <w:b/>
          <w:bCs/>
          <w:i/>
          <w:iCs/>
          <w:sz w:val="24"/>
          <w:szCs w:val="24"/>
        </w:rPr>
      </w:pPr>
      <w:r w:rsidRPr="0071247C">
        <w:rPr>
          <w:rFonts w:cs="Calibri-BoldItalic"/>
          <w:b/>
          <w:bCs/>
          <w:i/>
          <w:iCs/>
          <w:sz w:val="24"/>
          <w:szCs w:val="24"/>
        </w:rPr>
        <w:t>În caz de neprezentare a documentelor de către Beneficiar, în termenele precizate în Notificarea de selecție respectiv, 3 luni sau 6 luni sau în cazul în care acesta se regăseşte înregistrat în evidenţele AFIR cu debite sau nereguli, Agenţia îşi rezervă dreptul de a nu încheia Contractul de Finanţare.</w:t>
      </w:r>
    </w:p>
    <w:p w14:paraId="183D248A" w14:textId="77777777" w:rsidR="00C024D5" w:rsidRPr="0071247C" w:rsidRDefault="0092278D" w:rsidP="00C024D5">
      <w:pPr>
        <w:rPr>
          <w:rFonts w:cs="Calibri-BoldItalic"/>
          <w:sz w:val="24"/>
          <w:szCs w:val="24"/>
        </w:rPr>
      </w:pPr>
      <w:r w:rsidRPr="0071247C">
        <w:rPr>
          <w:rFonts w:cs="Calibri-BoldItalic"/>
          <w:b/>
          <w:bCs/>
          <w:i/>
          <w:iCs/>
          <w:noProof/>
          <w:sz w:val="24"/>
          <w:szCs w:val="24"/>
          <w:lang w:eastAsia="ro-RO"/>
        </w:rPr>
        <mc:AlternateContent>
          <mc:Choice Requires="wps">
            <w:drawing>
              <wp:anchor distT="0" distB="0" distL="114300" distR="114300" simplePos="0" relativeHeight="251684864" behindDoc="0" locked="0" layoutInCell="1" allowOverlap="1" wp14:anchorId="29F460F8" wp14:editId="1F38D5A0">
                <wp:simplePos x="0" y="0"/>
                <wp:positionH relativeFrom="column">
                  <wp:posOffset>443230</wp:posOffset>
                </wp:positionH>
                <wp:positionV relativeFrom="paragraph">
                  <wp:posOffset>137795</wp:posOffset>
                </wp:positionV>
                <wp:extent cx="5029200" cy="1771650"/>
                <wp:effectExtent l="0" t="0" r="19050" b="19050"/>
                <wp:wrapNone/>
                <wp:docPr id="21" name="Casetă text 21"/>
                <wp:cNvGraphicFramePr/>
                <a:graphic xmlns:a="http://schemas.openxmlformats.org/drawingml/2006/main">
                  <a:graphicData uri="http://schemas.microsoft.com/office/word/2010/wordprocessingShape">
                    <wps:wsp>
                      <wps:cNvSpPr txBox="1"/>
                      <wps:spPr>
                        <a:xfrm>
                          <a:off x="0" y="0"/>
                          <a:ext cx="5029200" cy="1771650"/>
                        </a:xfrm>
                        <a:prstGeom prst="rect">
                          <a:avLst/>
                        </a:prstGeom>
                        <a:solidFill>
                          <a:sysClr val="window" lastClr="FFFFFF"/>
                        </a:solidFill>
                        <a:ln w="6350">
                          <a:solidFill>
                            <a:prstClr val="black"/>
                          </a:solidFill>
                        </a:ln>
                      </wps:spPr>
                      <wps:txbx>
                        <w:txbxContent>
                          <w:p w14:paraId="4F382CCE" w14:textId="77777777" w:rsidR="001B1583" w:rsidRPr="0092278D" w:rsidRDefault="001B1583" w:rsidP="00C024D5">
                            <w:pPr>
                              <w:shd w:val="clear" w:color="auto" w:fill="F4B083" w:themeFill="accent2" w:themeFillTint="99"/>
                              <w:autoSpaceDE w:val="0"/>
                              <w:autoSpaceDN w:val="0"/>
                              <w:adjustRightInd w:val="0"/>
                              <w:spacing w:after="0" w:line="240" w:lineRule="auto"/>
                              <w:rPr>
                                <w:rFonts w:ascii="Calibri-Bold" w:hAnsi="Calibri-Bold" w:cs="Calibri-Bold"/>
                                <w:b/>
                                <w:bCs/>
                                <w:color w:val="FF0000"/>
                                <w:sz w:val="20"/>
                                <w:szCs w:val="20"/>
                              </w:rPr>
                            </w:pPr>
                            <w:r w:rsidRPr="0092278D">
                              <w:rPr>
                                <w:rFonts w:ascii="Calibri-Bold" w:hAnsi="Calibri-Bold" w:cs="Calibri-Bold"/>
                                <w:b/>
                                <w:bCs/>
                                <w:color w:val="FF0000"/>
                                <w:sz w:val="20"/>
                                <w:szCs w:val="20"/>
                              </w:rPr>
                              <w:t xml:space="preserve">ATENŢIE </w:t>
                            </w:r>
                            <w:r w:rsidRPr="0092278D">
                              <w:rPr>
                                <w:rFonts w:ascii="Calibri-Bold" w:hAnsi="Calibri-Bold" w:cs="Calibri-Bold"/>
                                <w:b/>
                                <w:bCs/>
                                <w:color w:val="FF0000"/>
                                <w:sz w:val="20"/>
                                <w:szCs w:val="20"/>
                              </w:rPr>
                              <w:t>!</w:t>
                            </w:r>
                          </w:p>
                          <w:p w14:paraId="391BC3A9" w14:textId="77777777" w:rsidR="001B1583" w:rsidRPr="0092278D" w:rsidRDefault="001B1583" w:rsidP="00C024D5">
                            <w:pPr>
                              <w:shd w:val="clear" w:color="auto" w:fill="F4B083" w:themeFill="accent2" w:themeFillTint="99"/>
                              <w:autoSpaceDE w:val="0"/>
                              <w:autoSpaceDN w:val="0"/>
                              <w:adjustRightInd w:val="0"/>
                              <w:spacing w:after="0" w:line="240" w:lineRule="auto"/>
                              <w:jc w:val="both"/>
                              <w:rPr>
                                <w:rFonts w:ascii="Calibri" w:hAnsi="Calibri" w:cs="Calibri"/>
                                <w:sz w:val="20"/>
                                <w:szCs w:val="20"/>
                              </w:rPr>
                            </w:pPr>
                            <w:r w:rsidRPr="0092278D">
                              <w:rPr>
                                <w:rFonts w:ascii="Calibri-Bold" w:hAnsi="Calibri-Bold" w:cs="Calibri-Bold"/>
                                <w:b/>
                                <w:bCs/>
                                <w:sz w:val="20"/>
                                <w:szCs w:val="20"/>
                              </w:rPr>
                              <w:t xml:space="preserve">Durata de execuţie a Contractului de Finanţare </w:t>
                            </w:r>
                            <w:r w:rsidRPr="0092278D">
                              <w:rPr>
                                <w:rFonts w:ascii="Calibri" w:hAnsi="Calibri" w:cs="Calibri"/>
                                <w:sz w:val="20"/>
                                <w:szCs w:val="20"/>
                              </w:rPr>
                              <w:t xml:space="preserve">este de maxim </w:t>
                            </w:r>
                            <w:r w:rsidRPr="0092278D">
                              <w:rPr>
                                <w:rFonts w:ascii="Calibri-Bold" w:hAnsi="Calibri-Bold" w:cs="Calibri-Bold"/>
                                <w:b/>
                                <w:bCs/>
                                <w:sz w:val="20"/>
                                <w:szCs w:val="20"/>
                              </w:rPr>
                              <w:t xml:space="preserve">3 ani </w:t>
                            </w:r>
                            <w:r w:rsidRPr="0092278D">
                              <w:rPr>
                                <w:rFonts w:ascii="Calibri" w:hAnsi="Calibri" w:cs="Calibri"/>
                                <w:sz w:val="20"/>
                                <w:szCs w:val="20"/>
                              </w:rPr>
                              <w:t>(</w:t>
                            </w:r>
                            <w:r w:rsidRPr="0092278D">
                              <w:rPr>
                                <w:rFonts w:ascii="Calibri-Bold" w:hAnsi="Calibri-Bold" w:cs="Calibri-Bold"/>
                                <w:b/>
                                <w:bCs/>
                                <w:sz w:val="20"/>
                                <w:szCs w:val="20"/>
                              </w:rPr>
                              <w:t>36 de luni</w:t>
                            </w:r>
                            <w:r w:rsidRPr="0092278D">
                              <w:rPr>
                                <w:rFonts w:ascii="Calibri" w:hAnsi="Calibri" w:cs="Calibri"/>
                                <w:sz w:val="20"/>
                                <w:szCs w:val="20"/>
                              </w:rPr>
                              <w:t>) pentru proiectele care prevăd investiţii cu construcţii‐montaj.</w:t>
                            </w:r>
                          </w:p>
                          <w:p w14:paraId="792E08A7" w14:textId="77777777" w:rsidR="001B1583" w:rsidRPr="0092278D" w:rsidRDefault="001B1583" w:rsidP="00C024D5">
                            <w:pPr>
                              <w:shd w:val="clear" w:color="auto" w:fill="F4B083" w:themeFill="accent2" w:themeFillTint="99"/>
                              <w:autoSpaceDE w:val="0"/>
                              <w:autoSpaceDN w:val="0"/>
                              <w:adjustRightInd w:val="0"/>
                              <w:spacing w:after="0" w:line="240" w:lineRule="auto"/>
                              <w:jc w:val="both"/>
                              <w:rPr>
                                <w:rFonts w:ascii="Calibri-Bold" w:hAnsi="Calibri-Bold" w:cs="Calibri-Bold"/>
                                <w:b/>
                                <w:bCs/>
                                <w:sz w:val="20"/>
                                <w:szCs w:val="20"/>
                              </w:rPr>
                            </w:pPr>
                            <w:r w:rsidRPr="0092278D">
                              <w:rPr>
                                <w:rFonts w:ascii="Calibri-Bold" w:hAnsi="Calibri-Bold" w:cs="Calibri-Bold"/>
                                <w:b/>
                                <w:bCs/>
                                <w:sz w:val="20"/>
                                <w:szCs w:val="20"/>
                              </w:rPr>
                              <w:t xml:space="preserve">Durata de execuție </w:t>
                            </w:r>
                            <w:r w:rsidRPr="0092278D">
                              <w:rPr>
                                <w:rFonts w:ascii="Calibri" w:hAnsi="Calibri" w:cs="Calibri"/>
                                <w:sz w:val="20"/>
                                <w:szCs w:val="20"/>
                              </w:rPr>
                              <w:t xml:space="preserve">prevăzută mai sus </w:t>
                            </w:r>
                            <w:r w:rsidRPr="0092278D">
                              <w:rPr>
                                <w:rFonts w:ascii="Calibri-Bold" w:hAnsi="Calibri-Bold" w:cs="Calibri-Bold"/>
                                <w:b/>
                                <w:bCs/>
                                <w:sz w:val="20"/>
                                <w:szCs w:val="20"/>
                              </w:rPr>
                              <w:t>poate fi prelungită cu maximum 6 luni</w:t>
                            </w:r>
                            <w:r w:rsidRPr="0092278D">
                              <w:rPr>
                                <w:rFonts w:ascii="Calibri" w:hAnsi="Calibri" w:cs="Calibri"/>
                                <w:sz w:val="20"/>
                                <w:szCs w:val="20"/>
                              </w:rPr>
                              <w:t xml:space="preserve">, cu acordul prealabil al AFIR şi </w:t>
                            </w:r>
                            <w:r w:rsidRPr="0092278D">
                              <w:rPr>
                                <w:rFonts w:ascii="Calibri-Bold" w:hAnsi="Calibri-Bold" w:cs="Calibri-Bold"/>
                                <w:b/>
                                <w:bCs/>
                                <w:sz w:val="20"/>
                                <w:szCs w:val="20"/>
                              </w:rPr>
                              <w:t xml:space="preserve">cu aplicarea penalităților specifice </w:t>
                            </w:r>
                            <w:r w:rsidRPr="0092278D">
                              <w:rPr>
                                <w:rFonts w:ascii="Calibri" w:hAnsi="Calibri" w:cs="Calibri"/>
                                <w:sz w:val="20"/>
                                <w:szCs w:val="20"/>
                              </w:rPr>
                              <w:t>beneficiarilor publici sau privați,</w:t>
                            </w:r>
                            <w:r w:rsidRPr="0092278D">
                              <w:rPr>
                                <w:rFonts w:ascii="Calibri-Bold" w:hAnsi="Calibri-Bold" w:cs="Calibri-Bold"/>
                                <w:b/>
                                <w:bCs/>
                                <w:sz w:val="20"/>
                                <w:szCs w:val="20"/>
                              </w:rPr>
                              <w:t xml:space="preserve"> </w:t>
                            </w:r>
                            <w:r w:rsidRPr="0092278D">
                              <w:rPr>
                                <w:rFonts w:ascii="Calibri" w:hAnsi="Calibri" w:cs="Calibri"/>
                                <w:sz w:val="20"/>
                                <w:szCs w:val="20"/>
                              </w:rPr>
                              <w:t>prevăzute în Contractul de Finanțare, calculate la valoarea</w:t>
                            </w:r>
                            <w:r w:rsidRPr="0092278D">
                              <w:rPr>
                                <w:rFonts w:ascii="Calibri-Bold" w:hAnsi="Calibri-Bold" w:cs="Calibri-Bold"/>
                                <w:b/>
                                <w:bCs/>
                                <w:sz w:val="20"/>
                                <w:szCs w:val="20"/>
                              </w:rPr>
                              <w:t xml:space="preserve"> </w:t>
                            </w:r>
                            <w:r w:rsidRPr="0092278D">
                              <w:rPr>
                                <w:rFonts w:ascii="Calibri" w:hAnsi="Calibri" w:cs="Calibri"/>
                                <w:sz w:val="20"/>
                                <w:szCs w:val="20"/>
                              </w:rPr>
                              <w:t>eligibilă rămasă de rambursat.</w:t>
                            </w:r>
                          </w:p>
                          <w:p w14:paraId="760EDBD6" w14:textId="77777777" w:rsidR="001B1583" w:rsidRPr="0092278D" w:rsidRDefault="001B1583" w:rsidP="00C024D5">
                            <w:pPr>
                              <w:shd w:val="clear" w:color="auto" w:fill="F4B083" w:themeFill="accent2" w:themeFillTint="99"/>
                              <w:autoSpaceDE w:val="0"/>
                              <w:autoSpaceDN w:val="0"/>
                              <w:adjustRightInd w:val="0"/>
                              <w:spacing w:after="0" w:line="240" w:lineRule="auto"/>
                              <w:rPr>
                                <w:rFonts w:ascii="Calibri-Italic" w:hAnsi="Calibri-Italic" w:cs="Calibri-Italic"/>
                                <w:i/>
                                <w:iCs/>
                                <w:sz w:val="20"/>
                                <w:szCs w:val="20"/>
                              </w:rPr>
                            </w:pPr>
                            <w:r w:rsidRPr="0092278D">
                              <w:rPr>
                                <w:rFonts w:ascii="Calibri-Italic" w:hAnsi="Calibri-Italic" w:cs="Calibri-Italic"/>
                                <w:i/>
                                <w:iCs/>
                                <w:sz w:val="20"/>
                                <w:szCs w:val="20"/>
                              </w:rPr>
                              <w:t>Duratele de execuție specificate se suspendă în situația în care din motive neimputabile beneficiarului, pe parcursul implementării proiectului, se impune obținerea de avize / acorduri / autorizații, după caz, pentru perioada de timp</w:t>
                            </w:r>
                          </w:p>
                          <w:p w14:paraId="3314939C" w14:textId="77777777" w:rsidR="001B1583" w:rsidRPr="0092278D" w:rsidRDefault="001B1583" w:rsidP="00C024D5">
                            <w:pPr>
                              <w:shd w:val="clear" w:color="auto" w:fill="F4B083" w:themeFill="accent2" w:themeFillTint="99"/>
                              <w:jc w:val="both"/>
                              <w:rPr>
                                <w:sz w:val="20"/>
                                <w:szCs w:val="20"/>
                              </w:rPr>
                            </w:pPr>
                            <w:r w:rsidRPr="0092278D">
                              <w:rPr>
                                <w:rFonts w:ascii="Calibri-Italic" w:hAnsi="Calibri-Italic" w:cs="Calibri-Italic"/>
                                <w:i/>
                                <w:iCs/>
                                <w:sz w:val="20"/>
                                <w:szCs w:val="20"/>
                              </w:rPr>
                              <w:t>necesară obținerii acestora.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460F8" id="Casetă text 21" o:spid="_x0000_s1044" type="#_x0000_t202" style="position:absolute;margin-left:34.9pt;margin-top:10.85pt;width:396pt;height:13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" fillcolor="window" strokeweight=".5pt">
                <v:textbox>
                  <w:txbxContent>
                    <w:p w14:paraId="4F382CCE" w14:textId="77777777" w:rsidR="001B1583" w:rsidRPr="0092278D" w:rsidRDefault="001B1583" w:rsidP="00C024D5">
                      <w:pPr>
                        <w:shd w:val="clear" w:color="auto" w:fill="F4B083" w:themeFill="accent2" w:themeFillTint="99"/>
                        <w:autoSpaceDE w:val="0"/>
                        <w:autoSpaceDN w:val="0"/>
                        <w:adjustRightInd w:val="0"/>
                        <w:spacing w:after="0" w:line="240" w:lineRule="auto"/>
                        <w:rPr>
                          <w:rFonts w:ascii="Calibri-Bold" w:hAnsi="Calibri-Bold" w:cs="Calibri-Bold"/>
                          <w:b/>
                          <w:bCs/>
                          <w:color w:val="FF0000"/>
                          <w:sz w:val="20"/>
                          <w:szCs w:val="20"/>
                        </w:rPr>
                      </w:pPr>
                      <w:r w:rsidRPr="0092278D">
                        <w:rPr>
                          <w:rFonts w:ascii="Calibri-Bold" w:hAnsi="Calibri-Bold" w:cs="Calibri-Bold"/>
                          <w:b/>
                          <w:bCs/>
                          <w:color w:val="FF0000"/>
                          <w:sz w:val="20"/>
                          <w:szCs w:val="20"/>
                        </w:rPr>
                        <w:t xml:space="preserve">ATENŢIE </w:t>
                      </w:r>
                      <w:r w:rsidRPr="0092278D">
                        <w:rPr>
                          <w:rFonts w:ascii="Calibri-Bold" w:hAnsi="Calibri-Bold" w:cs="Calibri-Bold"/>
                          <w:b/>
                          <w:bCs/>
                          <w:color w:val="FF0000"/>
                          <w:sz w:val="20"/>
                          <w:szCs w:val="20"/>
                        </w:rPr>
                        <w:t>!</w:t>
                      </w:r>
                    </w:p>
                    <w:p w14:paraId="391BC3A9" w14:textId="77777777" w:rsidR="001B1583" w:rsidRPr="0092278D" w:rsidRDefault="001B1583" w:rsidP="00C024D5">
                      <w:pPr>
                        <w:shd w:val="clear" w:color="auto" w:fill="F4B083" w:themeFill="accent2" w:themeFillTint="99"/>
                        <w:autoSpaceDE w:val="0"/>
                        <w:autoSpaceDN w:val="0"/>
                        <w:adjustRightInd w:val="0"/>
                        <w:spacing w:after="0" w:line="240" w:lineRule="auto"/>
                        <w:jc w:val="both"/>
                        <w:rPr>
                          <w:rFonts w:ascii="Calibri" w:hAnsi="Calibri" w:cs="Calibri"/>
                          <w:sz w:val="20"/>
                          <w:szCs w:val="20"/>
                        </w:rPr>
                      </w:pPr>
                      <w:r w:rsidRPr="0092278D">
                        <w:rPr>
                          <w:rFonts w:ascii="Calibri-Bold" w:hAnsi="Calibri-Bold" w:cs="Calibri-Bold"/>
                          <w:b/>
                          <w:bCs/>
                          <w:sz w:val="20"/>
                          <w:szCs w:val="20"/>
                        </w:rPr>
                        <w:t xml:space="preserve">Durata de execuţie a Contractului de Finanţare </w:t>
                      </w:r>
                      <w:r w:rsidRPr="0092278D">
                        <w:rPr>
                          <w:rFonts w:ascii="Calibri" w:hAnsi="Calibri" w:cs="Calibri"/>
                          <w:sz w:val="20"/>
                          <w:szCs w:val="20"/>
                        </w:rPr>
                        <w:t xml:space="preserve">este de maxim </w:t>
                      </w:r>
                      <w:r w:rsidRPr="0092278D">
                        <w:rPr>
                          <w:rFonts w:ascii="Calibri-Bold" w:hAnsi="Calibri-Bold" w:cs="Calibri-Bold"/>
                          <w:b/>
                          <w:bCs/>
                          <w:sz w:val="20"/>
                          <w:szCs w:val="20"/>
                        </w:rPr>
                        <w:t xml:space="preserve">3 ani </w:t>
                      </w:r>
                      <w:r w:rsidRPr="0092278D">
                        <w:rPr>
                          <w:rFonts w:ascii="Calibri" w:hAnsi="Calibri" w:cs="Calibri"/>
                          <w:sz w:val="20"/>
                          <w:szCs w:val="20"/>
                        </w:rPr>
                        <w:t>(</w:t>
                      </w:r>
                      <w:r w:rsidRPr="0092278D">
                        <w:rPr>
                          <w:rFonts w:ascii="Calibri-Bold" w:hAnsi="Calibri-Bold" w:cs="Calibri-Bold"/>
                          <w:b/>
                          <w:bCs/>
                          <w:sz w:val="20"/>
                          <w:szCs w:val="20"/>
                        </w:rPr>
                        <w:t>36 de luni</w:t>
                      </w:r>
                      <w:r w:rsidRPr="0092278D">
                        <w:rPr>
                          <w:rFonts w:ascii="Calibri" w:hAnsi="Calibri" w:cs="Calibri"/>
                          <w:sz w:val="20"/>
                          <w:szCs w:val="20"/>
                        </w:rPr>
                        <w:t>) pentru proiectele care prevăd investiţii cu construcţii‐montaj.</w:t>
                      </w:r>
                    </w:p>
                    <w:p w14:paraId="792E08A7" w14:textId="77777777" w:rsidR="001B1583" w:rsidRPr="0092278D" w:rsidRDefault="001B1583" w:rsidP="00C024D5">
                      <w:pPr>
                        <w:shd w:val="clear" w:color="auto" w:fill="F4B083" w:themeFill="accent2" w:themeFillTint="99"/>
                        <w:autoSpaceDE w:val="0"/>
                        <w:autoSpaceDN w:val="0"/>
                        <w:adjustRightInd w:val="0"/>
                        <w:spacing w:after="0" w:line="240" w:lineRule="auto"/>
                        <w:jc w:val="both"/>
                        <w:rPr>
                          <w:rFonts w:ascii="Calibri-Bold" w:hAnsi="Calibri-Bold" w:cs="Calibri-Bold"/>
                          <w:b/>
                          <w:bCs/>
                          <w:sz w:val="20"/>
                          <w:szCs w:val="20"/>
                        </w:rPr>
                      </w:pPr>
                      <w:r w:rsidRPr="0092278D">
                        <w:rPr>
                          <w:rFonts w:ascii="Calibri-Bold" w:hAnsi="Calibri-Bold" w:cs="Calibri-Bold"/>
                          <w:b/>
                          <w:bCs/>
                          <w:sz w:val="20"/>
                          <w:szCs w:val="20"/>
                        </w:rPr>
                        <w:t xml:space="preserve">Durata de execuție </w:t>
                      </w:r>
                      <w:r w:rsidRPr="0092278D">
                        <w:rPr>
                          <w:rFonts w:ascii="Calibri" w:hAnsi="Calibri" w:cs="Calibri"/>
                          <w:sz w:val="20"/>
                          <w:szCs w:val="20"/>
                        </w:rPr>
                        <w:t xml:space="preserve">prevăzută mai sus </w:t>
                      </w:r>
                      <w:r w:rsidRPr="0092278D">
                        <w:rPr>
                          <w:rFonts w:ascii="Calibri-Bold" w:hAnsi="Calibri-Bold" w:cs="Calibri-Bold"/>
                          <w:b/>
                          <w:bCs/>
                          <w:sz w:val="20"/>
                          <w:szCs w:val="20"/>
                        </w:rPr>
                        <w:t>poate fi prelungită cu maximum 6 luni</w:t>
                      </w:r>
                      <w:r w:rsidRPr="0092278D">
                        <w:rPr>
                          <w:rFonts w:ascii="Calibri" w:hAnsi="Calibri" w:cs="Calibri"/>
                          <w:sz w:val="20"/>
                          <w:szCs w:val="20"/>
                        </w:rPr>
                        <w:t xml:space="preserve">, cu acordul prealabil al AFIR şi </w:t>
                      </w:r>
                      <w:r w:rsidRPr="0092278D">
                        <w:rPr>
                          <w:rFonts w:ascii="Calibri-Bold" w:hAnsi="Calibri-Bold" w:cs="Calibri-Bold"/>
                          <w:b/>
                          <w:bCs/>
                          <w:sz w:val="20"/>
                          <w:szCs w:val="20"/>
                        </w:rPr>
                        <w:t xml:space="preserve">cu aplicarea penalităților specifice </w:t>
                      </w:r>
                      <w:r w:rsidRPr="0092278D">
                        <w:rPr>
                          <w:rFonts w:ascii="Calibri" w:hAnsi="Calibri" w:cs="Calibri"/>
                          <w:sz w:val="20"/>
                          <w:szCs w:val="20"/>
                        </w:rPr>
                        <w:t>beneficiarilor publici sau privați,</w:t>
                      </w:r>
                      <w:r w:rsidRPr="0092278D">
                        <w:rPr>
                          <w:rFonts w:ascii="Calibri-Bold" w:hAnsi="Calibri-Bold" w:cs="Calibri-Bold"/>
                          <w:b/>
                          <w:bCs/>
                          <w:sz w:val="20"/>
                          <w:szCs w:val="20"/>
                        </w:rPr>
                        <w:t xml:space="preserve"> </w:t>
                      </w:r>
                      <w:r w:rsidRPr="0092278D">
                        <w:rPr>
                          <w:rFonts w:ascii="Calibri" w:hAnsi="Calibri" w:cs="Calibri"/>
                          <w:sz w:val="20"/>
                          <w:szCs w:val="20"/>
                        </w:rPr>
                        <w:t>prevăzute în Contractul de Finanțare, calculate la valoarea</w:t>
                      </w:r>
                      <w:r w:rsidRPr="0092278D">
                        <w:rPr>
                          <w:rFonts w:ascii="Calibri-Bold" w:hAnsi="Calibri-Bold" w:cs="Calibri-Bold"/>
                          <w:b/>
                          <w:bCs/>
                          <w:sz w:val="20"/>
                          <w:szCs w:val="20"/>
                        </w:rPr>
                        <w:t xml:space="preserve"> </w:t>
                      </w:r>
                      <w:r w:rsidRPr="0092278D">
                        <w:rPr>
                          <w:rFonts w:ascii="Calibri" w:hAnsi="Calibri" w:cs="Calibri"/>
                          <w:sz w:val="20"/>
                          <w:szCs w:val="20"/>
                        </w:rPr>
                        <w:t>eligibilă rămasă de rambursat.</w:t>
                      </w:r>
                    </w:p>
                    <w:p w14:paraId="760EDBD6" w14:textId="77777777" w:rsidR="001B1583" w:rsidRPr="0092278D" w:rsidRDefault="001B1583" w:rsidP="00C024D5">
                      <w:pPr>
                        <w:shd w:val="clear" w:color="auto" w:fill="F4B083" w:themeFill="accent2" w:themeFillTint="99"/>
                        <w:autoSpaceDE w:val="0"/>
                        <w:autoSpaceDN w:val="0"/>
                        <w:adjustRightInd w:val="0"/>
                        <w:spacing w:after="0" w:line="240" w:lineRule="auto"/>
                        <w:rPr>
                          <w:rFonts w:ascii="Calibri-Italic" w:hAnsi="Calibri-Italic" w:cs="Calibri-Italic"/>
                          <w:i/>
                          <w:iCs/>
                          <w:sz w:val="20"/>
                          <w:szCs w:val="20"/>
                        </w:rPr>
                      </w:pPr>
                      <w:r w:rsidRPr="0092278D">
                        <w:rPr>
                          <w:rFonts w:ascii="Calibri-Italic" w:hAnsi="Calibri-Italic" w:cs="Calibri-Italic"/>
                          <w:i/>
                          <w:iCs/>
                          <w:sz w:val="20"/>
                          <w:szCs w:val="20"/>
                        </w:rPr>
                        <w:t>Duratele de execuție specificate se suspendă în situația în care din motive neimputabile beneficiarului, pe parcursul implementării proiectului, se impune obținerea de avize / acorduri / autorizații, după caz, pentru perioada de timp</w:t>
                      </w:r>
                    </w:p>
                    <w:p w14:paraId="3314939C" w14:textId="77777777" w:rsidR="001B1583" w:rsidRPr="0092278D" w:rsidRDefault="001B1583" w:rsidP="00C024D5">
                      <w:pPr>
                        <w:shd w:val="clear" w:color="auto" w:fill="F4B083" w:themeFill="accent2" w:themeFillTint="99"/>
                        <w:jc w:val="both"/>
                        <w:rPr>
                          <w:sz w:val="20"/>
                          <w:szCs w:val="20"/>
                        </w:rPr>
                      </w:pPr>
                      <w:r w:rsidRPr="0092278D">
                        <w:rPr>
                          <w:rFonts w:ascii="Calibri-Italic" w:hAnsi="Calibri-Italic" w:cs="Calibri-Italic"/>
                          <w:i/>
                          <w:iCs/>
                          <w:sz w:val="20"/>
                          <w:szCs w:val="20"/>
                        </w:rPr>
                        <w:t>necesară obținerii acestora.</w:t>
                      </w:r>
                    </w:p>
                  </w:txbxContent>
                </v:textbox>
              </v:shape>
            </w:pict>
          </mc:Fallback>
        </mc:AlternateContent>
      </w:r>
    </w:p>
    <w:p w14:paraId="7CAF7A67" w14:textId="77777777" w:rsidR="00C024D5" w:rsidRPr="0071247C" w:rsidRDefault="00C024D5" w:rsidP="00C024D5">
      <w:pPr>
        <w:rPr>
          <w:rFonts w:cs="Calibri-BoldItalic"/>
          <w:sz w:val="24"/>
          <w:szCs w:val="24"/>
        </w:rPr>
      </w:pPr>
    </w:p>
    <w:p w14:paraId="72F7AB10" w14:textId="77777777" w:rsidR="00C024D5" w:rsidRPr="0071247C" w:rsidRDefault="00C024D5" w:rsidP="00C024D5">
      <w:pPr>
        <w:rPr>
          <w:rFonts w:cs="Calibri-BoldItalic"/>
          <w:sz w:val="24"/>
          <w:szCs w:val="24"/>
        </w:rPr>
      </w:pPr>
    </w:p>
    <w:p w14:paraId="226A8983" w14:textId="77777777" w:rsidR="00C024D5" w:rsidRPr="0071247C" w:rsidRDefault="00C024D5" w:rsidP="00C024D5">
      <w:pPr>
        <w:rPr>
          <w:rFonts w:cs="Calibri-BoldItalic"/>
          <w:sz w:val="24"/>
          <w:szCs w:val="24"/>
        </w:rPr>
      </w:pPr>
    </w:p>
    <w:p w14:paraId="6C2A3470" w14:textId="77777777" w:rsidR="00C024D5" w:rsidRPr="0071247C" w:rsidRDefault="00C024D5" w:rsidP="00C024D5">
      <w:pPr>
        <w:rPr>
          <w:rFonts w:cs="Calibri-BoldItalic"/>
          <w:sz w:val="24"/>
          <w:szCs w:val="24"/>
        </w:rPr>
      </w:pPr>
    </w:p>
    <w:p w14:paraId="2A2AA254" w14:textId="77777777" w:rsidR="00C024D5" w:rsidRPr="0071247C" w:rsidRDefault="00C024D5" w:rsidP="00C024D5">
      <w:pPr>
        <w:rPr>
          <w:rFonts w:cs="Calibri-BoldItalic"/>
          <w:sz w:val="24"/>
          <w:szCs w:val="24"/>
        </w:rPr>
      </w:pPr>
    </w:p>
    <w:p w14:paraId="40A22AE3" w14:textId="77777777" w:rsidR="00C024D5" w:rsidRPr="0071247C" w:rsidRDefault="00C024D5" w:rsidP="00C024D5">
      <w:pPr>
        <w:rPr>
          <w:rFonts w:cs="Calibri-BoldItalic"/>
          <w:b/>
          <w:sz w:val="24"/>
          <w:szCs w:val="24"/>
        </w:rPr>
      </w:pPr>
    </w:p>
    <w:p w14:paraId="28540D0D" w14:textId="77777777" w:rsidR="00C024D5" w:rsidRPr="0071247C" w:rsidRDefault="00C024D5" w:rsidP="00C024D5">
      <w:pPr>
        <w:autoSpaceDE w:val="0"/>
        <w:autoSpaceDN w:val="0"/>
        <w:adjustRightInd w:val="0"/>
        <w:spacing w:after="0" w:line="240" w:lineRule="auto"/>
        <w:jc w:val="both"/>
        <w:rPr>
          <w:rFonts w:cs="Calibri-Bold"/>
          <w:b/>
          <w:bCs/>
          <w:sz w:val="24"/>
          <w:szCs w:val="24"/>
        </w:rPr>
      </w:pPr>
      <w:r w:rsidRPr="0071247C">
        <w:rPr>
          <w:rFonts w:cs="Calibri-Bold"/>
          <w:b/>
          <w:bCs/>
          <w:sz w:val="24"/>
          <w:szCs w:val="24"/>
        </w:rPr>
        <w:t xml:space="preserve">      Nedepunerea documentelor obligatorii în termenele prevăzute conduce la neîncheierea Contractului de Finanţare!</w:t>
      </w:r>
    </w:p>
    <w:p w14:paraId="3B85633F" w14:textId="77777777" w:rsidR="00C024D5" w:rsidRPr="0071247C" w:rsidRDefault="00C024D5" w:rsidP="00C024D5">
      <w:pPr>
        <w:autoSpaceDE w:val="0"/>
        <w:autoSpaceDN w:val="0"/>
        <w:adjustRightInd w:val="0"/>
        <w:spacing w:after="0" w:line="240" w:lineRule="auto"/>
        <w:jc w:val="both"/>
        <w:rPr>
          <w:rFonts w:cs="Calibri-Bold"/>
          <w:b/>
          <w:bCs/>
          <w:sz w:val="24"/>
          <w:szCs w:val="24"/>
        </w:rPr>
      </w:pPr>
      <w:r w:rsidRPr="0071247C">
        <w:rPr>
          <w:rFonts w:cs="Calibri-Bold"/>
          <w:b/>
          <w:bCs/>
          <w:sz w:val="24"/>
          <w:szCs w:val="24"/>
        </w:rPr>
        <w:t xml:space="preserve">      Mai mult, în cazul nedepunerii de către solicitanţi a documentelor menţionate mai sus în termenele precizate în cuprinsul notificării, respectiv dovada cofinanțării, dacă este cazul, sau proiectul tehnic, acestora li se vor aplica prevederile art. 6 din HG nr. 226/2015 cu modificările și completările ulterioare.</w:t>
      </w:r>
    </w:p>
    <w:p w14:paraId="073D3238"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cs="Calibri"/>
          <w:sz w:val="24"/>
          <w:szCs w:val="24"/>
        </w:rPr>
        <w:t xml:space="preserve">       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51BC4903"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cs="Calibri"/>
          <w:sz w:val="24"/>
          <w:szCs w:val="24"/>
        </w:rPr>
        <w:t xml:space="preserve">         a) încetarea sau delocalizarea unei activităţi productive în afara zonei vizate de PNDR 2014 ‐ 2020, respectiv de nerespectarea criteriilor în baza cărora proiectul a fost selectat și contractat;</w:t>
      </w:r>
    </w:p>
    <w:p w14:paraId="3F49DA8C" w14:textId="77777777" w:rsidR="00C024D5" w:rsidRPr="0071247C" w:rsidRDefault="00C024D5" w:rsidP="00C024D5">
      <w:pPr>
        <w:autoSpaceDE w:val="0"/>
        <w:autoSpaceDN w:val="0"/>
        <w:adjustRightInd w:val="0"/>
        <w:spacing w:after="0" w:line="240" w:lineRule="auto"/>
        <w:rPr>
          <w:rFonts w:cs="Calibri"/>
          <w:sz w:val="24"/>
          <w:szCs w:val="24"/>
        </w:rPr>
      </w:pPr>
      <w:r w:rsidRPr="0071247C">
        <w:rPr>
          <w:rFonts w:cs="Calibri"/>
          <w:sz w:val="24"/>
          <w:szCs w:val="24"/>
        </w:rPr>
        <w:t xml:space="preserve">        b) o modificare a proprietăţii asupra unui element de infrastructură care dă un avantaj nejustificat unei întreprinderi sau unui organism public;</w:t>
      </w:r>
    </w:p>
    <w:p w14:paraId="0F51FA43"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cs="Calibri"/>
          <w:sz w:val="24"/>
          <w:szCs w:val="24"/>
        </w:rPr>
        <w:t xml:space="preserve">        c) o modificare substanţială care afectează natura, obiectivele sau condiţiile de realizare şi care ar determina subminarea obiectivelor iniţiale ale acestuia;</w:t>
      </w:r>
    </w:p>
    <w:p w14:paraId="56FAA82B"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cs="Calibri"/>
          <w:sz w:val="24"/>
          <w:szCs w:val="24"/>
        </w:rPr>
        <w:t xml:space="preserve">       d) realizarea unei activități neeligibile în cadrul investiției finanțate din fonduri nerambursabile.</w:t>
      </w:r>
    </w:p>
    <w:p w14:paraId="69124C91" w14:textId="77777777" w:rsidR="00C024D5" w:rsidRPr="0071247C" w:rsidRDefault="00C024D5" w:rsidP="00C024D5">
      <w:pPr>
        <w:autoSpaceDE w:val="0"/>
        <w:autoSpaceDN w:val="0"/>
        <w:adjustRightInd w:val="0"/>
        <w:spacing w:after="0" w:line="240" w:lineRule="auto"/>
        <w:rPr>
          <w:rFonts w:cs="Calibri-BoldItalic"/>
          <w:b/>
          <w:bCs/>
          <w:i/>
          <w:iCs/>
          <w:color w:val="FF0000"/>
          <w:sz w:val="24"/>
          <w:szCs w:val="24"/>
        </w:rPr>
      </w:pPr>
      <w:r w:rsidRPr="0071247C">
        <w:rPr>
          <w:rFonts w:cs="Calibri-BoldItalic"/>
          <w:b/>
          <w:bCs/>
          <w:i/>
          <w:iCs/>
          <w:color w:val="FF0000"/>
          <w:sz w:val="24"/>
          <w:szCs w:val="24"/>
        </w:rPr>
        <w:t xml:space="preserve">        Precizări referitoare la durata de valabilitate şi de monitorizare a Contractului de Finanţare</w:t>
      </w:r>
    </w:p>
    <w:p w14:paraId="7E10336F" w14:textId="77777777" w:rsidR="00C024D5" w:rsidRPr="0071247C" w:rsidRDefault="00C024D5" w:rsidP="00C024D5">
      <w:pPr>
        <w:autoSpaceDE w:val="0"/>
        <w:autoSpaceDN w:val="0"/>
        <w:adjustRightInd w:val="0"/>
        <w:spacing w:after="0" w:line="240" w:lineRule="auto"/>
        <w:rPr>
          <w:rFonts w:cs="Calibri-BoldItalic"/>
          <w:b/>
          <w:bCs/>
          <w:i/>
          <w:iCs/>
          <w:color w:val="FF0000"/>
          <w:sz w:val="24"/>
          <w:szCs w:val="24"/>
        </w:rPr>
      </w:pPr>
    </w:p>
    <w:p w14:paraId="4E922495"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cs="Calibri-Bold"/>
          <w:b/>
          <w:bCs/>
          <w:sz w:val="24"/>
          <w:szCs w:val="24"/>
        </w:rPr>
        <w:t xml:space="preserve">Durata de valabilitate a Contractului de Finanţare </w:t>
      </w:r>
      <w:r w:rsidRPr="0071247C">
        <w:rPr>
          <w:rFonts w:cs="Calibri"/>
          <w:sz w:val="24"/>
          <w:szCs w:val="24"/>
        </w:rPr>
        <w:t xml:space="preserve">cuprinde durata de execuţie a Contractului, la care se adaugă </w:t>
      </w:r>
      <w:r w:rsidRPr="0071247C">
        <w:rPr>
          <w:rFonts w:cs="Calibri"/>
          <w:b/>
          <w:sz w:val="24"/>
          <w:szCs w:val="24"/>
        </w:rPr>
        <w:t>cel puțin</w:t>
      </w:r>
      <w:r w:rsidRPr="0071247C">
        <w:rPr>
          <w:rFonts w:cs="Calibri"/>
          <w:sz w:val="24"/>
          <w:szCs w:val="24"/>
        </w:rPr>
        <w:t xml:space="preserve"> </w:t>
      </w:r>
      <w:r w:rsidRPr="0071247C">
        <w:rPr>
          <w:rFonts w:cs="Calibri-Bold"/>
          <w:b/>
          <w:bCs/>
          <w:sz w:val="24"/>
          <w:szCs w:val="24"/>
        </w:rPr>
        <w:t xml:space="preserve">5 ani de monitorizare de la data ultimei plăţi </w:t>
      </w:r>
      <w:r w:rsidRPr="0071247C">
        <w:rPr>
          <w:rFonts w:cs="Calibri"/>
          <w:sz w:val="24"/>
          <w:szCs w:val="24"/>
        </w:rPr>
        <w:t xml:space="preserve">efectuate de Autoritatea Contractantă </w:t>
      </w:r>
    </w:p>
    <w:p w14:paraId="57923A53" w14:textId="77777777" w:rsidR="00C024D5" w:rsidRPr="0071247C" w:rsidRDefault="00C024D5" w:rsidP="00C024D5">
      <w:pPr>
        <w:autoSpaceDE w:val="0"/>
        <w:autoSpaceDN w:val="0"/>
        <w:adjustRightInd w:val="0"/>
        <w:spacing w:after="0" w:line="240" w:lineRule="auto"/>
        <w:rPr>
          <w:rFonts w:cs="Calibri-BoldItalic"/>
          <w:b/>
          <w:bCs/>
          <w:i/>
          <w:iCs/>
          <w:sz w:val="24"/>
          <w:szCs w:val="24"/>
        </w:rPr>
      </w:pPr>
      <w:r w:rsidRPr="0071247C">
        <w:rPr>
          <w:rFonts w:cs="Calibri-BoldItalic"/>
          <w:b/>
          <w:bCs/>
          <w:i/>
          <w:iCs/>
          <w:sz w:val="24"/>
          <w:szCs w:val="24"/>
        </w:rPr>
        <w:t xml:space="preserve">       Odată cu depunerea Cererii de Finanțare, se înțelege că solicitantul își dă acordul privitor la publicarea pe site‐ul</w:t>
      </w:r>
      <w:r w:rsidR="00AD0D95">
        <w:rPr>
          <w:rFonts w:cs="Calibri-BoldItalic"/>
          <w:b/>
          <w:bCs/>
          <w:i/>
          <w:iCs/>
          <w:sz w:val="24"/>
          <w:szCs w:val="24"/>
        </w:rPr>
        <w:t xml:space="preserve"> GAL și</w:t>
      </w:r>
      <w:r w:rsidRPr="0071247C">
        <w:rPr>
          <w:rFonts w:cs="Calibri-BoldItalic"/>
          <w:b/>
          <w:bCs/>
          <w:i/>
          <w:iCs/>
          <w:sz w:val="24"/>
          <w:szCs w:val="24"/>
        </w:rPr>
        <w:t xml:space="preserve"> AFIR a datelor de contact (denumire, adresă, denumire/valoare proiect).</w:t>
      </w:r>
    </w:p>
    <w:p w14:paraId="1FD465F6" w14:textId="77777777" w:rsidR="00C024D5" w:rsidRPr="0071247C" w:rsidRDefault="00C024D5" w:rsidP="00C024D5">
      <w:pPr>
        <w:autoSpaceDE w:val="0"/>
        <w:autoSpaceDN w:val="0"/>
        <w:adjustRightInd w:val="0"/>
        <w:spacing w:after="0" w:line="240" w:lineRule="auto"/>
        <w:rPr>
          <w:rFonts w:cs="Calibri-BoldItalic"/>
          <w:b/>
          <w:bCs/>
          <w:i/>
          <w:iCs/>
          <w:sz w:val="24"/>
          <w:szCs w:val="24"/>
        </w:rPr>
      </w:pPr>
    </w:p>
    <w:p w14:paraId="32583FBF" w14:textId="77777777" w:rsidR="00C024D5" w:rsidRPr="0071247C" w:rsidRDefault="00C024D5" w:rsidP="00C024D5">
      <w:pPr>
        <w:autoSpaceDE w:val="0"/>
        <w:autoSpaceDN w:val="0"/>
        <w:adjustRightInd w:val="0"/>
        <w:spacing w:after="0" w:line="240" w:lineRule="auto"/>
        <w:rPr>
          <w:rFonts w:cs="Calibri-Bold"/>
          <w:b/>
          <w:bCs/>
          <w:color w:val="2E74B5" w:themeColor="accent5" w:themeShade="BF"/>
          <w:sz w:val="24"/>
          <w:szCs w:val="24"/>
        </w:rPr>
      </w:pPr>
      <w:r w:rsidRPr="0071247C">
        <w:rPr>
          <w:rFonts w:cs="Calibri-Bold"/>
          <w:b/>
          <w:bCs/>
          <w:color w:val="2E74B5" w:themeColor="accent5" w:themeShade="BF"/>
          <w:sz w:val="24"/>
          <w:szCs w:val="24"/>
        </w:rPr>
        <w:t>PRECIZĂRI REFERITOARE LA ACORDAREA AVANSULUI</w:t>
      </w:r>
    </w:p>
    <w:p w14:paraId="7E9250C2"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cs="Calibri"/>
          <w:sz w:val="24"/>
          <w:szCs w:val="24"/>
        </w:rPr>
        <w:t xml:space="preserve">     Pentru Beneficiarul care a optat în formularul Cererii de Finanţare pentru obţinerea unui avans în vederea demarării investiţiei, AFIR poate să acorde un avans de maximum 50% din valoarea totală eligibilă nerambursabilă.</w:t>
      </w:r>
    </w:p>
    <w:p w14:paraId="4E312287"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cs="Calibri"/>
          <w:sz w:val="24"/>
          <w:szCs w:val="24"/>
        </w:rPr>
        <w:t>Avansul poate fi solicitat de beneficiar numai după avizarea achiziţiei prioritar majoritară de către AFIR, iar solicitarea acestuia se va face, într‐un dosar distinct, înainte de depunerea primei Cereri de Plată.</w:t>
      </w:r>
    </w:p>
    <w:p w14:paraId="4E067F37" w14:textId="77777777" w:rsidR="00C024D5" w:rsidRPr="0071247C" w:rsidRDefault="00C024D5" w:rsidP="00C024D5">
      <w:pPr>
        <w:autoSpaceDE w:val="0"/>
        <w:autoSpaceDN w:val="0"/>
        <w:adjustRightInd w:val="0"/>
        <w:spacing w:after="0" w:line="240" w:lineRule="auto"/>
        <w:rPr>
          <w:rFonts w:cs="Calibri"/>
          <w:sz w:val="24"/>
          <w:szCs w:val="24"/>
        </w:rPr>
      </w:pPr>
      <w:r w:rsidRPr="0071247C">
        <w:rPr>
          <w:rFonts w:cs="Calibri"/>
          <w:sz w:val="24"/>
          <w:szCs w:val="24"/>
        </w:rPr>
        <w:lastRenderedPageBreak/>
        <w:t xml:space="preserve">Plata avansului aferent contractului de finanțare este condiționată de constituirea unei garanţii financiare eliberată de o instituție financiară bancară sau nebancară înscrisă în registrul special al Băncii Naționale a României iar în cazul ONG‐urilor și sub formă de poliță de asigurare eliberată de o societate de asigurări, autorizată potrivit legislației în vigoare, în procent de 100% din suma avansului. Garanţia financiară se depune odată cu Dosaru </w:t>
      </w:r>
    </w:p>
    <w:p w14:paraId="6A4B4994" w14:textId="77777777" w:rsidR="00C024D5" w:rsidRPr="0092278D" w:rsidRDefault="00C024D5" w:rsidP="0092278D">
      <w:pPr>
        <w:pBdr>
          <w:bottom w:val="single" w:sz="12" w:space="1" w:color="auto"/>
        </w:pBdr>
        <w:autoSpaceDE w:val="0"/>
        <w:autoSpaceDN w:val="0"/>
        <w:adjustRightInd w:val="0"/>
        <w:spacing w:after="0" w:line="240" w:lineRule="auto"/>
        <w:rPr>
          <w:rFonts w:cs="Calibri"/>
          <w:sz w:val="24"/>
          <w:szCs w:val="24"/>
        </w:rPr>
      </w:pPr>
      <w:r w:rsidRPr="0071247C">
        <w:rPr>
          <w:rFonts w:cs="Calibri"/>
          <w:sz w:val="24"/>
          <w:szCs w:val="24"/>
        </w:rPr>
        <w:t>Cererii de Plată a Avansului. Valoarea maximă a avansului este specificată în Contractul de</w:t>
      </w:r>
      <w:r w:rsidR="0092278D">
        <w:rPr>
          <w:rFonts w:cs="Calibri"/>
          <w:sz w:val="24"/>
          <w:szCs w:val="24"/>
        </w:rPr>
        <w:t xml:space="preserve"> </w:t>
      </w:r>
      <w:r w:rsidRPr="0071247C">
        <w:rPr>
          <w:rFonts w:ascii="Calibri" w:hAnsi="Calibri" w:cs="Calibri"/>
          <w:sz w:val="24"/>
          <w:szCs w:val="24"/>
        </w:rPr>
        <w:t>Finanţare încheiat între beneficiar şi AFIR.</w:t>
      </w:r>
    </w:p>
    <w:p w14:paraId="6552A27B" w14:textId="77777777" w:rsidR="00C024D5" w:rsidRPr="0071247C" w:rsidRDefault="00C024D5" w:rsidP="00C024D5">
      <w:pPr>
        <w:autoSpaceDE w:val="0"/>
        <w:autoSpaceDN w:val="0"/>
        <w:adjustRightInd w:val="0"/>
        <w:spacing w:after="0" w:line="240" w:lineRule="auto"/>
        <w:jc w:val="both"/>
        <w:rPr>
          <w:rFonts w:ascii="Calibri" w:hAnsi="Calibri" w:cs="Calibri"/>
          <w:sz w:val="24"/>
          <w:szCs w:val="24"/>
        </w:rPr>
      </w:pPr>
      <w:r w:rsidRPr="0071247C">
        <w:rPr>
          <w:rFonts w:ascii="Calibri" w:hAnsi="Calibri" w:cs="Calibri"/>
          <w:sz w:val="24"/>
          <w:szCs w:val="24"/>
        </w:rPr>
        <w:t xml:space="preserve">     Garanția poate fi prezentată de beneficiarii privați și sub formă de poliță de asigurare eliberată de o societate de asigurări, autorizată potrivit legislației în vigoare.</w:t>
      </w:r>
    </w:p>
    <w:p w14:paraId="2E304238" w14:textId="77777777" w:rsidR="00C024D5" w:rsidRPr="0071247C" w:rsidRDefault="00C024D5" w:rsidP="00C024D5">
      <w:pPr>
        <w:autoSpaceDE w:val="0"/>
        <w:autoSpaceDN w:val="0"/>
        <w:adjustRightInd w:val="0"/>
        <w:spacing w:after="0" w:line="240" w:lineRule="auto"/>
        <w:rPr>
          <w:rFonts w:cs="Calibri"/>
          <w:b/>
          <w:sz w:val="24"/>
          <w:szCs w:val="24"/>
        </w:rPr>
      </w:pPr>
      <w:r w:rsidRPr="0071247C">
        <w:rPr>
          <w:rFonts w:cs="Calibri"/>
          <w:b/>
          <w:noProof/>
          <w:sz w:val="24"/>
          <w:szCs w:val="24"/>
          <w:lang w:eastAsia="ro-RO"/>
        </w:rPr>
        <mc:AlternateContent>
          <mc:Choice Requires="wps">
            <w:drawing>
              <wp:anchor distT="0" distB="0" distL="114300" distR="114300" simplePos="0" relativeHeight="251685888" behindDoc="0" locked="0" layoutInCell="1" allowOverlap="1" wp14:anchorId="62681232" wp14:editId="4D8EF569">
                <wp:simplePos x="0" y="0"/>
                <wp:positionH relativeFrom="column">
                  <wp:posOffset>186055</wp:posOffset>
                </wp:positionH>
                <wp:positionV relativeFrom="paragraph">
                  <wp:posOffset>108585</wp:posOffset>
                </wp:positionV>
                <wp:extent cx="5238750" cy="1285875"/>
                <wp:effectExtent l="0" t="0" r="19050" b="28575"/>
                <wp:wrapNone/>
                <wp:docPr id="23" name="Casetă text 23"/>
                <wp:cNvGraphicFramePr/>
                <a:graphic xmlns:a="http://schemas.openxmlformats.org/drawingml/2006/main">
                  <a:graphicData uri="http://schemas.microsoft.com/office/word/2010/wordprocessingShape">
                    <wps:wsp>
                      <wps:cNvSpPr txBox="1"/>
                      <wps:spPr>
                        <a:xfrm>
                          <a:off x="0" y="0"/>
                          <a:ext cx="5238750" cy="1285875"/>
                        </a:xfrm>
                        <a:prstGeom prst="rect">
                          <a:avLst/>
                        </a:prstGeom>
                        <a:solidFill>
                          <a:sysClr val="window" lastClr="FFFFFF"/>
                        </a:solidFill>
                        <a:ln w="6350">
                          <a:solidFill>
                            <a:prstClr val="black"/>
                          </a:solidFill>
                        </a:ln>
                      </wps:spPr>
                      <wps:txbx>
                        <w:txbxContent>
                          <w:p w14:paraId="4D74D437" w14:textId="77777777" w:rsidR="001B1583" w:rsidRPr="00B80C4E" w:rsidRDefault="001B1583" w:rsidP="00C024D5">
                            <w:pPr>
                              <w:shd w:val="clear" w:color="auto" w:fill="F4B083" w:themeFill="accent2" w:themeFillTint="99"/>
                              <w:autoSpaceDE w:val="0"/>
                              <w:autoSpaceDN w:val="0"/>
                              <w:adjustRightInd w:val="0"/>
                              <w:spacing w:after="0" w:line="240" w:lineRule="auto"/>
                              <w:rPr>
                                <w:rFonts w:ascii="Calibri-BoldItalic" w:hAnsi="Calibri-BoldItalic" w:cs="Calibri-BoldItalic"/>
                                <w:b/>
                                <w:bCs/>
                                <w:i/>
                                <w:iCs/>
                                <w:color w:val="FF0000"/>
                                <w:sz w:val="24"/>
                                <w:szCs w:val="24"/>
                              </w:rPr>
                            </w:pPr>
                            <w:r w:rsidRPr="00B80C4E">
                              <w:rPr>
                                <w:rFonts w:ascii="Calibri-BoldItalic" w:hAnsi="Calibri-BoldItalic" w:cs="Calibri-BoldItalic"/>
                                <w:b/>
                                <w:bCs/>
                                <w:i/>
                                <w:iCs/>
                                <w:color w:val="FF0000"/>
                                <w:sz w:val="24"/>
                                <w:szCs w:val="24"/>
                              </w:rPr>
                              <w:t xml:space="preserve">Atenţie </w:t>
                            </w:r>
                            <w:r w:rsidRPr="00B80C4E">
                              <w:rPr>
                                <w:rFonts w:ascii="Calibri-BoldItalic" w:hAnsi="Calibri-BoldItalic" w:cs="Calibri-BoldItalic"/>
                                <w:b/>
                                <w:bCs/>
                                <w:i/>
                                <w:iCs/>
                                <w:color w:val="FF0000"/>
                                <w:sz w:val="24"/>
                                <w:szCs w:val="24"/>
                              </w:rPr>
                              <w:t>!</w:t>
                            </w:r>
                          </w:p>
                          <w:p w14:paraId="15FE1621" w14:textId="77777777" w:rsidR="001B1583" w:rsidRPr="00B80C4E" w:rsidRDefault="001B1583" w:rsidP="00C024D5">
                            <w:pPr>
                              <w:shd w:val="clear" w:color="auto" w:fill="F4B083" w:themeFill="accent2" w:themeFillTint="99"/>
                              <w:autoSpaceDE w:val="0"/>
                              <w:autoSpaceDN w:val="0"/>
                              <w:adjustRightInd w:val="0"/>
                              <w:spacing w:after="0" w:line="240" w:lineRule="auto"/>
                              <w:jc w:val="both"/>
                              <w:rPr>
                                <w:rFonts w:ascii="Calibri-BoldItalic" w:hAnsi="Calibri-BoldItalic" w:cs="Calibri-BoldItalic"/>
                                <w:b/>
                                <w:bCs/>
                                <w:i/>
                                <w:iCs/>
                                <w:sz w:val="24"/>
                                <w:szCs w:val="24"/>
                              </w:rPr>
                            </w:pPr>
                            <w:r w:rsidRPr="00B80C4E">
                              <w:rPr>
                                <w:rFonts w:ascii="Calibri-BoldItalic" w:hAnsi="Calibri-BoldItalic" w:cs="Calibri-BoldItalic"/>
                                <w:b/>
                                <w:bCs/>
                                <w:i/>
                                <w:iCs/>
                                <w:sz w:val="24"/>
                                <w:szCs w:val="24"/>
                              </w:rPr>
                              <w:t>AFIR efectuează</w:t>
                            </w:r>
                            <w:r>
                              <w:rPr>
                                <w:rFonts w:ascii="Calibri-BoldItalic" w:hAnsi="Calibri-BoldItalic" w:cs="Calibri-BoldItalic"/>
                                <w:b/>
                                <w:bCs/>
                                <w:i/>
                                <w:iCs/>
                                <w:sz w:val="24"/>
                                <w:szCs w:val="24"/>
                              </w:rPr>
                              <w:t xml:space="preserve"> plata avansului în </w:t>
                            </w:r>
                            <w:r w:rsidRPr="00B80C4E">
                              <w:rPr>
                                <w:rFonts w:ascii="Calibri-BoldItalic" w:hAnsi="Calibri-BoldItalic" w:cs="Calibri-BoldItalic"/>
                                <w:b/>
                                <w:bCs/>
                                <w:i/>
                                <w:iCs/>
                                <w:sz w:val="24"/>
                                <w:szCs w:val="24"/>
                              </w:rPr>
                              <w:t>co</w:t>
                            </w:r>
                            <w:r>
                              <w:rPr>
                                <w:rFonts w:ascii="Calibri-BoldItalic" w:hAnsi="Calibri-BoldItalic" w:cs="Calibri-BoldItalic"/>
                                <w:b/>
                                <w:bCs/>
                                <w:i/>
                                <w:iCs/>
                                <w:sz w:val="24"/>
                                <w:szCs w:val="24"/>
                              </w:rPr>
                              <w:t>ntul beneficiarilor, deschis la</w:t>
                            </w:r>
                            <w:r w:rsidRPr="00B80C4E">
                              <w:rPr>
                                <w:rFonts w:ascii="Calibri-BoldItalic" w:hAnsi="Calibri-BoldItalic" w:cs="Calibri-BoldItalic"/>
                                <w:b/>
                                <w:bCs/>
                                <w:i/>
                                <w:iCs/>
                                <w:sz w:val="24"/>
                                <w:szCs w:val="24"/>
                              </w:rPr>
                              <w:t>Trezoreria Statului sau la o instituț</w:t>
                            </w:r>
                            <w:r>
                              <w:rPr>
                                <w:rFonts w:ascii="Calibri-BoldItalic" w:hAnsi="Calibri-BoldItalic" w:cs="Calibri-BoldItalic"/>
                                <w:b/>
                                <w:bCs/>
                                <w:i/>
                                <w:iCs/>
                                <w:sz w:val="24"/>
                                <w:szCs w:val="24"/>
                              </w:rPr>
                              <w:t xml:space="preserve">ie </w:t>
                            </w:r>
                            <w:r w:rsidRPr="00B80C4E">
                              <w:rPr>
                                <w:rFonts w:ascii="Calibri-BoldItalic" w:hAnsi="Calibri-BoldItalic" w:cs="Calibri-BoldItalic"/>
                                <w:b/>
                                <w:bCs/>
                                <w:i/>
                                <w:iCs/>
                                <w:sz w:val="24"/>
                                <w:szCs w:val="24"/>
                              </w:rPr>
                              <w:t>bancară.</w:t>
                            </w:r>
                          </w:p>
                          <w:p w14:paraId="4FA3A2CA" w14:textId="77777777" w:rsidR="001B1583" w:rsidRPr="00B80C4E" w:rsidRDefault="001B1583" w:rsidP="00C024D5">
                            <w:pPr>
                              <w:shd w:val="clear" w:color="auto" w:fill="F4B083" w:themeFill="accent2" w:themeFillTint="99"/>
                              <w:autoSpaceDE w:val="0"/>
                              <w:autoSpaceDN w:val="0"/>
                              <w:adjustRightInd w:val="0"/>
                              <w:spacing w:after="0" w:line="240" w:lineRule="auto"/>
                              <w:rPr>
                                <w:rFonts w:ascii="Calibri-Italic" w:hAnsi="Calibri-Italic" w:cs="Calibri-Italic"/>
                                <w:i/>
                                <w:iCs/>
                                <w:sz w:val="24"/>
                                <w:szCs w:val="24"/>
                              </w:rPr>
                            </w:pPr>
                            <w:r w:rsidRPr="00B80C4E">
                              <w:rPr>
                                <w:rFonts w:ascii="Calibri-Italic" w:hAnsi="Calibri-Italic" w:cs="Calibri-Italic"/>
                                <w:i/>
                                <w:iCs/>
                                <w:sz w:val="24"/>
                                <w:szCs w:val="24"/>
                              </w:rPr>
                              <w:t>Utilizarea avansului se justifică de că</w:t>
                            </w:r>
                            <w:r>
                              <w:rPr>
                                <w:rFonts w:ascii="Calibri-Italic" w:hAnsi="Calibri-Italic" w:cs="Calibri-Italic"/>
                                <w:i/>
                                <w:iCs/>
                                <w:sz w:val="24"/>
                                <w:szCs w:val="24"/>
                              </w:rPr>
                              <w:t xml:space="preserve">tre </w:t>
                            </w:r>
                            <w:r w:rsidRPr="00B80C4E">
                              <w:rPr>
                                <w:rFonts w:ascii="Calibri-Italic" w:hAnsi="Calibri-Italic" w:cs="Calibri-Italic"/>
                                <w:i/>
                                <w:iCs/>
                                <w:sz w:val="24"/>
                                <w:szCs w:val="24"/>
                              </w:rPr>
                              <w:t>beneficiar pe bază</w:t>
                            </w:r>
                            <w:r>
                              <w:rPr>
                                <w:rFonts w:ascii="Calibri-Italic" w:hAnsi="Calibri-Italic" w:cs="Calibri-Italic"/>
                                <w:i/>
                                <w:iCs/>
                                <w:sz w:val="24"/>
                                <w:szCs w:val="24"/>
                              </w:rPr>
                              <w:t xml:space="preserve"> de documente </w:t>
                            </w:r>
                            <w:r w:rsidRPr="00B80C4E">
                              <w:rPr>
                                <w:rFonts w:ascii="Calibri-Italic" w:hAnsi="Calibri-Italic" w:cs="Calibri-Italic"/>
                                <w:i/>
                                <w:iCs/>
                                <w:sz w:val="24"/>
                                <w:szCs w:val="24"/>
                              </w:rPr>
                              <w:t>financiar‐fiscale până l</w:t>
                            </w:r>
                            <w:r>
                              <w:rPr>
                                <w:rFonts w:ascii="Calibri-Italic" w:hAnsi="Calibri-Italic" w:cs="Calibri-Italic"/>
                                <w:i/>
                                <w:iCs/>
                                <w:sz w:val="24"/>
                                <w:szCs w:val="24"/>
                              </w:rPr>
                              <w:t xml:space="preserve">a expirarea </w:t>
                            </w:r>
                            <w:r w:rsidRPr="00B80C4E">
                              <w:rPr>
                                <w:rFonts w:ascii="Calibri-Italic" w:hAnsi="Calibri-Italic" w:cs="Calibri-Italic"/>
                                <w:i/>
                                <w:iCs/>
                                <w:sz w:val="24"/>
                                <w:szCs w:val="24"/>
                              </w:rPr>
                              <w:t>duratei de execuție prevăzută în</w:t>
                            </w:r>
                          </w:p>
                          <w:p w14:paraId="53A8FF11" w14:textId="77777777" w:rsidR="001B1583" w:rsidRPr="00B80C4E" w:rsidRDefault="001B1583" w:rsidP="00C024D5">
                            <w:pPr>
                              <w:shd w:val="clear" w:color="auto" w:fill="F4B083" w:themeFill="accent2" w:themeFillTint="99"/>
                              <w:autoSpaceDE w:val="0"/>
                              <w:autoSpaceDN w:val="0"/>
                              <w:adjustRightInd w:val="0"/>
                              <w:spacing w:after="0" w:line="240" w:lineRule="auto"/>
                              <w:jc w:val="both"/>
                              <w:rPr>
                                <w:rFonts w:ascii="Calibri-Italic" w:hAnsi="Calibri-Italic" w:cs="Calibri-Italic"/>
                                <w:i/>
                                <w:iCs/>
                                <w:sz w:val="24"/>
                                <w:szCs w:val="24"/>
                              </w:rPr>
                            </w:pPr>
                            <w:r w:rsidRPr="00B80C4E">
                              <w:rPr>
                                <w:rFonts w:ascii="Calibri-Italic" w:hAnsi="Calibri-Italic" w:cs="Calibri-Italic"/>
                                <w:i/>
                                <w:iCs/>
                                <w:sz w:val="24"/>
                                <w:szCs w:val="24"/>
                              </w:rPr>
                              <w:t>Contractul de Finanț</w:t>
                            </w:r>
                            <w:r>
                              <w:rPr>
                                <w:rFonts w:ascii="Calibri-Italic" w:hAnsi="Calibri-Italic" w:cs="Calibri-Italic"/>
                                <w:i/>
                                <w:iCs/>
                                <w:sz w:val="24"/>
                                <w:szCs w:val="24"/>
                              </w:rPr>
                              <w:t xml:space="preserve">are, respectiv la </w:t>
                            </w:r>
                            <w:r w:rsidRPr="00B80C4E">
                              <w:rPr>
                                <w:rFonts w:ascii="Calibri-Italic" w:hAnsi="Calibri-Italic" w:cs="Calibri-Italic"/>
                                <w:i/>
                                <w:iCs/>
                                <w:sz w:val="24"/>
                                <w:szCs w:val="24"/>
                              </w:rPr>
                              <w:t>ultima tranșă de plată.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81232" id="Casetă text 23" o:spid="_x0000_s1045" type="#_x0000_t202" style="position:absolute;margin-left:14.65pt;margin-top:8.55pt;width:412.5pt;height:10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" fillcolor="window" strokeweight=".5pt">
                <v:textbox>
                  <w:txbxContent>
                    <w:p w14:paraId="4D74D437" w14:textId="77777777" w:rsidR="001B1583" w:rsidRPr="00B80C4E" w:rsidRDefault="001B1583" w:rsidP="00C024D5">
                      <w:pPr>
                        <w:shd w:val="clear" w:color="auto" w:fill="F4B083" w:themeFill="accent2" w:themeFillTint="99"/>
                        <w:autoSpaceDE w:val="0"/>
                        <w:autoSpaceDN w:val="0"/>
                        <w:adjustRightInd w:val="0"/>
                        <w:spacing w:after="0" w:line="240" w:lineRule="auto"/>
                        <w:rPr>
                          <w:rFonts w:ascii="Calibri-BoldItalic" w:hAnsi="Calibri-BoldItalic" w:cs="Calibri-BoldItalic"/>
                          <w:b/>
                          <w:bCs/>
                          <w:i/>
                          <w:iCs/>
                          <w:color w:val="FF0000"/>
                          <w:sz w:val="24"/>
                          <w:szCs w:val="24"/>
                        </w:rPr>
                      </w:pPr>
                      <w:r w:rsidRPr="00B80C4E">
                        <w:rPr>
                          <w:rFonts w:ascii="Calibri-BoldItalic" w:hAnsi="Calibri-BoldItalic" w:cs="Calibri-BoldItalic"/>
                          <w:b/>
                          <w:bCs/>
                          <w:i/>
                          <w:iCs/>
                          <w:color w:val="FF0000"/>
                          <w:sz w:val="24"/>
                          <w:szCs w:val="24"/>
                        </w:rPr>
                        <w:t xml:space="preserve">Atenţie </w:t>
                      </w:r>
                      <w:r w:rsidRPr="00B80C4E">
                        <w:rPr>
                          <w:rFonts w:ascii="Calibri-BoldItalic" w:hAnsi="Calibri-BoldItalic" w:cs="Calibri-BoldItalic"/>
                          <w:b/>
                          <w:bCs/>
                          <w:i/>
                          <w:iCs/>
                          <w:color w:val="FF0000"/>
                          <w:sz w:val="24"/>
                          <w:szCs w:val="24"/>
                        </w:rPr>
                        <w:t>!</w:t>
                      </w:r>
                    </w:p>
                    <w:p w14:paraId="15FE1621" w14:textId="77777777" w:rsidR="001B1583" w:rsidRPr="00B80C4E" w:rsidRDefault="001B1583" w:rsidP="00C024D5">
                      <w:pPr>
                        <w:shd w:val="clear" w:color="auto" w:fill="F4B083" w:themeFill="accent2" w:themeFillTint="99"/>
                        <w:autoSpaceDE w:val="0"/>
                        <w:autoSpaceDN w:val="0"/>
                        <w:adjustRightInd w:val="0"/>
                        <w:spacing w:after="0" w:line="240" w:lineRule="auto"/>
                        <w:jc w:val="both"/>
                        <w:rPr>
                          <w:rFonts w:ascii="Calibri-BoldItalic" w:hAnsi="Calibri-BoldItalic" w:cs="Calibri-BoldItalic"/>
                          <w:b/>
                          <w:bCs/>
                          <w:i/>
                          <w:iCs/>
                          <w:sz w:val="24"/>
                          <w:szCs w:val="24"/>
                        </w:rPr>
                      </w:pPr>
                      <w:r w:rsidRPr="00B80C4E">
                        <w:rPr>
                          <w:rFonts w:ascii="Calibri-BoldItalic" w:hAnsi="Calibri-BoldItalic" w:cs="Calibri-BoldItalic"/>
                          <w:b/>
                          <w:bCs/>
                          <w:i/>
                          <w:iCs/>
                          <w:sz w:val="24"/>
                          <w:szCs w:val="24"/>
                        </w:rPr>
                        <w:t>AFIR efectuează</w:t>
                      </w:r>
                      <w:r>
                        <w:rPr>
                          <w:rFonts w:ascii="Calibri-BoldItalic" w:hAnsi="Calibri-BoldItalic" w:cs="Calibri-BoldItalic"/>
                          <w:b/>
                          <w:bCs/>
                          <w:i/>
                          <w:iCs/>
                          <w:sz w:val="24"/>
                          <w:szCs w:val="24"/>
                        </w:rPr>
                        <w:t xml:space="preserve"> plata avansului în </w:t>
                      </w:r>
                      <w:r w:rsidRPr="00B80C4E">
                        <w:rPr>
                          <w:rFonts w:ascii="Calibri-BoldItalic" w:hAnsi="Calibri-BoldItalic" w:cs="Calibri-BoldItalic"/>
                          <w:b/>
                          <w:bCs/>
                          <w:i/>
                          <w:iCs/>
                          <w:sz w:val="24"/>
                          <w:szCs w:val="24"/>
                        </w:rPr>
                        <w:t>co</w:t>
                      </w:r>
                      <w:r>
                        <w:rPr>
                          <w:rFonts w:ascii="Calibri-BoldItalic" w:hAnsi="Calibri-BoldItalic" w:cs="Calibri-BoldItalic"/>
                          <w:b/>
                          <w:bCs/>
                          <w:i/>
                          <w:iCs/>
                          <w:sz w:val="24"/>
                          <w:szCs w:val="24"/>
                        </w:rPr>
                        <w:t>ntul beneficiarilor, deschis la</w:t>
                      </w:r>
                      <w:r w:rsidRPr="00B80C4E">
                        <w:rPr>
                          <w:rFonts w:ascii="Calibri-BoldItalic" w:hAnsi="Calibri-BoldItalic" w:cs="Calibri-BoldItalic"/>
                          <w:b/>
                          <w:bCs/>
                          <w:i/>
                          <w:iCs/>
                          <w:sz w:val="24"/>
                          <w:szCs w:val="24"/>
                        </w:rPr>
                        <w:t>Trezoreria Statului sau la o instituț</w:t>
                      </w:r>
                      <w:r>
                        <w:rPr>
                          <w:rFonts w:ascii="Calibri-BoldItalic" w:hAnsi="Calibri-BoldItalic" w:cs="Calibri-BoldItalic"/>
                          <w:b/>
                          <w:bCs/>
                          <w:i/>
                          <w:iCs/>
                          <w:sz w:val="24"/>
                          <w:szCs w:val="24"/>
                        </w:rPr>
                        <w:t xml:space="preserve">ie </w:t>
                      </w:r>
                      <w:r w:rsidRPr="00B80C4E">
                        <w:rPr>
                          <w:rFonts w:ascii="Calibri-BoldItalic" w:hAnsi="Calibri-BoldItalic" w:cs="Calibri-BoldItalic"/>
                          <w:b/>
                          <w:bCs/>
                          <w:i/>
                          <w:iCs/>
                          <w:sz w:val="24"/>
                          <w:szCs w:val="24"/>
                        </w:rPr>
                        <w:t>bancară.</w:t>
                      </w:r>
                    </w:p>
                    <w:p w14:paraId="4FA3A2CA" w14:textId="77777777" w:rsidR="001B1583" w:rsidRPr="00B80C4E" w:rsidRDefault="001B1583" w:rsidP="00C024D5">
                      <w:pPr>
                        <w:shd w:val="clear" w:color="auto" w:fill="F4B083" w:themeFill="accent2" w:themeFillTint="99"/>
                        <w:autoSpaceDE w:val="0"/>
                        <w:autoSpaceDN w:val="0"/>
                        <w:adjustRightInd w:val="0"/>
                        <w:spacing w:after="0" w:line="240" w:lineRule="auto"/>
                        <w:rPr>
                          <w:rFonts w:ascii="Calibri-Italic" w:hAnsi="Calibri-Italic" w:cs="Calibri-Italic"/>
                          <w:i/>
                          <w:iCs/>
                          <w:sz w:val="24"/>
                          <w:szCs w:val="24"/>
                        </w:rPr>
                      </w:pPr>
                      <w:r w:rsidRPr="00B80C4E">
                        <w:rPr>
                          <w:rFonts w:ascii="Calibri-Italic" w:hAnsi="Calibri-Italic" w:cs="Calibri-Italic"/>
                          <w:i/>
                          <w:iCs/>
                          <w:sz w:val="24"/>
                          <w:szCs w:val="24"/>
                        </w:rPr>
                        <w:t>Utilizarea avansului se justifică de că</w:t>
                      </w:r>
                      <w:r>
                        <w:rPr>
                          <w:rFonts w:ascii="Calibri-Italic" w:hAnsi="Calibri-Italic" w:cs="Calibri-Italic"/>
                          <w:i/>
                          <w:iCs/>
                          <w:sz w:val="24"/>
                          <w:szCs w:val="24"/>
                        </w:rPr>
                        <w:t xml:space="preserve">tre </w:t>
                      </w:r>
                      <w:r w:rsidRPr="00B80C4E">
                        <w:rPr>
                          <w:rFonts w:ascii="Calibri-Italic" w:hAnsi="Calibri-Italic" w:cs="Calibri-Italic"/>
                          <w:i/>
                          <w:iCs/>
                          <w:sz w:val="24"/>
                          <w:szCs w:val="24"/>
                        </w:rPr>
                        <w:t>beneficiar pe bază</w:t>
                      </w:r>
                      <w:r>
                        <w:rPr>
                          <w:rFonts w:ascii="Calibri-Italic" w:hAnsi="Calibri-Italic" w:cs="Calibri-Italic"/>
                          <w:i/>
                          <w:iCs/>
                          <w:sz w:val="24"/>
                          <w:szCs w:val="24"/>
                        </w:rPr>
                        <w:t xml:space="preserve"> de documente </w:t>
                      </w:r>
                      <w:r w:rsidRPr="00B80C4E">
                        <w:rPr>
                          <w:rFonts w:ascii="Calibri-Italic" w:hAnsi="Calibri-Italic" w:cs="Calibri-Italic"/>
                          <w:i/>
                          <w:iCs/>
                          <w:sz w:val="24"/>
                          <w:szCs w:val="24"/>
                        </w:rPr>
                        <w:t>financiar‐fiscale până l</w:t>
                      </w:r>
                      <w:r>
                        <w:rPr>
                          <w:rFonts w:ascii="Calibri-Italic" w:hAnsi="Calibri-Italic" w:cs="Calibri-Italic"/>
                          <w:i/>
                          <w:iCs/>
                          <w:sz w:val="24"/>
                          <w:szCs w:val="24"/>
                        </w:rPr>
                        <w:t xml:space="preserve">a expirarea </w:t>
                      </w:r>
                      <w:r w:rsidRPr="00B80C4E">
                        <w:rPr>
                          <w:rFonts w:ascii="Calibri-Italic" w:hAnsi="Calibri-Italic" w:cs="Calibri-Italic"/>
                          <w:i/>
                          <w:iCs/>
                          <w:sz w:val="24"/>
                          <w:szCs w:val="24"/>
                        </w:rPr>
                        <w:t>duratei de execuție prevăzută în</w:t>
                      </w:r>
                    </w:p>
                    <w:p w14:paraId="53A8FF11" w14:textId="77777777" w:rsidR="001B1583" w:rsidRPr="00B80C4E" w:rsidRDefault="001B1583" w:rsidP="00C024D5">
                      <w:pPr>
                        <w:shd w:val="clear" w:color="auto" w:fill="F4B083" w:themeFill="accent2" w:themeFillTint="99"/>
                        <w:autoSpaceDE w:val="0"/>
                        <w:autoSpaceDN w:val="0"/>
                        <w:adjustRightInd w:val="0"/>
                        <w:spacing w:after="0" w:line="240" w:lineRule="auto"/>
                        <w:jc w:val="both"/>
                        <w:rPr>
                          <w:rFonts w:ascii="Calibri-Italic" w:hAnsi="Calibri-Italic" w:cs="Calibri-Italic"/>
                          <w:i/>
                          <w:iCs/>
                          <w:sz w:val="24"/>
                          <w:szCs w:val="24"/>
                        </w:rPr>
                      </w:pPr>
                      <w:r w:rsidRPr="00B80C4E">
                        <w:rPr>
                          <w:rFonts w:ascii="Calibri-Italic" w:hAnsi="Calibri-Italic" w:cs="Calibri-Italic"/>
                          <w:i/>
                          <w:iCs/>
                          <w:sz w:val="24"/>
                          <w:szCs w:val="24"/>
                        </w:rPr>
                        <w:t>Contractul de Finanț</w:t>
                      </w:r>
                      <w:r>
                        <w:rPr>
                          <w:rFonts w:ascii="Calibri-Italic" w:hAnsi="Calibri-Italic" w:cs="Calibri-Italic"/>
                          <w:i/>
                          <w:iCs/>
                          <w:sz w:val="24"/>
                          <w:szCs w:val="24"/>
                        </w:rPr>
                        <w:t xml:space="preserve">are, respectiv la </w:t>
                      </w:r>
                      <w:r w:rsidRPr="00B80C4E">
                        <w:rPr>
                          <w:rFonts w:ascii="Calibri-Italic" w:hAnsi="Calibri-Italic" w:cs="Calibri-Italic"/>
                          <w:i/>
                          <w:iCs/>
                          <w:sz w:val="24"/>
                          <w:szCs w:val="24"/>
                        </w:rPr>
                        <w:t>ultima tranșă de plată.</w:t>
                      </w:r>
                    </w:p>
                  </w:txbxContent>
                </v:textbox>
              </v:shape>
            </w:pict>
          </mc:Fallback>
        </mc:AlternateContent>
      </w:r>
    </w:p>
    <w:p w14:paraId="0C6929A6" w14:textId="77777777" w:rsidR="00C024D5" w:rsidRPr="0071247C" w:rsidRDefault="00C024D5" w:rsidP="00C024D5">
      <w:pPr>
        <w:rPr>
          <w:rFonts w:cs="Calibri"/>
          <w:sz w:val="24"/>
          <w:szCs w:val="24"/>
        </w:rPr>
      </w:pPr>
    </w:p>
    <w:p w14:paraId="396F8DD6" w14:textId="77777777" w:rsidR="00C024D5" w:rsidRPr="0071247C" w:rsidRDefault="00C024D5" w:rsidP="00C024D5">
      <w:pPr>
        <w:rPr>
          <w:rFonts w:cs="Calibri"/>
          <w:sz w:val="24"/>
          <w:szCs w:val="24"/>
        </w:rPr>
      </w:pPr>
    </w:p>
    <w:p w14:paraId="07A11DFE" w14:textId="77777777" w:rsidR="00C024D5" w:rsidRPr="0071247C" w:rsidRDefault="00C024D5" w:rsidP="00C024D5">
      <w:pPr>
        <w:rPr>
          <w:rFonts w:cs="Calibri"/>
          <w:sz w:val="24"/>
          <w:szCs w:val="24"/>
        </w:rPr>
      </w:pPr>
    </w:p>
    <w:p w14:paraId="4B08452E" w14:textId="77777777" w:rsidR="00C024D5" w:rsidRPr="0071247C" w:rsidRDefault="00C024D5" w:rsidP="00C024D5">
      <w:pPr>
        <w:rPr>
          <w:rFonts w:cs="Calibri"/>
          <w:sz w:val="24"/>
          <w:szCs w:val="24"/>
        </w:rPr>
      </w:pPr>
    </w:p>
    <w:p w14:paraId="1752E07D" w14:textId="77777777" w:rsidR="00C024D5" w:rsidRPr="0071247C" w:rsidRDefault="00C024D5" w:rsidP="00C024D5">
      <w:pPr>
        <w:autoSpaceDE w:val="0"/>
        <w:autoSpaceDN w:val="0"/>
        <w:adjustRightInd w:val="0"/>
        <w:spacing w:after="0" w:line="240" w:lineRule="auto"/>
        <w:jc w:val="both"/>
        <w:rPr>
          <w:rFonts w:cs="Calibri-BoldItalic"/>
          <w:b/>
          <w:bCs/>
          <w:i/>
          <w:iCs/>
          <w:sz w:val="24"/>
          <w:szCs w:val="24"/>
        </w:rPr>
      </w:pPr>
      <w:r w:rsidRPr="0071247C">
        <w:rPr>
          <w:rFonts w:cs="Calibri-BoldItalic"/>
          <w:b/>
          <w:bCs/>
          <w:i/>
          <w:iCs/>
          <w:sz w:val="24"/>
          <w:szCs w:val="24"/>
        </w:rPr>
        <w:t xml:space="preserve">      Garanția aferentă avansului trebuie constituită la dispoziția AFIR pentru o perioadă de timp egală cu durata de execuție a contractului și va fi eliberată în cazul în care AFIR constată că suma cheltuielilor reale efectuate, care corespund contribuţiei financiare a Uniunii Europene şi contribuţiei publice naţionale pentru investiţii, depăşeşte suma avansului</w:t>
      </w:r>
      <w:r w:rsidRPr="0071247C">
        <w:rPr>
          <w:rFonts w:cs="Calibri"/>
          <w:sz w:val="24"/>
          <w:szCs w:val="24"/>
        </w:rPr>
        <w:t>.</w:t>
      </w:r>
    </w:p>
    <w:p w14:paraId="617AC8AA" w14:textId="77777777" w:rsidR="00C024D5" w:rsidRPr="0071247C" w:rsidRDefault="00C024D5" w:rsidP="00C024D5">
      <w:pPr>
        <w:autoSpaceDE w:val="0"/>
        <w:autoSpaceDN w:val="0"/>
        <w:adjustRightInd w:val="0"/>
        <w:spacing w:after="0" w:line="240" w:lineRule="auto"/>
        <w:rPr>
          <w:rFonts w:cs="Calibri-Bold"/>
          <w:b/>
          <w:bCs/>
          <w:sz w:val="24"/>
          <w:szCs w:val="24"/>
        </w:rPr>
      </w:pPr>
      <w:r w:rsidRPr="0071247C">
        <w:rPr>
          <w:rFonts w:cs="Calibri-Bold"/>
          <w:b/>
          <w:bCs/>
          <w:sz w:val="24"/>
          <w:szCs w:val="24"/>
        </w:rPr>
        <w:t xml:space="preserve">Beneficiarul care a încasat de la Autoritatea Contractantă plata în avans </w:t>
      </w:r>
      <w:r w:rsidRPr="0071247C">
        <w:rPr>
          <w:rFonts w:cs="Calibri"/>
          <w:sz w:val="24"/>
          <w:szCs w:val="24"/>
        </w:rPr>
        <w:t>şi solicită prelungirea perioadei maxime</w:t>
      </w:r>
      <w:r w:rsidRPr="0071247C">
        <w:rPr>
          <w:rFonts w:cs="Calibri-Bold"/>
          <w:b/>
          <w:bCs/>
          <w:sz w:val="24"/>
          <w:szCs w:val="24"/>
        </w:rPr>
        <w:t xml:space="preserve"> </w:t>
      </w:r>
      <w:r w:rsidRPr="0071247C">
        <w:rPr>
          <w:rFonts w:cs="Calibri"/>
          <w:sz w:val="24"/>
          <w:szCs w:val="24"/>
        </w:rPr>
        <w:t>de execuţie aprobate prin Contractul de Finanţare, este</w:t>
      </w:r>
    </w:p>
    <w:p w14:paraId="3E7116DF" w14:textId="77777777" w:rsidR="00C024D5" w:rsidRPr="0071247C" w:rsidRDefault="00C024D5" w:rsidP="00C024D5">
      <w:pPr>
        <w:autoSpaceDE w:val="0"/>
        <w:autoSpaceDN w:val="0"/>
        <w:adjustRightInd w:val="0"/>
        <w:spacing w:after="0" w:line="240" w:lineRule="auto"/>
        <w:rPr>
          <w:rFonts w:cs="Calibri"/>
          <w:sz w:val="24"/>
          <w:szCs w:val="24"/>
        </w:rPr>
      </w:pPr>
      <w:r w:rsidRPr="0071247C">
        <w:rPr>
          <w:rFonts w:cs="Calibri"/>
          <w:sz w:val="24"/>
          <w:szCs w:val="24"/>
        </w:rPr>
        <w:t>obligat înaintea solicitării prelungirii duratei de execuţie iniţiale a contractului să depună la Autoritatea Contractantă documentul prin care dovedește prelungirea valabilității Scrisorii de Garanție Bancară/Nebancară, poliţă de asigurare care să acopere întreaga perioada de execuţie solicitată la prelungire.</w:t>
      </w:r>
    </w:p>
    <w:p w14:paraId="13873F2F" w14:textId="77777777" w:rsidR="00C024D5" w:rsidRPr="0071247C" w:rsidRDefault="00C024D5" w:rsidP="00C024D5">
      <w:pPr>
        <w:autoSpaceDE w:val="0"/>
        <w:autoSpaceDN w:val="0"/>
        <w:adjustRightInd w:val="0"/>
        <w:spacing w:after="0" w:line="240" w:lineRule="auto"/>
        <w:rPr>
          <w:rFonts w:cs="Calibri-BoldItalic"/>
          <w:b/>
          <w:bCs/>
          <w:i/>
          <w:iCs/>
          <w:color w:val="FF0000"/>
          <w:sz w:val="24"/>
          <w:szCs w:val="24"/>
        </w:rPr>
      </w:pPr>
      <w:r w:rsidRPr="0071247C">
        <w:rPr>
          <w:rFonts w:cs="Calibri-BoldItalic"/>
          <w:b/>
          <w:bCs/>
          <w:i/>
          <w:iCs/>
          <w:color w:val="FF0000"/>
          <w:sz w:val="24"/>
          <w:szCs w:val="24"/>
        </w:rPr>
        <w:t>Precizări referitoare la modificarea Contractului de Finanţare:</w:t>
      </w:r>
    </w:p>
    <w:p w14:paraId="468F9D34"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eastAsia="Wingdings-Regular" w:cs="Wingdings-Regular"/>
          <w:sz w:val="24"/>
          <w:szCs w:val="24"/>
        </w:rPr>
        <w:t xml:space="preserve">      </w:t>
      </w:r>
      <w:r w:rsidRPr="0071247C">
        <w:rPr>
          <w:rFonts w:eastAsia="Wingdings-Regular" w:cs="Wingdings-Regular"/>
          <w:sz w:val="24"/>
          <w:szCs w:val="24"/>
        </w:rPr>
        <w:t xml:space="preserve"> </w:t>
      </w:r>
      <w:r w:rsidRPr="0071247C">
        <w:rPr>
          <w:rFonts w:cs="Calibri"/>
          <w:sz w:val="24"/>
          <w:szCs w:val="24"/>
        </w:rPr>
        <w:t>Beneficiarul poate solicita modificarea Contractului de Finanțare numai în cursul duratei de execuţie a acestuia stabilită prin contract şi nu poate avea efect retroactiv.</w:t>
      </w:r>
    </w:p>
    <w:p w14:paraId="0E8EB766"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eastAsia="Wingdings-Regular" w:cs="Wingdings-Regular"/>
          <w:sz w:val="24"/>
          <w:szCs w:val="24"/>
        </w:rPr>
        <w:t xml:space="preserve">      </w:t>
      </w:r>
      <w:r w:rsidRPr="0071247C">
        <w:rPr>
          <w:rFonts w:eastAsia="Wingdings-Regular" w:cs="Wingdings-Regular"/>
          <w:sz w:val="24"/>
          <w:szCs w:val="24"/>
        </w:rPr>
        <w:t xml:space="preserve"> </w:t>
      </w:r>
      <w:r w:rsidRPr="0071247C">
        <w:rPr>
          <w:rFonts w:cs="Calibri"/>
          <w:sz w:val="24"/>
          <w:szCs w:val="24"/>
        </w:rPr>
        <w:t>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14:paraId="141E7FED"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eastAsia="Wingdings-Regular" w:cs="Wingdings-Regular"/>
          <w:sz w:val="24"/>
          <w:szCs w:val="24"/>
        </w:rPr>
        <w:t xml:space="preserve">     </w:t>
      </w:r>
      <w:r w:rsidRPr="0071247C">
        <w:rPr>
          <w:rFonts w:eastAsia="Wingdings-Regular" w:cs="Wingdings-Regular"/>
          <w:sz w:val="24"/>
          <w:szCs w:val="24"/>
        </w:rPr>
        <w:t xml:space="preserve"> </w:t>
      </w:r>
      <w:r w:rsidRPr="0071247C">
        <w:rPr>
          <w:rFonts w:cs="Calibri"/>
          <w:sz w:val="24"/>
          <w:szCs w:val="24"/>
        </w:rPr>
        <w:t xml:space="preserve">Beneficiarul poate efectua modificări tehnice şi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 </w:t>
      </w:r>
      <w:r w:rsidRPr="0071247C">
        <w:rPr>
          <w:rFonts w:cs="Calibri"/>
          <w:sz w:val="24"/>
          <w:szCs w:val="24"/>
        </w:rPr>
        <w:lastRenderedPageBreak/>
        <w:t>Beneficiarul va prezenta o Notă explicativă, în cazul solicitării de modificare a contractului de finanţare prin act adiţional sau la solicitarea Autorităţii Contractante.</w:t>
      </w:r>
    </w:p>
    <w:p w14:paraId="711E5F97" w14:textId="77777777" w:rsidR="00C024D5" w:rsidRPr="0071247C" w:rsidRDefault="00C024D5" w:rsidP="00C024D5">
      <w:pPr>
        <w:autoSpaceDE w:val="0"/>
        <w:autoSpaceDN w:val="0"/>
        <w:adjustRightInd w:val="0"/>
        <w:spacing w:after="0" w:line="240" w:lineRule="auto"/>
        <w:jc w:val="both"/>
        <w:rPr>
          <w:rFonts w:cs="Calibri-Bold"/>
          <w:b/>
          <w:bCs/>
          <w:sz w:val="24"/>
          <w:szCs w:val="24"/>
        </w:rPr>
      </w:pPr>
      <w:r w:rsidRPr="0071247C">
        <w:rPr>
          <w:rFonts w:cs="Calibri-Bold"/>
          <w:b/>
          <w:bCs/>
          <w:sz w:val="24"/>
          <w:szCs w:val="24"/>
        </w:rPr>
        <w:t xml:space="preserve">      </w:t>
      </w:r>
    </w:p>
    <w:p w14:paraId="35462269" w14:textId="77777777" w:rsidR="00C024D5" w:rsidRPr="0071247C" w:rsidRDefault="00C024D5" w:rsidP="00C024D5">
      <w:pPr>
        <w:autoSpaceDE w:val="0"/>
        <w:autoSpaceDN w:val="0"/>
        <w:adjustRightInd w:val="0"/>
        <w:spacing w:after="0" w:line="240" w:lineRule="auto"/>
        <w:jc w:val="both"/>
        <w:rPr>
          <w:rFonts w:cs="Calibri-Bold"/>
          <w:b/>
          <w:bCs/>
          <w:sz w:val="24"/>
          <w:szCs w:val="24"/>
        </w:rPr>
      </w:pPr>
      <w:r w:rsidRPr="0071247C">
        <w:rPr>
          <w:rFonts w:cs="Calibri-Bold"/>
          <w:b/>
          <w:bCs/>
          <w:sz w:val="24"/>
          <w:szCs w:val="24"/>
        </w:rPr>
        <w:t xml:space="preserve"> În cazul constatării unei nereguli cu privire la încheierea ori executarea Contractului, inclusiv </w:t>
      </w:r>
      <w:r w:rsidRPr="0071247C">
        <w:rPr>
          <w:rFonts w:ascii="Calibri-Bold" w:hAnsi="Calibri-Bold" w:cs="Calibri-Bold"/>
          <w:b/>
          <w:bCs/>
          <w:sz w:val="24"/>
          <w:szCs w:val="24"/>
        </w:rPr>
        <w:t>în cazul în care beneficiarul este declarat în stare de incapacitate de plată sau a fost declanşată procedura insolvenţei/falimentului, precum şi în situaţia în care Autoritatea</w:t>
      </w:r>
    </w:p>
    <w:p w14:paraId="5EA2E80A" w14:textId="77777777" w:rsidR="00C024D5" w:rsidRPr="0071247C" w:rsidRDefault="00C024D5" w:rsidP="00C024D5">
      <w:pPr>
        <w:autoSpaceDE w:val="0"/>
        <w:autoSpaceDN w:val="0"/>
        <w:adjustRightInd w:val="0"/>
        <w:spacing w:after="0" w:line="240" w:lineRule="auto"/>
        <w:jc w:val="both"/>
        <w:rPr>
          <w:rFonts w:cs="Calibri-Bold"/>
          <w:b/>
          <w:bCs/>
          <w:sz w:val="24"/>
          <w:szCs w:val="24"/>
        </w:rPr>
      </w:pPr>
    </w:p>
    <w:p w14:paraId="2AACB5EE" w14:textId="77777777" w:rsidR="00C024D5" w:rsidRPr="0071247C" w:rsidRDefault="00C024D5" w:rsidP="00C024D5">
      <w:pPr>
        <w:autoSpaceDE w:val="0"/>
        <w:autoSpaceDN w:val="0"/>
        <w:adjustRightInd w:val="0"/>
        <w:spacing w:after="0" w:line="240" w:lineRule="auto"/>
        <w:jc w:val="both"/>
        <w:rPr>
          <w:rFonts w:cs="Calibri-Bold"/>
          <w:b/>
          <w:bCs/>
          <w:sz w:val="24"/>
          <w:szCs w:val="24"/>
        </w:rPr>
      </w:pPr>
    </w:p>
    <w:p w14:paraId="3ECC2D53" w14:textId="77777777" w:rsidR="00C024D5" w:rsidRPr="0071247C" w:rsidRDefault="00C024D5" w:rsidP="00C024D5">
      <w:pPr>
        <w:autoSpaceDE w:val="0"/>
        <w:autoSpaceDN w:val="0"/>
        <w:adjustRightInd w:val="0"/>
        <w:spacing w:after="0" w:line="240" w:lineRule="auto"/>
        <w:jc w:val="both"/>
        <w:rPr>
          <w:rFonts w:cs="Calibri-Bold"/>
          <w:b/>
          <w:bCs/>
          <w:sz w:val="24"/>
          <w:szCs w:val="24"/>
        </w:rPr>
      </w:pPr>
      <w:r w:rsidRPr="0071247C">
        <w:rPr>
          <w:rFonts w:cs="Calibri-Bold"/>
          <w:b/>
          <w:bCs/>
          <w:sz w:val="24"/>
          <w:szCs w:val="24"/>
        </w:rPr>
        <w:t>Contractantă constată că cele declarate pe proprie răspundere de beneficiar, prin reprezentanţii săi, nu corespund realităţii sau documentele/autorizaţiile/avizele depuse în vederea obţinerii finanţării nerambursabile sunt constatate ca fiind neadevărate/false/incomplete/expirate/inexacte/ nu corespund realităţii</w:t>
      </w:r>
      <w:r w:rsidRPr="0071247C">
        <w:rPr>
          <w:rFonts w:cs="Calibri"/>
          <w:sz w:val="24"/>
          <w:szCs w:val="24"/>
        </w:rPr>
        <w:t xml:space="preserve">, </w:t>
      </w:r>
      <w:r w:rsidRPr="0071247C">
        <w:rPr>
          <w:rFonts w:cs="Calibri-Bold"/>
          <w:b/>
          <w:bCs/>
          <w:sz w:val="24"/>
          <w:szCs w:val="24"/>
        </w:rPr>
        <w:t>Autoritatea Contractantă poate înceta valabilitatea Contractului, de plin drept, printr‐o notificare scrisă adresată beneficiarului, fără punere în întârziere, fără nicio altă formalitate şi fără intervenţia instanţei judecătoreşti</w:t>
      </w:r>
      <w:r w:rsidRPr="0071247C">
        <w:rPr>
          <w:rFonts w:cs="Calibri"/>
          <w:sz w:val="24"/>
          <w:szCs w:val="24"/>
        </w:rPr>
        <w:t>.</w:t>
      </w:r>
    </w:p>
    <w:p w14:paraId="39F39608" w14:textId="77777777" w:rsidR="00C024D5" w:rsidRPr="0071247C" w:rsidRDefault="00C024D5" w:rsidP="00C024D5">
      <w:pPr>
        <w:autoSpaceDE w:val="0"/>
        <w:autoSpaceDN w:val="0"/>
        <w:adjustRightInd w:val="0"/>
        <w:spacing w:after="0" w:line="240" w:lineRule="auto"/>
        <w:jc w:val="both"/>
        <w:rPr>
          <w:rFonts w:cs="Calibri-BoldItalic"/>
          <w:b/>
          <w:bCs/>
          <w:i/>
          <w:iCs/>
          <w:sz w:val="24"/>
          <w:szCs w:val="24"/>
        </w:rPr>
      </w:pPr>
      <w:r w:rsidRPr="0071247C">
        <w:rPr>
          <w:rFonts w:cs="Calibri-BoldItalic"/>
          <w:b/>
          <w:bCs/>
          <w:i/>
          <w:iCs/>
          <w:sz w:val="24"/>
          <w:szCs w:val="24"/>
        </w:rPr>
        <w:t xml:space="preserve">       În aceste cazuri, beneficiarul va restitui integral sumele primite ca finanţare nerambursabilă, împreună cu dobânzi şi penalităţi în procentul stabilit conform dispoziţiilor legale în vigoare şi în conformitate cu dispoziţiile contractuale</w:t>
      </w:r>
      <w:r w:rsidRPr="0071247C">
        <w:rPr>
          <w:rFonts w:cs="Calibri-Italic"/>
          <w:i/>
          <w:iCs/>
          <w:sz w:val="24"/>
          <w:szCs w:val="24"/>
        </w:rPr>
        <w:t>.</w:t>
      </w:r>
    </w:p>
    <w:p w14:paraId="50CF7251" w14:textId="77777777" w:rsidR="00C024D5" w:rsidRPr="0071247C" w:rsidRDefault="00C024D5" w:rsidP="00C024D5">
      <w:pPr>
        <w:autoSpaceDE w:val="0"/>
        <w:autoSpaceDN w:val="0"/>
        <w:adjustRightInd w:val="0"/>
        <w:spacing w:after="0" w:line="240" w:lineRule="auto"/>
        <w:jc w:val="both"/>
        <w:rPr>
          <w:rFonts w:cs="Calibri-Bold"/>
          <w:b/>
          <w:bCs/>
          <w:sz w:val="24"/>
          <w:szCs w:val="24"/>
        </w:rPr>
      </w:pPr>
      <w:r w:rsidRPr="0071247C">
        <w:rPr>
          <w:rFonts w:cs="Calibri-Bold"/>
          <w:b/>
          <w:bCs/>
          <w:sz w:val="24"/>
          <w:szCs w:val="24"/>
        </w:rPr>
        <w:t xml:space="preserve">      Prin excepție, în situația în care neîndeplinirea obligațiilor contractuale nu este de natură a afecta condiţiile de eligibilitate şi selecţie ale proiectului, recuperarea sprijinului financiar se va realiza în mod proporțional cu gradul de neîndeplinire</w:t>
      </w:r>
      <w:r w:rsidRPr="0071247C">
        <w:rPr>
          <w:rFonts w:cs="Calibri"/>
          <w:sz w:val="24"/>
          <w:szCs w:val="24"/>
        </w:rPr>
        <w:t>.</w:t>
      </w:r>
    </w:p>
    <w:p w14:paraId="41617D38" w14:textId="77777777" w:rsidR="00C024D5" w:rsidRPr="0071247C" w:rsidRDefault="00C024D5" w:rsidP="00C024D5">
      <w:pPr>
        <w:autoSpaceDE w:val="0"/>
        <w:autoSpaceDN w:val="0"/>
        <w:adjustRightInd w:val="0"/>
        <w:spacing w:after="0" w:line="240" w:lineRule="auto"/>
        <w:jc w:val="both"/>
        <w:rPr>
          <w:rFonts w:cs="Calibri"/>
          <w:sz w:val="24"/>
          <w:szCs w:val="24"/>
        </w:rPr>
      </w:pPr>
      <w:r w:rsidRPr="0071247C">
        <w:rPr>
          <w:rFonts w:cs="Calibri-Bold"/>
          <w:b/>
          <w:bCs/>
          <w:sz w:val="24"/>
          <w:szCs w:val="24"/>
        </w:rPr>
        <w:t xml:space="preserve">      Anterior încetării Contractului de Finanțare, Autoritatea Contractantă poate suspenda contractul şi/sau plăţile ca o măsură de precauţie, fără o avertizare prealabilă</w:t>
      </w:r>
      <w:r w:rsidRPr="0071247C">
        <w:rPr>
          <w:rFonts w:cs="Calibri"/>
          <w:sz w:val="24"/>
          <w:szCs w:val="24"/>
        </w:rPr>
        <w:t>.</w:t>
      </w:r>
    </w:p>
    <w:p w14:paraId="540DA77B" w14:textId="77777777" w:rsidR="00C024D5" w:rsidRDefault="00C024D5" w:rsidP="00C024D5">
      <w:pPr>
        <w:autoSpaceDE w:val="0"/>
        <w:autoSpaceDN w:val="0"/>
        <w:adjustRightInd w:val="0"/>
        <w:spacing w:after="0" w:line="240" w:lineRule="auto"/>
        <w:jc w:val="both"/>
        <w:rPr>
          <w:rFonts w:cs="Calibri"/>
          <w:sz w:val="24"/>
          <w:szCs w:val="24"/>
        </w:rPr>
      </w:pPr>
    </w:p>
    <w:p w14:paraId="2ADF073B" w14:textId="77777777" w:rsidR="00637590" w:rsidRPr="0071247C" w:rsidRDefault="00637590" w:rsidP="00C024D5">
      <w:pPr>
        <w:autoSpaceDE w:val="0"/>
        <w:autoSpaceDN w:val="0"/>
        <w:adjustRightInd w:val="0"/>
        <w:spacing w:after="0" w:line="240" w:lineRule="auto"/>
        <w:jc w:val="both"/>
        <w:rPr>
          <w:rFonts w:cs="Calibri"/>
          <w:sz w:val="24"/>
          <w:szCs w:val="24"/>
        </w:rPr>
      </w:pPr>
    </w:p>
    <w:p w14:paraId="49252B57" w14:textId="77777777" w:rsidR="00C024D5" w:rsidRPr="00152C48" w:rsidRDefault="00C024D5" w:rsidP="00C024D5">
      <w:pPr>
        <w:autoSpaceDE w:val="0"/>
        <w:autoSpaceDN w:val="0"/>
        <w:adjustRightInd w:val="0"/>
        <w:spacing w:after="0" w:line="240" w:lineRule="auto"/>
        <w:ind w:left="1110"/>
        <w:rPr>
          <w:rFonts w:ascii="Calibri" w:eastAsia="Calibri" w:hAnsi="Calibri" w:cs="Calibri"/>
          <w:b/>
          <w:bCs/>
          <w:color w:val="FF0000"/>
          <w:sz w:val="24"/>
          <w:szCs w:val="24"/>
        </w:rPr>
      </w:pPr>
      <w:r w:rsidRPr="00152C48">
        <w:rPr>
          <w:rFonts w:ascii="Calibri" w:hAnsi="Calibri" w:cs="Calibri"/>
          <w:b/>
          <w:color w:val="FF0000"/>
          <w:sz w:val="24"/>
          <w:szCs w:val="24"/>
        </w:rPr>
        <w:t>3.3</w:t>
      </w:r>
      <w:r w:rsidRPr="00152C48">
        <w:rPr>
          <w:rFonts w:ascii="Calibri" w:hAnsi="Calibri" w:cs="Calibri"/>
          <w:sz w:val="23"/>
          <w:szCs w:val="23"/>
        </w:rPr>
        <w:t xml:space="preserve">            </w:t>
      </w:r>
      <w:r w:rsidRPr="00152C48">
        <w:rPr>
          <w:rFonts w:ascii="Calibri" w:eastAsia="Calibri" w:hAnsi="Calibri" w:cs="Calibri"/>
          <w:b/>
          <w:bCs/>
          <w:color w:val="FF0000"/>
          <w:sz w:val="24"/>
          <w:szCs w:val="24"/>
        </w:rPr>
        <w:t xml:space="preserve">ACHIZIȚIILE </w:t>
      </w:r>
    </w:p>
    <w:p w14:paraId="31FC7855" w14:textId="77777777" w:rsidR="00C024D5" w:rsidRPr="00152C48" w:rsidRDefault="00C024D5" w:rsidP="00C024D5">
      <w:pPr>
        <w:autoSpaceDE w:val="0"/>
        <w:autoSpaceDN w:val="0"/>
        <w:adjustRightInd w:val="0"/>
        <w:spacing w:after="0" w:line="240" w:lineRule="auto"/>
        <w:rPr>
          <w:rFonts w:ascii="Calibri" w:hAnsi="Calibri" w:cs="Calibri"/>
          <w:sz w:val="23"/>
          <w:szCs w:val="23"/>
        </w:rPr>
      </w:pPr>
    </w:p>
    <w:p w14:paraId="3DA1128C"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
          <w:sz w:val="24"/>
          <w:szCs w:val="24"/>
        </w:rPr>
        <w:t xml:space="preserve">        Achiziţiile se vor desfăşura respectând legislatia naţională specifică achiziţiilor publice precum şi Instrucţiunile și Manualul de achiziții publice ce se vor anexa Contractului de Finanţare.</w:t>
      </w:r>
    </w:p>
    <w:p w14:paraId="67514B24"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
          <w:sz w:val="24"/>
          <w:szCs w:val="24"/>
        </w:rPr>
        <w:t xml:space="preserve">        Pentru a facilita buna desfăşurare a procedurilor de achiziţii, beneficiarii vor folosi fişele de date model, specifice fiecărui tip de investiţie, ce se regăsesc în instrucţiuni.</w:t>
      </w:r>
    </w:p>
    <w:p w14:paraId="34BC8C74"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
          <w:sz w:val="24"/>
          <w:szCs w:val="24"/>
        </w:rPr>
        <w:t xml:space="preserve">       Termenul de finalizare al achizițiilor şi depunerea acestora spre avizare la centrele regionale, se va corela cu termenul limită în care trebuie să se încadreze depunerea primei tranşe de plată menţionată la art. 4 din HG nr. 226/2015 cu modificările și completările ulterioare.</w:t>
      </w:r>
    </w:p>
    <w:p w14:paraId="406518F4"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
          <w:sz w:val="24"/>
          <w:szCs w:val="24"/>
        </w:rPr>
        <w:t xml:space="preserve">       Achiziţia de lucrări şi documentaţiile tehnice ce se vor publica în SEAP, vor avea la bază proiectul tehnic de execuţie avizat în prealabil de către AFIR.</w:t>
      </w:r>
    </w:p>
    <w:p w14:paraId="017B282E" w14:textId="77777777" w:rsidR="00C024D5" w:rsidRPr="00152C48" w:rsidRDefault="00C024D5" w:rsidP="00C024D5">
      <w:pPr>
        <w:autoSpaceDE w:val="0"/>
        <w:autoSpaceDN w:val="0"/>
        <w:adjustRightInd w:val="0"/>
        <w:spacing w:after="0" w:line="240" w:lineRule="auto"/>
        <w:jc w:val="both"/>
        <w:rPr>
          <w:rFonts w:cs="Calibri"/>
          <w:sz w:val="24"/>
          <w:szCs w:val="24"/>
        </w:rPr>
      </w:pPr>
    </w:p>
    <w:p w14:paraId="6CC11086" w14:textId="77777777" w:rsidR="00C024D5" w:rsidRPr="00152C48" w:rsidRDefault="00C024D5" w:rsidP="00C024D5">
      <w:pPr>
        <w:autoSpaceDE w:val="0"/>
        <w:autoSpaceDN w:val="0"/>
        <w:adjustRightInd w:val="0"/>
        <w:spacing w:after="0" w:line="240" w:lineRule="auto"/>
        <w:rPr>
          <w:rFonts w:cs="Calibri"/>
          <w:sz w:val="24"/>
          <w:szCs w:val="24"/>
        </w:rPr>
      </w:pPr>
      <w:r w:rsidRPr="00152C48">
        <w:rPr>
          <w:rFonts w:cs="Calibri"/>
          <w:sz w:val="24"/>
          <w:szCs w:val="24"/>
        </w:rPr>
        <w:t xml:space="preserve">       În contextul derulării achiziţiilor private/publice, </w:t>
      </w:r>
      <w:r w:rsidRPr="00152C48">
        <w:rPr>
          <w:rFonts w:cs="Calibri-Bold"/>
          <w:b/>
          <w:bCs/>
          <w:sz w:val="24"/>
          <w:szCs w:val="24"/>
        </w:rPr>
        <w:t xml:space="preserve">conflictul de interese </w:t>
      </w:r>
      <w:r w:rsidRPr="00152C48">
        <w:rPr>
          <w:rFonts w:cs="Calibri"/>
          <w:sz w:val="24"/>
          <w:szCs w:val="24"/>
        </w:rPr>
        <w:t>se definește, prin:</w:t>
      </w:r>
    </w:p>
    <w:p w14:paraId="45A3DE24" w14:textId="77777777" w:rsidR="00C024D5" w:rsidRPr="00152C48" w:rsidRDefault="00C024D5" w:rsidP="00C024D5">
      <w:pPr>
        <w:autoSpaceDE w:val="0"/>
        <w:autoSpaceDN w:val="0"/>
        <w:adjustRightInd w:val="0"/>
        <w:spacing w:after="0" w:line="240" w:lineRule="auto"/>
        <w:rPr>
          <w:rFonts w:cs="Calibri-Bold"/>
          <w:b/>
          <w:bCs/>
          <w:sz w:val="24"/>
          <w:szCs w:val="24"/>
        </w:rPr>
      </w:pPr>
      <w:r w:rsidRPr="00152C48">
        <w:rPr>
          <w:rFonts w:cs="Calibri-Bold"/>
          <w:b/>
          <w:bCs/>
          <w:sz w:val="24"/>
          <w:szCs w:val="24"/>
        </w:rPr>
        <w:t>A. Conflictul de interese între beneficiar/comisiile de evaluare și ofertanți:</w:t>
      </w:r>
    </w:p>
    <w:p w14:paraId="3A8DDB07" w14:textId="77777777" w:rsidR="00C024D5" w:rsidRPr="00152C48" w:rsidRDefault="00C024D5" w:rsidP="00C024D5">
      <w:pPr>
        <w:autoSpaceDE w:val="0"/>
        <w:autoSpaceDN w:val="0"/>
        <w:adjustRightInd w:val="0"/>
        <w:spacing w:after="0" w:line="240" w:lineRule="auto"/>
        <w:rPr>
          <w:rFonts w:cs="Calibri"/>
          <w:sz w:val="24"/>
          <w:szCs w:val="24"/>
        </w:rPr>
      </w:pPr>
      <w:r w:rsidRPr="00152C48">
        <w:rPr>
          <w:rFonts w:cs="Calibri"/>
          <w:sz w:val="24"/>
          <w:szCs w:val="24"/>
        </w:rPr>
        <w:lastRenderedPageBreak/>
        <w:t>Acționariatul beneficiarului (până la proprietarii finali), reprezentanții legali ai acestuia, membrii în structurile de conducere ale beneficiarului (administratori, membri în consilii de administrație etc.) și membrii comisiilor de evaluare:</w:t>
      </w:r>
    </w:p>
    <w:p w14:paraId="6F186E1D" w14:textId="77777777" w:rsidR="00C024D5" w:rsidRPr="00152C48" w:rsidRDefault="00C024D5" w:rsidP="00C024D5">
      <w:pPr>
        <w:autoSpaceDE w:val="0"/>
        <w:autoSpaceDN w:val="0"/>
        <w:adjustRightInd w:val="0"/>
        <w:spacing w:after="0" w:line="240" w:lineRule="auto"/>
        <w:rPr>
          <w:rFonts w:cs="Calibri"/>
          <w:sz w:val="24"/>
          <w:szCs w:val="24"/>
        </w:rPr>
      </w:pPr>
      <w:r w:rsidRPr="00152C48">
        <w:rPr>
          <w:rFonts w:cs="Calibri"/>
          <w:sz w:val="24"/>
          <w:szCs w:val="24"/>
        </w:rPr>
        <w:t xml:space="preserve">           a. dețin acțiuni din capitalul subscris al unuia dintre ofertanți sau subcontractanți;</w:t>
      </w:r>
    </w:p>
    <w:p w14:paraId="17452ED2"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
          <w:sz w:val="24"/>
          <w:szCs w:val="24"/>
        </w:rPr>
        <w:t xml:space="preserve">           b. fac parte din structurile de conducere (reprezentanți legali, administratori, membri ai consiliilor de administrație etc.) sau de supervizare ale unuia dintre ofertanți sau subcontractanți;</w:t>
      </w:r>
    </w:p>
    <w:p w14:paraId="5421F180" w14:textId="77777777" w:rsidR="00C024D5" w:rsidRPr="00152C48" w:rsidRDefault="00C024D5" w:rsidP="00C024D5">
      <w:pPr>
        <w:autoSpaceDE w:val="0"/>
        <w:autoSpaceDN w:val="0"/>
        <w:adjustRightInd w:val="0"/>
        <w:spacing w:after="0" w:line="240" w:lineRule="auto"/>
        <w:jc w:val="both"/>
        <w:rPr>
          <w:rFonts w:ascii="Calibri" w:hAnsi="Calibri" w:cs="Calibri"/>
          <w:sz w:val="23"/>
          <w:szCs w:val="23"/>
        </w:rPr>
      </w:pPr>
      <w:r w:rsidRPr="00152C48">
        <w:rPr>
          <w:rFonts w:cs="Calibri"/>
          <w:sz w:val="24"/>
          <w:szCs w:val="24"/>
        </w:rPr>
        <w:t xml:space="preserve">           c. sunt în relație de rudenie până la gradul IV sau afin cu persoane aflate în situațiile de </w:t>
      </w:r>
      <w:r w:rsidRPr="00152C48">
        <w:rPr>
          <w:rFonts w:ascii="Calibri" w:hAnsi="Calibri" w:cs="Calibri"/>
          <w:sz w:val="23"/>
          <w:szCs w:val="23"/>
        </w:rPr>
        <w:t>mai       sus.</w:t>
      </w:r>
    </w:p>
    <w:p w14:paraId="353A92B8" w14:textId="77777777" w:rsidR="00C024D5" w:rsidRPr="00152C48" w:rsidRDefault="00C024D5" w:rsidP="00C024D5">
      <w:pPr>
        <w:autoSpaceDE w:val="0"/>
        <w:autoSpaceDN w:val="0"/>
        <w:adjustRightInd w:val="0"/>
        <w:spacing w:after="0" w:line="240" w:lineRule="auto"/>
        <w:rPr>
          <w:rFonts w:ascii="Calibri-Bold" w:hAnsi="Calibri-Bold" w:cs="Calibri-Bold"/>
          <w:b/>
          <w:bCs/>
          <w:sz w:val="23"/>
          <w:szCs w:val="23"/>
        </w:rPr>
      </w:pPr>
      <w:r w:rsidRPr="00152C48">
        <w:rPr>
          <w:rFonts w:ascii="Calibri-Bold" w:hAnsi="Calibri-Bold" w:cs="Calibri-Bold"/>
          <w:b/>
          <w:bCs/>
          <w:sz w:val="23"/>
          <w:szCs w:val="23"/>
        </w:rPr>
        <w:t>B. Conflictul de interese între ofertanți:</w:t>
      </w:r>
    </w:p>
    <w:p w14:paraId="231B60CE" w14:textId="77777777" w:rsidR="00C024D5" w:rsidRPr="00152C48" w:rsidRDefault="00C024D5" w:rsidP="00C024D5">
      <w:pPr>
        <w:autoSpaceDE w:val="0"/>
        <w:autoSpaceDN w:val="0"/>
        <w:adjustRightInd w:val="0"/>
        <w:spacing w:after="0" w:line="240" w:lineRule="auto"/>
        <w:rPr>
          <w:rFonts w:ascii="Calibri" w:hAnsi="Calibri" w:cs="Calibri"/>
          <w:sz w:val="23"/>
          <w:szCs w:val="23"/>
        </w:rPr>
      </w:pPr>
      <w:r w:rsidRPr="00152C48">
        <w:rPr>
          <w:rFonts w:ascii="Calibri" w:hAnsi="Calibri" w:cs="Calibri"/>
          <w:sz w:val="23"/>
          <w:szCs w:val="23"/>
        </w:rPr>
        <w:t>Acționariatul ofertanților (până la proprietarii finali), reprezentanții legali, membrii în structurile</w:t>
      </w:r>
    </w:p>
    <w:p w14:paraId="6C5D8F02" w14:textId="77777777" w:rsidR="00C024D5" w:rsidRPr="00152C48" w:rsidRDefault="00C024D5" w:rsidP="00C024D5">
      <w:pPr>
        <w:autoSpaceDE w:val="0"/>
        <w:autoSpaceDN w:val="0"/>
        <w:adjustRightInd w:val="0"/>
        <w:spacing w:after="0" w:line="240" w:lineRule="auto"/>
        <w:rPr>
          <w:rFonts w:ascii="Calibri" w:hAnsi="Calibri" w:cs="Calibri"/>
          <w:sz w:val="23"/>
          <w:szCs w:val="23"/>
        </w:rPr>
      </w:pPr>
      <w:r w:rsidRPr="00152C48">
        <w:rPr>
          <w:rFonts w:ascii="Calibri" w:hAnsi="Calibri" w:cs="Calibri"/>
          <w:sz w:val="23"/>
          <w:szCs w:val="23"/>
        </w:rPr>
        <w:t>de conducere ale beneficiarului (consilii de administrație etc.):</w:t>
      </w:r>
    </w:p>
    <w:p w14:paraId="5C442733" w14:textId="77777777" w:rsidR="00C024D5" w:rsidRPr="00152C48" w:rsidRDefault="00C024D5" w:rsidP="00C024D5">
      <w:pPr>
        <w:autoSpaceDE w:val="0"/>
        <w:autoSpaceDN w:val="0"/>
        <w:adjustRightInd w:val="0"/>
        <w:spacing w:after="0" w:line="240" w:lineRule="auto"/>
        <w:rPr>
          <w:rFonts w:ascii="Calibri" w:hAnsi="Calibri" w:cs="Calibri"/>
          <w:sz w:val="23"/>
          <w:szCs w:val="23"/>
        </w:rPr>
      </w:pPr>
      <w:r w:rsidRPr="00152C48">
        <w:rPr>
          <w:rFonts w:ascii="Calibri" w:hAnsi="Calibri" w:cs="Calibri"/>
          <w:sz w:val="23"/>
          <w:szCs w:val="23"/>
        </w:rPr>
        <w:t>a. dețin pachetul majoritar de acțiuni la celelalte firme participante pentru aceeași achiziție (OUG nr. 66/2011);</w:t>
      </w:r>
    </w:p>
    <w:p w14:paraId="3DA0C9E3" w14:textId="77777777" w:rsidR="00C024D5" w:rsidRPr="00152C48" w:rsidRDefault="00C024D5" w:rsidP="00C024D5">
      <w:pPr>
        <w:autoSpaceDE w:val="0"/>
        <w:autoSpaceDN w:val="0"/>
        <w:adjustRightInd w:val="0"/>
        <w:spacing w:after="0" w:line="240" w:lineRule="auto"/>
        <w:rPr>
          <w:rFonts w:ascii="Calibri" w:hAnsi="Calibri" w:cs="Calibri"/>
          <w:sz w:val="23"/>
          <w:szCs w:val="23"/>
        </w:rPr>
      </w:pPr>
      <w:r w:rsidRPr="00152C48">
        <w:rPr>
          <w:rFonts w:ascii="Calibri" w:hAnsi="Calibri" w:cs="Calibri"/>
          <w:sz w:val="23"/>
          <w:szCs w:val="23"/>
        </w:rPr>
        <w:t>b. fac parte din structurile de conducere (reprezentanți legali, administratori, membri ai consiliilor de administrație etc.) sau de supervizare ale unui alt ofertant sau subcontractant;</w:t>
      </w:r>
    </w:p>
    <w:p w14:paraId="5C6DD4B1" w14:textId="77777777" w:rsidR="00C024D5" w:rsidRPr="00152C48" w:rsidRDefault="00C024D5" w:rsidP="00C024D5">
      <w:pPr>
        <w:autoSpaceDE w:val="0"/>
        <w:autoSpaceDN w:val="0"/>
        <w:adjustRightInd w:val="0"/>
        <w:spacing w:after="0" w:line="240" w:lineRule="auto"/>
        <w:rPr>
          <w:rFonts w:ascii="Calibri" w:hAnsi="Calibri" w:cs="Calibri"/>
          <w:sz w:val="23"/>
          <w:szCs w:val="23"/>
        </w:rPr>
      </w:pPr>
      <w:r w:rsidRPr="00152C48">
        <w:rPr>
          <w:rFonts w:ascii="Calibri" w:hAnsi="Calibri" w:cs="Calibri"/>
          <w:sz w:val="23"/>
          <w:szCs w:val="23"/>
        </w:rPr>
        <w:t>c. sunt în relație de rudenie până la gradul IV sau afin cu persoane aflate în situațiile de mai sus.</w:t>
      </w:r>
    </w:p>
    <w:p w14:paraId="7C857239" w14:textId="77777777" w:rsidR="00C024D5" w:rsidRPr="00152C48" w:rsidRDefault="00C024D5" w:rsidP="00C024D5">
      <w:pPr>
        <w:autoSpaceDE w:val="0"/>
        <w:autoSpaceDN w:val="0"/>
        <w:adjustRightInd w:val="0"/>
        <w:spacing w:after="0" w:line="240" w:lineRule="auto"/>
        <w:jc w:val="both"/>
        <w:rPr>
          <w:rFonts w:ascii="Calibri-BoldItalic" w:hAnsi="Calibri-BoldItalic" w:cs="Calibri-BoldItalic"/>
          <w:b/>
          <w:bCs/>
          <w:i/>
          <w:iCs/>
          <w:sz w:val="23"/>
          <w:szCs w:val="23"/>
        </w:rPr>
      </w:pPr>
      <w:r w:rsidRPr="00152C48">
        <w:rPr>
          <w:rFonts w:ascii="Calibri-BoldItalic" w:hAnsi="Calibri-BoldItalic" w:cs="Calibri-BoldItalic"/>
          <w:b/>
          <w:bCs/>
          <w:i/>
          <w:iCs/>
          <w:sz w:val="23"/>
          <w:szCs w:val="23"/>
        </w:rPr>
        <w:t>Nerespectarea de către beneficiarii FEADR a Instrucţiunilor privind achiziţiile publice/privateanexă la contractul de finanţare atrage neeligibilitatea cheltuielilor aferente achiziţiei de servicii, lucrări sau bunuri.</w:t>
      </w:r>
    </w:p>
    <w:p w14:paraId="267BF270" w14:textId="77777777" w:rsidR="00C024D5" w:rsidRPr="00152C48" w:rsidRDefault="00C024D5" w:rsidP="00C024D5">
      <w:pPr>
        <w:autoSpaceDE w:val="0"/>
        <w:autoSpaceDN w:val="0"/>
        <w:adjustRightInd w:val="0"/>
        <w:spacing w:after="0" w:line="240" w:lineRule="auto"/>
        <w:rPr>
          <w:rFonts w:ascii="Calibri" w:hAnsi="Calibri" w:cs="Calibri"/>
          <w:sz w:val="23"/>
          <w:szCs w:val="23"/>
        </w:rPr>
      </w:pPr>
      <w:r w:rsidRPr="00152C48">
        <w:rPr>
          <w:rFonts w:ascii="Calibri" w:hAnsi="Calibri" w:cs="Calibri"/>
          <w:sz w:val="23"/>
          <w:szCs w:val="23"/>
        </w:rPr>
        <w:t>Pe parcursul derulării procedurilor de achiziţii, la adoptarea oricărei decizii, trebuie avute în</w:t>
      </w:r>
    </w:p>
    <w:p w14:paraId="7C1084BB" w14:textId="77777777" w:rsidR="00C024D5" w:rsidRPr="00152C48" w:rsidRDefault="00C024D5" w:rsidP="00C024D5">
      <w:pPr>
        <w:autoSpaceDE w:val="0"/>
        <w:autoSpaceDN w:val="0"/>
        <w:adjustRightInd w:val="0"/>
        <w:spacing w:after="0" w:line="240" w:lineRule="auto"/>
        <w:rPr>
          <w:rFonts w:ascii="Calibri" w:hAnsi="Calibri" w:cs="Calibri"/>
          <w:sz w:val="23"/>
          <w:szCs w:val="23"/>
        </w:rPr>
      </w:pPr>
      <w:r w:rsidRPr="00152C48">
        <w:rPr>
          <w:rFonts w:ascii="Calibri" w:hAnsi="Calibri" w:cs="Calibri"/>
          <w:sz w:val="23"/>
          <w:szCs w:val="23"/>
        </w:rPr>
        <w:t>vedere următoarele principii:</w:t>
      </w:r>
    </w:p>
    <w:p w14:paraId="20C0F62B" w14:textId="77777777" w:rsidR="00C024D5" w:rsidRPr="00152C48" w:rsidRDefault="00C024D5" w:rsidP="00C024D5">
      <w:pPr>
        <w:autoSpaceDE w:val="0"/>
        <w:autoSpaceDN w:val="0"/>
        <w:adjustRightInd w:val="0"/>
        <w:spacing w:after="0" w:line="240" w:lineRule="auto"/>
        <w:rPr>
          <w:rFonts w:ascii="Calibri" w:hAnsi="Calibri" w:cs="Calibri"/>
          <w:sz w:val="23"/>
          <w:szCs w:val="23"/>
        </w:rPr>
      </w:pPr>
      <w:r w:rsidRPr="00152C48">
        <w:rPr>
          <w:rFonts w:ascii="Wingdings-Regular" w:eastAsia="Wingdings-Regular" w:hAnsi="Calibri-Bold" w:cs="Wingdings-Regular" w:hint="eastAsia"/>
          <w:sz w:val="23"/>
          <w:szCs w:val="23"/>
        </w:rPr>
        <w:sym w:font="Wingdings" w:char="F0FC"/>
      </w:r>
      <w:r w:rsidRPr="00152C48">
        <w:rPr>
          <w:rFonts w:ascii="Calibri" w:hAnsi="Calibri" w:cs="Calibri"/>
          <w:sz w:val="23"/>
          <w:szCs w:val="23"/>
        </w:rPr>
        <w:t>Nediscriminarea;</w:t>
      </w:r>
    </w:p>
    <w:p w14:paraId="25B08965" w14:textId="77777777" w:rsidR="00C024D5" w:rsidRPr="00152C48" w:rsidRDefault="00C024D5" w:rsidP="00C024D5">
      <w:pPr>
        <w:autoSpaceDE w:val="0"/>
        <w:autoSpaceDN w:val="0"/>
        <w:adjustRightInd w:val="0"/>
        <w:spacing w:after="0" w:line="240" w:lineRule="auto"/>
        <w:rPr>
          <w:rFonts w:ascii="Calibri" w:hAnsi="Calibri" w:cs="Calibri"/>
          <w:sz w:val="23"/>
          <w:szCs w:val="23"/>
        </w:rPr>
      </w:pPr>
      <w:r w:rsidRPr="00152C48">
        <w:rPr>
          <w:rFonts w:ascii="Wingdings-Regular" w:eastAsia="Wingdings-Regular" w:hAnsi="Calibri-Bold" w:cs="Wingdings-Regular" w:hint="eastAsia"/>
          <w:sz w:val="23"/>
          <w:szCs w:val="23"/>
        </w:rPr>
        <w:sym w:font="Wingdings" w:char="F0FC"/>
      </w:r>
      <w:r w:rsidRPr="00152C48">
        <w:rPr>
          <w:rFonts w:ascii="Calibri" w:hAnsi="Calibri" w:cs="Calibri"/>
          <w:sz w:val="23"/>
          <w:szCs w:val="23"/>
        </w:rPr>
        <w:t>Tratamentul egal;</w:t>
      </w:r>
    </w:p>
    <w:p w14:paraId="00939CE5" w14:textId="77777777" w:rsidR="002C4CF3" w:rsidRDefault="00C024D5" w:rsidP="002C4CF3">
      <w:pPr>
        <w:pBdr>
          <w:bottom w:val="single" w:sz="12" w:space="1" w:color="auto"/>
        </w:pBdr>
        <w:autoSpaceDE w:val="0"/>
        <w:autoSpaceDN w:val="0"/>
        <w:adjustRightInd w:val="0"/>
        <w:spacing w:after="0" w:line="240" w:lineRule="auto"/>
        <w:rPr>
          <w:rFonts w:ascii="Calibri" w:hAnsi="Calibri" w:cs="Calibri"/>
          <w:sz w:val="23"/>
          <w:szCs w:val="23"/>
        </w:rPr>
      </w:pPr>
      <w:r w:rsidRPr="00152C48">
        <w:rPr>
          <w:rFonts w:ascii="Wingdings-Regular" w:eastAsia="Wingdings-Regular" w:hAnsi="Calibri-Bold" w:cs="Wingdings-Regular" w:hint="eastAsia"/>
          <w:sz w:val="23"/>
          <w:szCs w:val="23"/>
        </w:rPr>
        <w:sym w:font="Wingdings" w:char="F0FC"/>
      </w:r>
      <w:r w:rsidRPr="00152C48">
        <w:rPr>
          <w:rFonts w:ascii="Calibri" w:hAnsi="Calibri" w:cs="Calibri"/>
          <w:sz w:val="23"/>
          <w:szCs w:val="23"/>
        </w:rPr>
        <w:t>Recunoaşterea reciprocă;</w:t>
      </w:r>
    </w:p>
    <w:p w14:paraId="39F6AF52" w14:textId="77777777" w:rsidR="002C4CF3" w:rsidRDefault="00C024D5" w:rsidP="002C4CF3">
      <w:pPr>
        <w:pBdr>
          <w:bottom w:val="single" w:sz="12" w:space="1" w:color="auto"/>
        </w:pBdr>
        <w:autoSpaceDE w:val="0"/>
        <w:autoSpaceDN w:val="0"/>
        <w:adjustRightInd w:val="0"/>
        <w:spacing w:after="0" w:line="240" w:lineRule="auto"/>
        <w:rPr>
          <w:rFonts w:ascii="Calibri" w:hAnsi="Calibri" w:cs="Calibri"/>
          <w:sz w:val="23"/>
          <w:szCs w:val="23"/>
        </w:rPr>
      </w:pPr>
      <w:r w:rsidRPr="00152C48">
        <w:rPr>
          <w:rFonts w:ascii="Wingdings-Regular" w:eastAsia="Wingdings-Regular" w:hAnsi="Calibri-Bold" w:cs="Wingdings-Regular" w:hint="eastAsia"/>
          <w:sz w:val="23"/>
          <w:szCs w:val="23"/>
        </w:rPr>
        <w:sym w:font="Wingdings" w:char="F0FC"/>
      </w:r>
      <w:r w:rsidRPr="00152C48">
        <w:rPr>
          <w:rFonts w:ascii="Calibri" w:hAnsi="Calibri" w:cs="Calibri"/>
          <w:sz w:val="23"/>
          <w:szCs w:val="23"/>
        </w:rPr>
        <w:t>Proporţionalitatea;</w:t>
      </w:r>
    </w:p>
    <w:p w14:paraId="47B0A41F" w14:textId="77777777" w:rsidR="002C4CF3" w:rsidRDefault="00C024D5" w:rsidP="002C4CF3">
      <w:pPr>
        <w:pBdr>
          <w:bottom w:val="single" w:sz="12" w:space="1" w:color="auto"/>
        </w:pBdr>
        <w:autoSpaceDE w:val="0"/>
        <w:autoSpaceDN w:val="0"/>
        <w:adjustRightInd w:val="0"/>
        <w:spacing w:after="0" w:line="240" w:lineRule="auto"/>
        <w:rPr>
          <w:rFonts w:ascii="Calibri" w:hAnsi="Calibri" w:cs="Calibri"/>
          <w:sz w:val="23"/>
          <w:szCs w:val="23"/>
        </w:rPr>
      </w:pPr>
      <w:r w:rsidRPr="00152C48">
        <w:rPr>
          <w:rFonts w:ascii="Wingdings-Regular" w:eastAsia="Wingdings-Regular" w:hAnsi="Calibri-Bold" w:cs="Wingdings-Regular" w:hint="eastAsia"/>
          <w:sz w:val="23"/>
          <w:szCs w:val="23"/>
        </w:rPr>
        <w:sym w:font="Wingdings" w:char="F0FC"/>
      </w:r>
      <w:r w:rsidRPr="00152C48">
        <w:rPr>
          <w:rFonts w:ascii="Calibri" w:hAnsi="Calibri" w:cs="Calibri"/>
          <w:sz w:val="23"/>
          <w:szCs w:val="23"/>
        </w:rPr>
        <w:t>Eficienţa utilizării fondurilor;</w:t>
      </w:r>
    </w:p>
    <w:p w14:paraId="5E951B91" w14:textId="77777777" w:rsidR="002C4CF3" w:rsidRDefault="00C024D5" w:rsidP="002C4CF3">
      <w:pPr>
        <w:pBdr>
          <w:bottom w:val="single" w:sz="12" w:space="1" w:color="auto"/>
        </w:pBdr>
        <w:autoSpaceDE w:val="0"/>
        <w:autoSpaceDN w:val="0"/>
        <w:adjustRightInd w:val="0"/>
        <w:spacing w:after="0" w:line="240" w:lineRule="auto"/>
        <w:rPr>
          <w:rFonts w:ascii="Calibri" w:hAnsi="Calibri" w:cs="Calibri"/>
          <w:sz w:val="23"/>
          <w:szCs w:val="23"/>
        </w:rPr>
      </w:pPr>
      <w:r w:rsidRPr="00152C48">
        <w:rPr>
          <w:rFonts w:ascii="Wingdings-Regular" w:eastAsia="Wingdings-Regular" w:hAnsi="Calibri-Bold" w:cs="Wingdings-Regular" w:hint="eastAsia"/>
          <w:sz w:val="23"/>
          <w:szCs w:val="23"/>
        </w:rPr>
        <w:sym w:font="Wingdings" w:char="F0FC"/>
      </w:r>
      <w:r w:rsidRPr="00152C48">
        <w:rPr>
          <w:rFonts w:ascii="Calibri" w:hAnsi="Calibri" w:cs="Calibri"/>
          <w:sz w:val="23"/>
          <w:szCs w:val="23"/>
        </w:rPr>
        <w:t>Asumarea răspunderii.</w:t>
      </w:r>
    </w:p>
    <w:p w14:paraId="194F6F82" w14:textId="77777777" w:rsidR="002C4CF3" w:rsidRDefault="00C024D5" w:rsidP="002C4CF3">
      <w:pPr>
        <w:pBdr>
          <w:bottom w:val="single" w:sz="12" w:space="1" w:color="auto"/>
        </w:pBdr>
        <w:autoSpaceDE w:val="0"/>
        <w:autoSpaceDN w:val="0"/>
        <w:adjustRightInd w:val="0"/>
        <w:spacing w:after="0" w:line="240" w:lineRule="auto"/>
        <w:rPr>
          <w:rFonts w:ascii="Calibri" w:hAnsi="Calibri" w:cs="Calibri"/>
          <w:sz w:val="23"/>
          <w:szCs w:val="23"/>
        </w:rPr>
      </w:pPr>
      <w:r w:rsidRPr="00152C48">
        <w:rPr>
          <w:rFonts w:ascii="Calibri-Bold" w:hAnsi="Calibri-Bold" w:cs="Calibri-Bold"/>
          <w:b/>
          <w:bCs/>
          <w:color w:val="FF0000"/>
          <w:sz w:val="23"/>
          <w:szCs w:val="23"/>
        </w:rPr>
        <w:t xml:space="preserve">Atenţie! </w:t>
      </w:r>
      <w:r w:rsidRPr="00152C48">
        <w:rPr>
          <w:rFonts w:ascii="Calibri-BoldItalic" w:hAnsi="Calibri-BoldItalic" w:cs="Calibri-BoldItalic"/>
          <w:b/>
          <w:bCs/>
          <w:i/>
          <w:iCs/>
          <w:sz w:val="23"/>
          <w:szCs w:val="23"/>
        </w:rPr>
        <w:t>Beneficiarul este obligat să nu înstrăineze sau/şi să modifice substanțial investiţia</w:t>
      </w:r>
    </w:p>
    <w:p w14:paraId="17757BF0" w14:textId="77777777" w:rsidR="00C024D5" w:rsidRPr="002C4CF3" w:rsidRDefault="00C024D5" w:rsidP="002C4CF3">
      <w:pPr>
        <w:pBdr>
          <w:bottom w:val="single" w:sz="12" w:space="1" w:color="auto"/>
        </w:pBdr>
        <w:autoSpaceDE w:val="0"/>
        <w:autoSpaceDN w:val="0"/>
        <w:adjustRightInd w:val="0"/>
        <w:spacing w:after="0" w:line="240" w:lineRule="auto"/>
        <w:rPr>
          <w:rFonts w:ascii="Calibri" w:hAnsi="Calibri" w:cs="Calibri"/>
          <w:sz w:val="23"/>
          <w:szCs w:val="23"/>
        </w:rPr>
      </w:pPr>
      <w:r w:rsidRPr="00152C48">
        <w:rPr>
          <w:rFonts w:ascii="Calibri-BoldItalic" w:hAnsi="Calibri-BoldItalic" w:cs="Calibri-BoldItalic"/>
          <w:b/>
          <w:bCs/>
          <w:i/>
          <w:iCs/>
          <w:sz w:val="23"/>
          <w:szCs w:val="23"/>
        </w:rPr>
        <w:t>realizată prin proiect pe perioada de valabilitate a Contractului de finanţare.</w:t>
      </w:r>
    </w:p>
    <w:p w14:paraId="11205206" w14:textId="77777777" w:rsidR="00C024D5" w:rsidRPr="00152C48" w:rsidRDefault="00C024D5" w:rsidP="00C024D5">
      <w:pPr>
        <w:autoSpaceDE w:val="0"/>
        <w:autoSpaceDN w:val="0"/>
        <w:adjustRightInd w:val="0"/>
        <w:spacing w:after="0" w:line="240" w:lineRule="auto"/>
        <w:jc w:val="both"/>
        <w:rPr>
          <w:rFonts w:ascii="Calibri-BoldItalic" w:hAnsi="Calibri-BoldItalic" w:cs="Calibri-BoldItalic"/>
          <w:b/>
          <w:bCs/>
          <w:i/>
          <w:iCs/>
          <w:sz w:val="23"/>
          <w:szCs w:val="23"/>
        </w:rPr>
      </w:pPr>
    </w:p>
    <w:p w14:paraId="1FF76DA0" w14:textId="77777777" w:rsidR="00C024D5" w:rsidRPr="00152C48" w:rsidRDefault="00C024D5" w:rsidP="00C024D5">
      <w:pPr>
        <w:autoSpaceDE w:val="0"/>
        <w:autoSpaceDN w:val="0"/>
        <w:adjustRightInd w:val="0"/>
        <w:spacing w:after="0" w:line="240" w:lineRule="auto"/>
        <w:jc w:val="both"/>
        <w:rPr>
          <w:rFonts w:ascii="Calibri-BoldItalic" w:hAnsi="Calibri-BoldItalic" w:cs="Calibri-BoldItalic"/>
          <w:b/>
          <w:bCs/>
          <w:i/>
          <w:iCs/>
          <w:sz w:val="23"/>
          <w:szCs w:val="23"/>
        </w:rPr>
      </w:pPr>
    </w:p>
    <w:p w14:paraId="72354480" w14:textId="77777777" w:rsidR="00C024D5" w:rsidRPr="00152C48" w:rsidRDefault="00C024D5" w:rsidP="00C024D5">
      <w:pPr>
        <w:autoSpaceDE w:val="0"/>
        <w:autoSpaceDN w:val="0"/>
        <w:adjustRightInd w:val="0"/>
        <w:spacing w:after="0" w:line="240" w:lineRule="auto"/>
        <w:jc w:val="both"/>
        <w:rPr>
          <w:rFonts w:ascii="Calibri-BoldItalic" w:hAnsi="Calibri-BoldItalic" w:cs="Calibri-BoldItalic"/>
          <w:b/>
          <w:bCs/>
          <w:i/>
          <w:iCs/>
          <w:sz w:val="23"/>
          <w:szCs w:val="23"/>
        </w:rPr>
      </w:pPr>
    </w:p>
    <w:p w14:paraId="0091D73E" w14:textId="77777777" w:rsidR="00C024D5" w:rsidRPr="00152C48" w:rsidRDefault="00C024D5" w:rsidP="00C024D5">
      <w:pPr>
        <w:autoSpaceDE w:val="0"/>
        <w:autoSpaceDN w:val="0"/>
        <w:adjustRightInd w:val="0"/>
        <w:spacing w:after="0" w:line="240" w:lineRule="auto"/>
        <w:jc w:val="both"/>
        <w:rPr>
          <w:rFonts w:ascii="Calibri-BoldItalic" w:hAnsi="Calibri-BoldItalic" w:cs="Calibri-BoldItalic"/>
          <w:b/>
          <w:bCs/>
          <w:iCs/>
          <w:sz w:val="23"/>
          <w:szCs w:val="23"/>
        </w:rPr>
      </w:pPr>
    </w:p>
    <w:p w14:paraId="75FB18FF" w14:textId="77777777" w:rsidR="00C024D5" w:rsidRPr="00152C48" w:rsidRDefault="00C024D5" w:rsidP="00C024D5">
      <w:pPr>
        <w:numPr>
          <w:ilvl w:val="1"/>
          <w:numId w:val="5"/>
        </w:numPr>
        <w:autoSpaceDE w:val="0"/>
        <w:autoSpaceDN w:val="0"/>
        <w:adjustRightInd w:val="0"/>
        <w:spacing w:after="0" w:line="240" w:lineRule="auto"/>
        <w:contextualSpacing/>
        <w:jc w:val="both"/>
        <w:rPr>
          <w:rFonts w:ascii="Calibri-BoldItalic" w:hAnsi="Calibri-BoldItalic" w:cs="Calibri-BoldItalic"/>
          <w:b/>
          <w:bCs/>
          <w:iCs/>
          <w:color w:val="FF0000"/>
          <w:sz w:val="24"/>
          <w:szCs w:val="24"/>
        </w:rPr>
      </w:pPr>
      <w:r w:rsidRPr="00152C48">
        <w:rPr>
          <w:rFonts w:ascii="Calibri-BoldItalic" w:hAnsi="Calibri-BoldItalic" w:cs="Calibri-BoldItalic"/>
          <w:b/>
          <w:bCs/>
          <w:iCs/>
          <w:color w:val="FF0000"/>
          <w:sz w:val="24"/>
          <w:szCs w:val="24"/>
        </w:rPr>
        <w:t xml:space="preserve">  PLATA</w:t>
      </w:r>
    </w:p>
    <w:p w14:paraId="3CFAE6AC" w14:textId="77777777" w:rsidR="00C024D5" w:rsidRPr="00152C48" w:rsidRDefault="00C024D5" w:rsidP="00C024D5">
      <w:pPr>
        <w:autoSpaceDE w:val="0"/>
        <w:autoSpaceDN w:val="0"/>
        <w:adjustRightInd w:val="0"/>
        <w:spacing w:after="0" w:line="240" w:lineRule="auto"/>
        <w:jc w:val="both"/>
        <w:rPr>
          <w:rFonts w:cs="Calibri-Bold"/>
          <w:b/>
          <w:bCs/>
          <w:color w:val="FF0000"/>
          <w:sz w:val="24"/>
          <w:szCs w:val="24"/>
        </w:rPr>
      </w:pPr>
    </w:p>
    <w:p w14:paraId="0070396B" w14:textId="77777777" w:rsidR="00C024D5" w:rsidRPr="00152C48" w:rsidRDefault="00C024D5" w:rsidP="00C024D5">
      <w:pPr>
        <w:autoSpaceDE w:val="0"/>
        <w:autoSpaceDN w:val="0"/>
        <w:adjustRightInd w:val="0"/>
        <w:spacing w:after="0" w:line="240" w:lineRule="auto"/>
        <w:jc w:val="both"/>
        <w:rPr>
          <w:rFonts w:cs="Calibri-Bold"/>
          <w:b/>
          <w:bCs/>
          <w:color w:val="FF0000"/>
          <w:sz w:val="24"/>
          <w:szCs w:val="24"/>
        </w:rPr>
      </w:pPr>
    </w:p>
    <w:p w14:paraId="6C5764AE"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152C48">
        <w:rPr>
          <w:rFonts w:ascii="Calibri" w:eastAsia="Calibri" w:hAnsi="Calibri" w:cs="Calibri"/>
          <w:color w:val="000000"/>
          <w:sz w:val="24"/>
          <w:szCs w:val="24"/>
        </w:rPr>
        <w:t xml:space="preserve">           Beneficiarul va depune la OJFIR/CRFIR </w:t>
      </w:r>
      <w:r w:rsidRPr="00152C48">
        <w:rPr>
          <w:rFonts w:ascii="Calibri" w:eastAsia="Calibri" w:hAnsi="Calibri" w:cs="Calibri"/>
          <w:i/>
          <w:iCs/>
          <w:color w:val="000000"/>
          <w:sz w:val="24"/>
          <w:szCs w:val="24"/>
        </w:rPr>
        <w:t xml:space="preserve">Declaraţia de esalonare a depunerii Dosarelor Cererilor de Plata </w:t>
      </w:r>
      <w:r w:rsidRPr="00152C48">
        <w:rPr>
          <w:rFonts w:ascii="Calibri" w:eastAsia="Calibri" w:hAnsi="Calibri" w:cs="Calibri"/>
          <w:color w:val="000000"/>
          <w:sz w:val="24"/>
          <w:szCs w:val="24"/>
        </w:rPr>
        <w:t xml:space="preserve">AP 0.1 in maxim 30 de zile de la avizarea primului dosar de achiziţie (exceptând dosarele de servicii). </w:t>
      </w:r>
    </w:p>
    <w:p w14:paraId="6FBE6ADC" w14:textId="77777777" w:rsidR="00C024D5" w:rsidRPr="00152C48" w:rsidRDefault="00C024D5" w:rsidP="00C024D5">
      <w:pPr>
        <w:autoSpaceDE w:val="0"/>
        <w:autoSpaceDN w:val="0"/>
        <w:adjustRightInd w:val="0"/>
        <w:spacing w:after="0" w:line="240" w:lineRule="auto"/>
        <w:rPr>
          <w:rFonts w:ascii="Calibri" w:eastAsia="Calibri" w:hAnsi="Calibri" w:cs="Calibri"/>
          <w:color w:val="000000"/>
          <w:sz w:val="24"/>
          <w:szCs w:val="24"/>
        </w:rPr>
      </w:pPr>
    </w:p>
    <w:p w14:paraId="771664D7"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152C48">
        <w:rPr>
          <w:rFonts w:ascii="Calibri" w:eastAsia="Calibri" w:hAnsi="Calibri" w:cs="Calibri"/>
          <w:color w:val="000000"/>
          <w:sz w:val="24"/>
          <w:szCs w:val="24"/>
        </w:rPr>
        <w:t xml:space="preserve">           În cazul în care beneficiază de avans de maxim 50% din valoarea ajutorului financiar nerambursabil, beneficiarul poate depune la OJFIR/ CRFIR Declaratia de esalonare a depunerii </w:t>
      </w:r>
      <w:r w:rsidRPr="00152C48">
        <w:rPr>
          <w:rFonts w:ascii="Calibri" w:eastAsia="Calibri" w:hAnsi="Calibri" w:cs="Calibri"/>
          <w:color w:val="000000"/>
          <w:sz w:val="24"/>
          <w:szCs w:val="24"/>
        </w:rPr>
        <w:lastRenderedPageBreak/>
        <w:t xml:space="preserve">Dosarelor Cererilor de Plata AP 0.1 (Modulul Avans) in maxim 30 de zile dupa primirea avizului favorabil din partea AFIR asupra procedurilor de achizitii astfel: în cazul proiectelor care prevad lucrari de C+M, dupa avizarea cel puţin a achizitiei de lucrari, iar in cazul proiectelor pentru achizitii de bunuri, dupa avizarea cel puţin a unei achiziţii de bunuri si numai dupa semnarea contractului de finantare. </w:t>
      </w:r>
    </w:p>
    <w:p w14:paraId="3127941A" w14:textId="77777777" w:rsidR="00C024D5" w:rsidRPr="00152C48" w:rsidRDefault="00C024D5" w:rsidP="00C024D5">
      <w:pPr>
        <w:autoSpaceDE w:val="0"/>
        <w:autoSpaceDN w:val="0"/>
        <w:adjustRightInd w:val="0"/>
        <w:spacing w:after="0" w:line="240" w:lineRule="auto"/>
        <w:rPr>
          <w:rFonts w:ascii="Calibri" w:eastAsia="Calibri" w:hAnsi="Calibri" w:cs="Calibri"/>
          <w:b/>
          <w:bCs/>
          <w:color w:val="000000"/>
          <w:sz w:val="24"/>
          <w:szCs w:val="24"/>
        </w:rPr>
      </w:pPr>
    </w:p>
    <w:p w14:paraId="566976FF"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152C48">
        <w:rPr>
          <w:rFonts w:ascii="Calibri" w:eastAsia="Calibri" w:hAnsi="Calibri" w:cs="Calibri"/>
          <w:b/>
          <w:bCs/>
          <w:color w:val="000000"/>
          <w:sz w:val="24"/>
          <w:szCs w:val="24"/>
        </w:rPr>
        <w:t xml:space="preserve">        Beneficiarul trebuie să depună AUTORIZAŢIA DE CONSTRUIRE </w:t>
      </w:r>
      <w:r w:rsidRPr="00152C48">
        <w:rPr>
          <w:rFonts w:ascii="Calibri" w:eastAsia="Calibri" w:hAnsi="Calibri" w:cs="Calibri"/>
          <w:color w:val="000000"/>
          <w:sz w:val="24"/>
          <w:szCs w:val="24"/>
        </w:rPr>
        <w:t xml:space="preserve">pentru proiectele care prevăd construcţii (noi, extinderi sau modernizări) la momentul primei solicitări de plată, inclusiv a avansului. </w:t>
      </w:r>
    </w:p>
    <w:p w14:paraId="2706EE67" w14:textId="77777777" w:rsidR="00C024D5" w:rsidRPr="00152C48" w:rsidRDefault="00C024D5" w:rsidP="00C024D5">
      <w:pPr>
        <w:autoSpaceDE w:val="0"/>
        <w:autoSpaceDN w:val="0"/>
        <w:adjustRightInd w:val="0"/>
        <w:spacing w:after="0" w:line="240" w:lineRule="auto"/>
        <w:rPr>
          <w:rFonts w:ascii="Calibri" w:eastAsia="Calibri" w:hAnsi="Calibri" w:cs="Calibri"/>
          <w:color w:val="000000"/>
          <w:sz w:val="24"/>
          <w:szCs w:val="24"/>
        </w:rPr>
      </w:pPr>
    </w:p>
    <w:p w14:paraId="4FF4B01F"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152C48">
        <w:rPr>
          <w:rFonts w:ascii="Calibri" w:eastAsia="Calibri" w:hAnsi="Calibri" w:cs="Calibri"/>
          <w:color w:val="000000"/>
          <w:sz w:val="24"/>
          <w:szCs w:val="24"/>
        </w:rPr>
        <w:t xml:space="preserve">         În cazul investiţiilor care presupun </w:t>
      </w:r>
      <w:r w:rsidRPr="00152C48">
        <w:rPr>
          <w:rFonts w:ascii="Calibri" w:eastAsia="Calibri" w:hAnsi="Calibri" w:cs="Calibri"/>
          <w:b/>
          <w:bCs/>
          <w:color w:val="000000"/>
          <w:sz w:val="24"/>
          <w:szCs w:val="24"/>
        </w:rPr>
        <w:t xml:space="preserve">achiziții simple </w:t>
      </w:r>
      <w:r w:rsidRPr="00152C48">
        <w:rPr>
          <w:rFonts w:ascii="Calibri" w:eastAsia="Calibri" w:hAnsi="Calibri" w:cs="Calibri"/>
          <w:color w:val="000000"/>
          <w:sz w:val="24"/>
          <w:szCs w:val="24"/>
        </w:rPr>
        <w:t>Beneficiarul este obligat să depună o transa de plata în maxim de 6 luni de la data semnării Contractului de Finanţare.</w:t>
      </w:r>
    </w:p>
    <w:p w14:paraId="791572C5"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152C48">
        <w:rPr>
          <w:rFonts w:ascii="Calibri" w:eastAsia="Calibri" w:hAnsi="Calibri" w:cs="Calibri"/>
          <w:color w:val="000000"/>
          <w:sz w:val="24"/>
          <w:szCs w:val="24"/>
        </w:rPr>
        <w:t xml:space="preserve">        Beneficiarul a cărui investiţie cuprinde </w:t>
      </w:r>
      <w:r w:rsidR="00543178">
        <w:rPr>
          <w:rFonts w:ascii="Calibri" w:eastAsia="Calibri" w:hAnsi="Calibri" w:cs="Calibri"/>
          <w:b/>
          <w:bCs/>
          <w:color w:val="000000"/>
          <w:sz w:val="24"/>
          <w:szCs w:val="24"/>
        </w:rPr>
        <w:t>reabilitare clădire</w:t>
      </w:r>
      <w:r w:rsidRPr="00152C48">
        <w:rPr>
          <w:rFonts w:ascii="Calibri" w:eastAsia="Calibri" w:hAnsi="Calibri" w:cs="Calibri"/>
          <w:b/>
          <w:bCs/>
          <w:color w:val="000000"/>
          <w:sz w:val="24"/>
          <w:szCs w:val="24"/>
        </w:rPr>
        <w:t xml:space="preserve"> </w:t>
      </w:r>
      <w:r w:rsidRPr="00152C48">
        <w:rPr>
          <w:rFonts w:ascii="Calibri" w:eastAsia="Calibri" w:hAnsi="Calibri" w:cs="Calibri"/>
          <w:color w:val="000000"/>
          <w:sz w:val="24"/>
          <w:szCs w:val="24"/>
        </w:rPr>
        <w:t xml:space="preserve">este obligat să depună o tranșă de plată în termen de maxim 12 luni de la data semnării contractului de finanțare. </w:t>
      </w:r>
    </w:p>
    <w:p w14:paraId="46E0E3C8"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p>
    <w:p w14:paraId="3C8F3F01"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152C48">
        <w:rPr>
          <w:rFonts w:ascii="Calibri" w:eastAsia="Calibri" w:hAnsi="Calibri" w:cs="Calibri"/>
          <w:color w:val="000000"/>
          <w:sz w:val="24"/>
          <w:szCs w:val="24"/>
        </w:rPr>
        <w:t xml:space="preserve">        Termenul de 6 luni, respectiv 12 luni prevăzut pentru depunerea primei tranșe de plată poate fi prelungit cu maxim 6 luni, cu condiția achitării penalităților prevăzute în contract.</w:t>
      </w:r>
    </w:p>
    <w:p w14:paraId="5E70F0EA"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152C48">
        <w:rPr>
          <w:rFonts w:ascii="Calibri" w:eastAsia="Calibri" w:hAnsi="Calibri" w:cs="Calibri"/>
          <w:color w:val="000000"/>
          <w:sz w:val="24"/>
          <w:szCs w:val="24"/>
        </w:rPr>
        <w:t xml:space="preserve"> </w:t>
      </w:r>
    </w:p>
    <w:p w14:paraId="2DD71BE6"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152C48">
        <w:rPr>
          <w:rFonts w:ascii="Calibri" w:eastAsia="Calibri" w:hAnsi="Calibri" w:cs="Calibri"/>
          <w:color w:val="000000"/>
          <w:sz w:val="24"/>
          <w:szCs w:val="24"/>
        </w:rPr>
        <w:t xml:space="preserve">        În cazul proiectelor pentru care se decontează TVA-ul de la bugetul de stat conform prevederilor legale în vigoare beneficiarii trebuie sa depună si Declarația de eșalonare a depunerii Dosarelor Cererilor de Plata distincta pentru TVA. </w:t>
      </w:r>
    </w:p>
    <w:p w14:paraId="305606B2" w14:textId="77777777" w:rsidR="00C024D5" w:rsidRPr="00152C48" w:rsidRDefault="00C024D5" w:rsidP="00C024D5">
      <w:pPr>
        <w:autoSpaceDE w:val="0"/>
        <w:autoSpaceDN w:val="0"/>
        <w:adjustRightInd w:val="0"/>
        <w:spacing w:after="0" w:line="240" w:lineRule="auto"/>
        <w:jc w:val="both"/>
        <w:rPr>
          <w:rFonts w:cs="Calibri-Bold"/>
          <w:b/>
          <w:bCs/>
          <w:sz w:val="24"/>
          <w:szCs w:val="24"/>
        </w:rPr>
      </w:pPr>
    </w:p>
    <w:p w14:paraId="6F4BA0B8" w14:textId="77777777" w:rsidR="00C024D5" w:rsidRPr="00152C48" w:rsidRDefault="00C024D5" w:rsidP="00C024D5">
      <w:pPr>
        <w:autoSpaceDE w:val="0"/>
        <w:autoSpaceDN w:val="0"/>
        <w:adjustRightInd w:val="0"/>
        <w:spacing w:after="0" w:line="240" w:lineRule="auto"/>
        <w:jc w:val="both"/>
        <w:rPr>
          <w:rFonts w:cs="Calibri-Bold"/>
          <w:bCs/>
          <w:sz w:val="24"/>
          <w:szCs w:val="24"/>
        </w:rPr>
      </w:pPr>
      <w:r w:rsidRPr="00152C48">
        <w:rPr>
          <w:rFonts w:cs="Calibri-Bold"/>
          <w:bCs/>
          <w:sz w:val="24"/>
          <w:szCs w:val="24"/>
        </w:rPr>
        <w:t xml:space="preserve">     În cazul în care beneficiarul nu depune Declaraţia de eşalonare în termenul prevăzut, aceasta se va depune cel tarziu o data cu prima tranşa a Dosarului cererii de plată. </w:t>
      </w:r>
    </w:p>
    <w:p w14:paraId="4361ACAD" w14:textId="77777777" w:rsidR="00C024D5" w:rsidRPr="00152C48" w:rsidRDefault="00C024D5" w:rsidP="00C024D5">
      <w:pPr>
        <w:autoSpaceDE w:val="0"/>
        <w:autoSpaceDN w:val="0"/>
        <w:adjustRightInd w:val="0"/>
        <w:spacing w:after="0" w:line="240" w:lineRule="auto"/>
        <w:jc w:val="both"/>
        <w:rPr>
          <w:rFonts w:cs="Calibri-Bold"/>
          <w:bCs/>
          <w:sz w:val="24"/>
          <w:szCs w:val="24"/>
        </w:rPr>
      </w:pPr>
    </w:p>
    <w:p w14:paraId="152A502D" w14:textId="77777777" w:rsidR="00C024D5" w:rsidRPr="00152C48" w:rsidRDefault="00C024D5" w:rsidP="00C024D5">
      <w:pPr>
        <w:autoSpaceDE w:val="0"/>
        <w:autoSpaceDN w:val="0"/>
        <w:adjustRightInd w:val="0"/>
        <w:spacing w:after="0" w:line="240" w:lineRule="auto"/>
        <w:jc w:val="both"/>
        <w:rPr>
          <w:rFonts w:cs="Calibri-Bold"/>
          <w:bCs/>
          <w:sz w:val="24"/>
          <w:szCs w:val="24"/>
        </w:rPr>
      </w:pPr>
      <w:r w:rsidRPr="00152C48">
        <w:rPr>
          <w:rFonts w:cs="Calibri-Bold"/>
          <w:bCs/>
          <w:sz w:val="24"/>
          <w:szCs w:val="24"/>
        </w:rPr>
        <w:t xml:space="preserve">        Dosarul Cererii de Plată se depune de beneficiar</w:t>
      </w:r>
      <w:r w:rsidR="00AD0D95">
        <w:rPr>
          <w:rFonts w:cs="Calibri-Bold"/>
          <w:bCs/>
          <w:sz w:val="24"/>
          <w:szCs w:val="24"/>
        </w:rPr>
        <w:t xml:space="preserve"> </w:t>
      </w:r>
      <w:r w:rsidRPr="00152C48">
        <w:rPr>
          <w:rFonts w:cs="Calibri-Bold"/>
          <w:bCs/>
          <w:sz w:val="24"/>
          <w:szCs w:val="24"/>
        </w:rPr>
        <w:t xml:space="preserve"> la Oficiul Judeţean pentru Finanţarea Investiţiilor Rurale pentru proiectele fara C+M / Centrul Regional pentru Finantarea Investitiilor Rurale pentru proiectele cu C+M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10" w:history="1">
        <w:r w:rsidRPr="00152C48">
          <w:rPr>
            <w:rFonts w:cs="Calibri-Bold"/>
            <w:color w:val="0563C1" w:themeColor="hyperlink"/>
            <w:sz w:val="24"/>
            <w:szCs w:val="24"/>
            <w:u w:val="single"/>
          </w:rPr>
          <w:t>www.afir.info</w:t>
        </w:r>
      </w:hyperlink>
      <w:r w:rsidRPr="00152C48">
        <w:rPr>
          <w:rFonts w:cs="Calibri-Bold"/>
          <w:bCs/>
          <w:sz w:val="24"/>
          <w:szCs w:val="24"/>
        </w:rPr>
        <w:t>.</w:t>
      </w:r>
    </w:p>
    <w:p w14:paraId="13529455"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152C48">
        <w:rPr>
          <w:rFonts w:ascii="Calibri" w:eastAsia="Calibri" w:hAnsi="Calibri" w:cs="Calibri"/>
          <w:color w:val="000000"/>
          <w:sz w:val="24"/>
          <w:szCs w:val="24"/>
        </w:rPr>
        <w:t xml:space="preserve">         Termenul limită de efectuare a plăţilor către beneficiar este de maxim 90 de zile calendaristice de la data înregistrării cererii de plată conforme. </w:t>
      </w:r>
    </w:p>
    <w:p w14:paraId="62114D61" w14:textId="77777777" w:rsidR="00C024D5" w:rsidRPr="00152C48" w:rsidRDefault="00C024D5" w:rsidP="00C024D5">
      <w:pPr>
        <w:autoSpaceDE w:val="0"/>
        <w:autoSpaceDN w:val="0"/>
        <w:adjustRightInd w:val="0"/>
        <w:spacing w:after="0" w:line="240" w:lineRule="auto"/>
        <w:jc w:val="both"/>
        <w:rPr>
          <w:rFonts w:ascii="Calibri" w:eastAsia="Calibri" w:hAnsi="Calibri" w:cs="Calibri"/>
          <w:color w:val="000000"/>
          <w:sz w:val="24"/>
          <w:szCs w:val="24"/>
        </w:rPr>
      </w:pPr>
    </w:p>
    <w:p w14:paraId="4CD26D89" w14:textId="77777777" w:rsidR="00C024D5" w:rsidRPr="00152C48" w:rsidRDefault="00C024D5" w:rsidP="00C024D5">
      <w:pPr>
        <w:jc w:val="both"/>
        <w:rPr>
          <w:rFonts w:ascii="Calibri" w:eastAsia="Calibri" w:hAnsi="Calibri" w:cs="Times New Roman"/>
          <w:sz w:val="24"/>
          <w:szCs w:val="24"/>
        </w:rPr>
      </w:pPr>
      <w:r w:rsidRPr="00152C48">
        <w:rPr>
          <w:rFonts w:ascii="Calibri" w:eastAsia="Calibri" w:hAnsi="Calibri" w:cs="Times New Roman"/>
          <w:sz w:val="24"/>
          <w:szCs w:val="24"/>
        </w:rPr>
        <w:t xml:space="preserve">         Conform prevederilor art 63 din </w:t>
      </w:r>
      <w:r w:rsidRPr="00152C48">
        <w:rPr>
          <w:rFonts w:ascii="Calibri" w:eastAsia="Calibri" w:hAnsi="Calibri" w:cs="Times New Roman"/>
          <w:i/>
          <w:iCs/>
          <w:sz w:val="24"/>
          <w:szCs w:val="24"/>
        </w:rPr>
        <w:t>Regulamentul (UE) nr. 809/2014 al Comisiei de stabilire a normelor de aplicare a Regulamentului (UE) nr. 1306/2013 al Parlamentului European și al Consiliului în ceea ce privește sistemul integrat de administrare și control, măsurile de dezvoltare rurală și ecocondiționalitatea</w:t>
      </w:r>
      <w:r w:rsidRPr="00152C48">
        <w:rPr>
          <w:rFonts w:ascii="Calibri" w:eastAsia="Calibri" w:hAnsi="Calibri" w:cs="Times New Roman"/>
          <w:sz w:val="24"/>
          <w:szCs w:val="24"/>
        </w:rPr>
        <w:t>,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3FC0FECE" w14:textId="77777777" w:rsidR="00C024D5" w:rsidRPr="00152C48" w:rsidRDefault="00C024D5" w:rsidP="00C024D5">
      <w:pPr>
        <w:autoSpaceDE w:val="0"/>
        <w:autoSpaceDN w:val="0"/>
        <w:adjustRightInd w:val="0"/>
        <w:spacing w:after="0" w:line="240" w:lineRule="auto"/>
        <w:jc w:val="both"/>
        <w:rPr>
          <w:rFonts w:cs="Calibri-Bold"/>
          <w:bCs/>
          <w:sz w:val="24"/>
          <w:szCs w:val="24"/>
        </w:rPr>
      </w:pPr>
    </w:p>
    <w:p w14:paraId="69FBFD19" w14:textId="77777777" w:rsidR="00C024D5" w:rsidRPr="00152C48" w:rsidRDefault="00C024D5" w:rsidP="00C024D5">
      <w:pPr>
        <w:autoSpaceDE w:val="0"/>
        <w:autoSpaceDN w:val="0"/>
        <w:adjustRightInd w:val="0"/>
        <w:spacing w:after="0" w:line="240" w:lineRule="auto"/>
        <w:jc w:val="both"/>
        <w:rPr>
          <w:rFonts w:cs="Calibri-Bold"/>
          <w:bCs/>
          <w:sz w:val="24"/>
          <w:szCs w:val="24"/>
        </w:rPr>
      </w:pPr>
    </w:p>
    <w:p w14:paraId="0329A73D" w14:textId="77777777" w:rsidR="00C024D5" w:rsidRPr="00152C48" w:rsidRDefault="00C024D5" w:rsidP="00C024D5">
      <w:pPr>
        <w:autoSpaceDE w:val="0"/>
        <w:autoSpaceDN w:val="0"/>
        <w:adjustRightInd w:val="0"/>
        <w:spacing w:after="0" w:line="240" w:lineRule="auto"/>
        <w:jc w:val="both"/>
        <w:rPr>
          <w:rFonts w:cs="Calibri-Bold"/>
          <w:bCs/>
          <w:sz w:val="24"/>
          <w:szCs w:val="24"/>
        </w:rPr>
      </w:pPr>
    </w:p>
    <w:p w14:paraId="70018C00" w14:textId="77777777" w:rsidR="00C024D5" w:rsidRPr="00152C48" w:rsidRDefault="00C024D5" w:rsidP="00C024D5">
      <w:pPr>
        <w:autoSpaceDE w:val="0"/>
        <w:autoSpaceDN w:val="0"/>
        <w:adjustRightInd w:val="0"/>
        <w:spacing w:after="0" w:line="240" w:lineRule="auto"/>
        <w:jc w:val="both"/>
        <w:rPr>
          <w:rFonts w:cs="Calibri-Bold"/>
          <w:bCs/>
          <w:sz w:val="24"/>
          <w:szCs w:val="24"/>
        </w:rPr>
      </w:pPr>
    </w:p>
    <w:p w14:paraId="0664C8BA" w14:textId="77777777" w:rsidR="00C024D5" w:rsidRPr="00152C48" w:rsidRDefault="00C024D5" w:rsidP="00C024D5">
      <w:pPr>
        <w:autoSpaceDE w:val="0"/>
        <w:autoSpaceDN w:val="0"/>
        <w:adjustRightInd w:val="0"/>
        <w:spacing w:after="0" w:line="240" w:lineRule="auto"/>
        <w:jc w:val="both"/>
        <w:rPr>
          <w:rFonts w:cs="Calibri-Bold"/>
          <w:bCs/>
          <w:sz w:val="24"/>
          <w:szCs w:val="24"/>
        </w:rPr>
      </w:pPr>
    </w:p>
    <w:p w14:paraId="63754130" w14:textId="77777777" w:rsidR="00C024D5" w:rsidRPr="00152C48" w:rsidRDefault="00C024D5" w:rsidP="00C024D5">
      <w:pPr>
        <w:autoSpaceDE w:val="0"/>
        <w:autoSpaceDN w:val="0"/>
        <w:adjustRightInd w:val="0"/>
        <w:spacing w:after="0" w:line="240" w:lineRule="auto"/>
        <w:jc w:val="both"/>
        <w:rPr>
          <w:rFonts w:cs="Calibri-Bold"/>
          <w:bCs/>
          <w:sz w:val="24"/>
          <w:szCs w:val="24"/>
        </w:rPr>
      </w:pPr>
    </w:p>
    <w:p w14:paraId="2452C26E" w14:textId="77777777" w:rsidR="00C024D5" w:rsidRPr="00152C48" w:rsidRDefault="00C024D5" w:rsidP="00C024D5">
      <w:pPr>
        <w:autoSpaceDE w:val="0"/>
        <w:autoSpaceDN w:val="0"/>
        <w:adjustRightInd w:val="0"/>
        <w:spacing w:after="0" w:line="240" w:lineRule="auto"/>
        <w:jc w:val="both"/>
        <w:rPr>
          <w:rFonts w:cs="Calibri-Bold"/>
          <w:bCs/>
          <w:sz w:val="24"/>
          <w:szCs w:val="24"/>
        </w:rPr>
      </w:pPr>
    </w:p>
    <w:p w14:paraId="15F9B055" w14:textId="77777777" w:rsidR="00C024D5" w:rsidRPr="00152C48" w:rsidRDefault="00C024D5" w:rsidP="00C024D5">
      <w:pPr>
        <w:autoSpaceDE w:val="0"/>
        <w:autoSpaceDN w:val="0"/>
        <w:adjustRightInd w:val="0"/>
        <w:spacing w:after="0" w:line="240" w:lineRule="auto"/>
        <w:jc w:val="both"/>
        <w:rPr>
          <w:rFonts w:cs="Calibri-Bold"/>
          <w:bCs/>
          <w:sz w:val="24"/>
          <w:szCs w:val="24"/>
        </w:rPr>
      </w:pPr>
    </w:p>
    <w:p w14:paraId="26EE7377" w14:textId="77777777" w:rsidR="00C024D5" w:rsidRDefault="00C024D5" w:rsidP="00C024D5">
      <w:pPr>
        <w:autoSpaceDE w:val="0"/>
        <w:autoSpaceDN w:val="0"/>
        <w:adjustRightInd w:val="0"/>
        <w:spacing w:after="0" w:line="240" w:lineRule="auto"/>
        <w:jc w:val="both"/>
        <w:rPr>
          <w:rFonts w:ascii="Calibri" w:eastAsia="Calibri" w:hAnsi="Calibri" w:cs="Times New Roman"/>
          <w:bCs/>
          <w:sz w:val="18"/>
          <w:szCs w:val="18"/>
        </w:rPr>
      </w:pPr>
    </w:p>
    <w:p w14:paraId="24D053C1" w14:textId="77777777" w:rsidR="002C4CF3" w:rsidRPr="00152C48" w:rsidRDefault="002C4CF3" w:rsidP="00C024D5">
      <w:pPr>
        <w:autoSpaceDE w:val="0"/>
        <w:autoSpaceDN w:val="0"/>
        <w:adjustRightInd w:val="0"/>
        <w:spacing w:after="0" w:line="240" w:lineRule="auto"/>
        <w:jc w:val="both"/>
        <w:rPr>
          <w:rFonts w:ascii="Calibri" w:eastAsia="Calibri" w:hAnsi="Calibri" w:cs="Calibri"/>
          <w:b/>
          <w:color w:val="000000"/>
          <w:sz w:val="24"/>
          <w:szCs w:val="24"/>
        </w:rPr>
      </w:pPr>
    </w:p>
    <w:p w14:paraId="6729DD71" w14:textId="77777777" w:rsidR="00C024D5" w:rsidRPr="00152C48" w:rsidRDefault="00C024D5" w:rsidP="00C024D5">
      <w:pPr>
        <w:autoSpaceDE w:val="0"/>
        <w:autoSpaceDN w:val="0"/>
        <w:adjustRightInd w:val="0"/>
        <w:spacing w:after="0" w:line="240" w:lineRule="auto"/>
        <w:rPr>
          <w:rFonts w:ascii="Calibri" w:eastAsia="Calibri" w:hAnsi="Calibri" w:cs="Calibri"/>
          <w:color w:val="000000"/>
          <w:sz w:val="28"/>
          <w:szCs w:val="28"/>
        </w:rPr>
      </w:pPr>
      <w:r w:rsidRPr="00152C48">
        <w:rPr>
          <w:rFonts w:ascii="Calibri" w:eastAsia="Calibri" w:hAnsi="Calibri" w:cs="Calibri"/>
          <w:b/>
          <w:color w:val="000000"/>
          <w:sz w:val="24"/>
          <w:szCs w:val="24"/>
        </w:rPr>
        <w:t xml:space="preserve">     </w:t>
      </w:r>
      <w:r w:rsidRPr="00152C48">
        <w:rPr>
          <w:rFonts w:ascii="Calibri" w:eastAsia="Calibri" w:hAnsi="Calibri" w:cs="Calibri"/>
          <w:b/>
          <w:bCs/>
          <w:color w:val="000000"/>
          <w:sz w:val="28"/>
          <w:szCs w:val="28"/>
        </w:rPr>
        <w:t xml:space="preserve">Capitolul 4 </w:t>
      </w:r>
    </w:p>
    <w:p w14:paraId="4C211915" w14:textId="77777777" w:rsidR="00C024D5" w:rsidRPr="00152C48" w:rsidRDefault="00C024D5" w:rsidP="00C024D5">
      <w:pPr>
        <w:autoSpaceDE w:val="0"/>
        <w:autoSpaceDN w:val="0"/>
        <w:adjustRightInd w:val="0"/>
        <w:spacing w:after="0" w:line="240" w:lineRule="auto"/>
        <w:rPr>
          <w:rFonts w:ascii="Calibri" w:eastAsia="Calibri" w:hAnsi="Calibri" w:cs="Calibri"/>
          <w:color w:val="000000"/>
          <w:sz w:val="28"/>
          <w:szCs w:val="28"/>
        </w:rPr>
      </w:pPr>
      <w:r w:rsidRPr="00152C48">
        <w:rPr>
          <w:rFonts w:ascii="Calibri" w:eastAsia="Calibri" w:hAnsi="Calibri" w:cs="Calibri"/>
          <w:b/>
          <w:bCs/>
          <w:color w:val="000000"/>
          <w:sz w:val="28"/>
          <w:szCs w:val="28"/>
        </w:rPr>
        <w:t xml:space="preserve">INFORMAŢII UTILE PENTRU ACCESAREA FONDURILOR NERAMBURSABILE </w:t>
      </w:r>
    </w:p>
    <w:p w14:paraId="2CCC1D16" w14:textId="77777777" w:rsidR="00C024D5" w:rsidRPr="00F42E24" w:rsidRDefault="00C024D5" w:rsidP="00C024D5">
      <w:pPr>
        <w:autoSpaceDE w:val="0"/>
        <w:autoSpaceDN w:val="0"/>
        <w:adjustRightInd w:val="0"/>
        <w:spacing w:after="0" w:line="240" w:lineRule="auto"/>
        <w:rPr>
          <w:rFonts w:ascii="Calibri" w:eastAsia="Calibri" w:hAnsi="Calibri" w:cs="Calibri"/>
          <w:b/>
          <w:bCs/>
          <w:i/>
          <w:color w:val="FF0000"/>
          <w:sz w:val="28"/>
          <w:szCs w:val="28"/>
        </w:rPr>
      </w:pPr>
      <w:r>
        <w:rPr>
          <w:rFonts w:ascii="Calibri" w:eastAsia="Calibri" w:hAnsi="Calibri" w:cs="Calibri"/>
          <w:b/>
          <w:bCs/>
          <w:i/>
          <w:color w:val="FF0000"/>
          <w:sz w:val="28"/>
          <w:szCs w:val="28"/>
        </w:rPr>
        <w:t xml:space="preserve">Toate prevederile acestui capitol se completează cu prevederile similare din submăsura 19.2.-PNDR 2014-2020., care vor avea întâietate. </w:t>
      </w:r>
    </w:p>
    <w:p w14:paraId="2D84A265" w14:textId="77777777" w:rsidR="00C024D5" w:rsidRPr="00C024D5" w:rsidRDefault="00C024D5" w:rsidP="00C024D5">
      <w:pPr>
        <w:autoSpaceDE w:val="0"/>
        <w:autoSpaceDN w:val="0"/>
        <w:adjustRightInd w:val="0"/>
        <w:spacing w:after="0" w:line="240" w:lineRule="auto"/>
        <w:rPr>
          <w:rFonts w:ascii="Calibri" w:eastAsia="Calibri" w:hAnsi="Calibri" w:cs="Calibri"/>
          <w:b/>
          <w:bCs/>
          <w:i/>
          <w:color w:val="1F4E79" w:themeColor="accent5" w:themeShade="80"/>
          <w:sz w:val="24"/>
          <w:szCs w:val="24"/>
        </w:rPr>
      </w:pPr>
      <w:r>
        <w:rPr>
          <w:rFonts w:ascii="Calibri" w:eastAsia="Calibri" w:hAnsi="Calibri" w:cs="Calibri"/>
          <w:b/>
          <w:bCs/>
          <w:sz w:val="24"/>
          <w:szCs w:val="24"/>
        </w:rPr>
        <w:t xml:space="preserve"> Submăsura 19.2 o găsiți publicată pe pagina Web a GAL </w:t>
      </w:r>
      <w:r>
        <w:rPr>
          <w:rFonts w:ascii="Calibri" w:eastAsia="Calibri" w:hAnsi="Calibri" w:cs="Calibri"/>
          <w:b/>
          <w:bCs/>
          <w:i/>
          <w:sz w:val="24"/>
          <w:szCs w:val="24"/>
        </w:rPr>
        <w:t xml:space="preserve"> </w:t>
      </w:r>
      <w:r w:rsidRPr="00F42E24">
        <w:rPr>
          <w:rFonts w:ascii="Calibri" w:eastAsia="Calibri" w:hAnsi="Calibri" w:cs="Calibri"/>
          <w:b/>
          <w:bCs/>
          <w:i/>
          <w:color w:val="1F4E79" w:themeColor="accent5" w:themeShade="80"/>
          <w:sz w:val="24"/>
          <w:szCs w:val="24"/>
        </w:rPr>
        <w:t>www.gal-hrh.ro.</w:t>
      </w:r>
    </w:p>
    <w:p w14:paraId="5456C885" w14:textId="77777777" w:rsidR="00C024D5" w:rsidRDefault="00C024D5" w:rsidP="00C024D5">
      <w:pPr>
        <w:autoSpaceDE w:val="0"/>
        <w:autoSpaceDN w:val="0"/>
        <w:adjustRightInd w:val="0"/>
        <w:spacing w:after="0" w:line="240" w:lineRule="auto"/>
        <w:rPr>
          <w:rFonts w:ascii="Calibri" w:eastAsia="Calibri" w:hAnsi="Calibri" w:cs="Calibri"/>
          <w:b/>
          <w:bCs/>
          <w:color w:val="FF0000"/>
          <w:sz w:val="24"/>
          <w:szCs w:val="24"/>
        </w:rPr>
      </w:pPr>
    </w:p>
    <w:p w14:paraId="20576944" w14:textId="77777777" w:rsidR="00C024D5" w:rsidRPr="00C024D5" w:rsidRDefault="00C024D5" w:rsidP="00C024D5">
      <w:pPr>
        <w:autoSpaceDE w:val="0"/>
        <w:autoSpaceDN w:val="0"/>
        <w:adjustRightInd w:val="0"/>
        <w:spacing w:after="0" w:line="240" w:lineRule="auto"/>
        <w:rPr>
          <w:rFonts w:ascii="Calibri" w:eastAsia="Calibri" w:hAnsi="Calibri" w:cs="Calibri"/>
          <w:b/>
          <w:bCs/>
          <w:color w:val="FF0000"/>
          <w:sz w:val="24"/>
          <w:szCs w:val="24"/>
        </w:rPr>
      </w:pPr>
      <w:r w:rsidRPr="00152C48">
        <w:rPr>
          <w:rFonts w:ascii="Calibri" w:eastAsia="Calibri" w:hAnsi="Calibri" w:cs="Calibri"/>
          <w:b/>
          <w:bCs/>
          <w:color w:val="FF0000"/>
          <w:sz w:val="24"/>
          <w:szCs w:val="24"/>
        </w:rPr>
        <w:t xml:space="preserve">4.1 DOCUMENTELE NECESARE ÎNTOCMIRII CERERII DE FINANŢARE </w:t>
      </w:r>
      <w:r w:rsidRPr="00152C48">
        <w:rPr>
          <w:rFonts w:ascii="Calibri" w:eastAsia="Calibri" w:hAnsi="Calibri" w:cs="Calibri"/>
          <w:b/>
          <w:color w:val="000000"/>
          <w:sz w:val="24"/>
          <w:szCs w:val="24"/>
        </w:rPr>
        <w:t xml:space="preserve">     </w:t>
      </w:r>
    </w:p>
    <w:p w14:paraId="546E0C1A" w14:textId="77777777" w:rsidR="00C024D5" w:rsidRPr="00152C48" w:rsidRDefault="00C024D5" w:rsidP="00C024D5">
      <w:pPr>
        <w:autoSpaceDE w:val="0"/>
        <w:autoSpaceDN w:val="0"/>
        <w:adjustRightInd w:val="0"/>
        <w:spacing w:after="0" w:line="240" w:lineRule="auto"/>
        <w:jc w:val="both"/>
        <w:rPr>
          <w:rFonts w:cs="Calibri"/>
          <w:sz w:val="24"/>
          <w:szCs w:val="24"/>
        </w:rPr>
      </w:pPr>
      <w:bookmarkStart w:id="5" w:name="_Hlk47432098"/>
      <w:r w:rsidRPr="00152C48">
        <w:rPr>
          <w:rFonts w:cs="Calibri"/>
          <w:sz w:val="24"/>
          <w:szCs w:val="24"/>
        </w:rPr>
        <w:t>Documentele obligatorii care trebuie ataşate Cererii de Finanţare pentru întocmirea proiectului sunt:</w:t>
      </w:r>
    </w:p>
    <w:p w14:paraId="1CD31657" w14:textId="77777777" w:rsidR="00C024D5" w:rsidRPr="00152C48" w:rsidRDefault="00C024D5" w:rsidP="00C024D5">
      <w:pPr>
        <w:autoSpaceDE w:val="0"/>
        <w:autoSpaceDN w:val="0"/>
        <w:adjustRightInd w:val="0"/>
        <w:spacing w:after="0" w:line="240" w:lineRule="auto"/>
        <w:rPr>
          <w:rFonts w:cs="Calibri-Bold"/>
          <w:b/>
          <w:bCs/>
          <w:sz w:val="24"/>
          <w:szCs w:val="24"/>
        </w:rPr>
      </w:pPr>
      <w:r w:rsidRPr="00152C48">
        <w:rPr>
          <w:rFonts w:cs="Calibri-Bold"/>
          <w:b/>
          <w:bCs/>
          <w:sz w:val="24"/>
          <w:szCs w:val="24"/>
        </w:rPr>
        <w:t xml:space="preserve">1.1 Studiul de Fezabilitate /Documentaţia de Avizare a Lucrărilor de Intervenţie, </w:t>
      </w:r>
      <w:r w:rsidRPr="00152C48">
        <w:rPr>
          <w:rFonts w:cs="Calibri"/>
          <w:sz w:val="24"/>
          <w:szCs w:val="24"/>
        </w:rPr>
        <w:t>întocmite conform legislaţiei</w:t>
      </w:r>
      <w:r w:rsidRPr="00152C48">
        <w:rPr>
          <w:rFonts w:cs="Calibri-Bold"/>
          <w:b/>
          <w:bCs/>
          <w:sz w:val="24"/>
          <w:szCs w:val="24"/>
        </w:rPr>
        <w:t xml:space="preserve"> </w:t>
      </w:r>
      <w:r w:rsidRPr="00152C48">
        <w:rPr>
          <w:rFonts w:cs="Calibri"/>
          <w:sz w:val="24"/>
          <w:szCs w:val="24"/>
        </w:rPr>
        <w:t>în vigoare (HG nr. 28/2008 privind</w:t>
      </w:r>
      <w:r w:rsidRPr="00152C48">
        <w:rPr>
          <w:rFonts w:cs="Calibri-Bold"/>
          <w:b/>
          <w:bCs/>
          <w:sz w:val="24"/>
          <w:szCs w:val="24"/>
        </w:rPr>
        <w:t xml:space="preserve"> </w:t>
      </w:r>
      <w:r w:rsidRPr="00152C48">
        <w:rPr>
          <w:rFonts w:cs="Calibri"/>
          <w:sz w:val="24"/>
          <w:szCs w:val="24"/>
        </w:rPr>
        <w:t>aprobarea conţinutului cadru al</w:t>
      </w:r>
    </w:p>
    <w:p w14:paraId="690CD9BA"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
          <w:sz w:val="24"/>
          <w:szCs w:val="24"/>
        </w:rPr>
        <w:t>documentaţiei tehnico‐economice aferente investiţiilor publice, precum şi a structurii şi metodologiei de elaborare a devizului general pentru obiecte de investiţii şi lucrări de intervenţii</w:t>
      </w:r>
    </w:p>
    <w:bookmarkEnd w:id="5"/>
    <w:p w14:paraId="2D099168" w14:textId="77777777" w:rsidR="00C024D5" w:rsidRPr="00152C48" w:rsidRDefault="00C024D5" w:rsidP="00C024D5">
      <w:pPr>
        <w:autoSpaceDE w:val="0"/>
        <w:autoSpaceDN w:val="0"/>
        <w:adjustRightInd w:val="0"/>
        <w:spacing w:after="0" w:line="240" w:lineRule="auto"/>
        <w:jc w:val="both"/>
        <w:rPr>
          <w:rFonts w:cs="Calibri-Bold"/>
          <w:bCs/>
          <w:sz w:val="24"/>
          <w:szCs w:val="24"/>
        </w:rPr>
      </w:pPr>
      <w:r w:rsidRPr="00152C48">
        <w:rPr>
          <w:rFonts w:cs="Calibri-Bold"/>
          <w:bCs/>
          <w:noProof/>
          <w:sz w:val="24"/>
          <w:szCs w:val="24"/>
          <w:lang w:eastAsia="ro-RO"/>
        </w:rPr>
        <mc:AlternateContent>
          <mc:Choice Requires="wps">
            <w:drawing>
              <wp:anchor distT="0" distB="0" distL="114300" distR="114300" simplePos="0" relativeHeight="251686912" behindDoc="0" locked="0" layoutInCell="1" allowOverlap="1" wp14:anchorId="0069908B" wp14:editId="6CDADE57">
                <wp:simplePos x="0" y="0"/>
                <wp:positionH relativeFrom="column">
                  <wp:posOffset>643255</wp:posOffset>
                </wp:positionH>
                <wp:positionV relativeFrom="paragraph">
                  <wp:posOffset>139064</wp:posOffset>
                </wp:positionV>
                <wp:extent cx="4419600" cy="1038225"/>
                <wp:effectExtent l="0" t="0" r="19050" b="28575"/>
                <wp:wrapNone/>
                <wp:docPr id="24" name="Casetă text 24"/>
                <wp:cNvGraphicFramePr/>
                <a:graphic xmlns:a="http://schemas.openxmlformats.org/drawingml/2006/main">
                  <a:graphicData uri="http://schemas.microsoft.com/office/word/2010/wordprocessingShape">
                    <wps:wsp>
                      <wps:cNvSpPr txBox="1"/>
                      <wps:spPr>
                        <a:xfrm>
                          <a:off x="0" y="0"/>
                          <a:ext cx="4419600" cy="1038225"/>
                        </a:xfrm>
                        <a:prstGeom prst="rect">
                          <a:avLst/>
                        </a:prstGeom>
                        <a:solidFill>
                          <a:sysClr val="window" lastClr="FFFFFF"/>
                        </a:solidFill>
                        <a:ln w="6350">
                          <a:solidFill>
                            <a:prstClr val="black"/>
                          </a:solidFill>
                        </a:ln>
                      </wps:spPr>
                      <wps:txbx>
                        <w:txbxContent>
                          <w:p w14:paraId="6D7A9319" w14:textId="77777777" w:rsidR="001B1583" w:rsidRPr="00D03C8D" w:rsidRDefault="001B1583" w:rsidP="00C024D5">
                            <w:pPr>
                              <w:shd w:val="clear" w:color="auto" w:fill="F4B083" w:themeFill="accent2" w:themeFillTint="99"/>
                              <w:autoSpaceDE w:val="0"/>
                              <w:autoSpaceDN w:val="0"/>
                              <w:adjustRightInd w:val="0"/>
                              <w:spacing w:after="0" w:line="240" w:lineRule="auto"/>
                              <w:rPr>
                                <w:rFonts w:cs="Calibri-BoldItalic"/>
                                <w:b/>
                                <w:bCs/>
                                <w:i/>
                                <w:iCs/>
                                <w:color w:val="7030A0"/>
                                <w:sz w:val="24"/>
                                <w:szCs w:val="24"/>
                              </w:rPr>
                            </w:pPr>
                            <w:r w:rsidRPr="00D03C8D">
                              <w:rPr>
                                <w:rFonts w:cs="Calibri-BoldItalic"/>
                                <w:b/>
                                <w:bCs/>
                                <w:i/>
                                <w:iCs/>
                                <w:color w:val="7030A0"/>
                                <w:sz w:val="24"/>
                                <w:szCs w:val="24"/>
                              </w:rPr>
                              <w:t>Important!</w:t>
                            </w:r>
                          </w:p>
                          <w:p w14:paraId="126A1188" w14:textId="77777777" w:rsidR="001B1583" w:rsidRPr="00D03C8D" w:rsidRDefault="001B1583" w:rsidP="00C024D5">
                            <w:pPr>
                              <w:shd w:val="clear" w:color="auto" w:fill="F4B083" w:themeFill="accent2" w:themeFillTint="99"/>
                              <w:autoSpaceDE w:val="0"/>
                              <w:autoSpaceDN w:val="0"/>
                              <w:adjustRightInd w:val="0"/>
                              <w:spacing w:after="0" w:line="240" w:lineRule="auto"/>
                              <w:jc w:val="both"/>
                              <w:rPr>
                                <w:rFonts w:cs="Calibri-Italic"/>
                                <w:i/>
                                <w:iCs/>
                                <w:sz w:val="24"/>
                                <w:szCs w:val="24"/>
                              </w:rPr>
                            </w:pPr>
                            <w:r w:rsidRPr="00D03C8D">
                              <w:rPr>
                                <w:rFonts w:cs="Calibri-Italic"/>
                                <w:i/>
                                <w:iCs/>
                                <w:sz w:val="24"/>
                                <w:szCs w:val="24"/>
                              </w:rPr>
                              <w:t>În Certificatul de Urbanism trebuie specificat numele proiectului /investiţiei așa cum este menţionat în Cererea de Finanţare.</w:t>
                            </w:r>
                          </w:p>
                          <w:p w14:paraId="0A2F542B" w14:textId="77777777" w:rsidR="001B1583" w:rsidRPr="00D03C8D" w:rsidRDefault="001B1583" w:rsidP="00C024D5">
                            <w:pPr>
                              <w:shd w:val="clear" w:color="auto" w:fill="F4B083" w:themeFill="accent2" w:themeFillTint="99"/>
                              <w:autoSpaceDE w:val="0"/>
                              <w:autoSpaceDN w:val="0"/>
                              <w:adjustRightInd w:val="0"/>
                              <w:spacing w:after="0" w:line="240" w:lineRule="auto"/>
                              <w:jc w:val="both"/>
                              <w:rPr>
                                <w:rFonts w:cs="Calibri-Italic"/>
                                <w:i/>
                                <w:iCs/>
                                <w:sz w:val="24"/>
                                <w:szCs w:val="24"/>
                              </w:rPr>
                            </w:pPr>
                            <w:r w:rsidRPr="00D03C8D">
                              <w:rPr>
                                <w:rFonts w:cs="Calibri-Italic"/>
                                <w:i/>
                                <w:iCs/>
                                <w:sz w:val="24"/>
                                <w:szCs w:val="24"/>
                              </w:rPr>
                              <w:t>De asemenea, vor fi completate clar elemente privind tipul şi numărul documentului de urbanism în baza</w:t>
                            </w:r>
                          </w:p>
                          <w:p w14:paraId="54BCAD38" w14:textId="77777777" w:rsidR="001B1583" w:rsidRDefault="001B1583" w:rsidP="00C024D5">
                            <w:pPr>
                              <w:autoSpaceDE w:val="0"/>
                              <w:autoSpaceDN w:val="0"/>
                              <w:adjustRightInd w:val="0"/>
                              <w:spacing w:after="0" w:line="240" w:lineRule="auto"/>
                              <w:rPr>
                                <w:rFonts w:ascii="Calibri-Italic" w:hAnsi="Calibri-Italic" w:cs="Calibri-Italic"/>
                                <w:i/>
                                <w:iCs/>
                                <w:sz w:val="21"/>
                                <w:szCs w:val="21"/>
                              </w:rPr>
                            </w:pPr>
                            <w:r>
                              <w:rPr>
                                <w:rFonts w:ascii="Calibri-Italic" w:hAnsi="Calibri-Italic" w:cs="Calibri-Italic"/>
                                <w:i/>
                                <w:iCs/>
                                <w:sz w:val="21"/>
                                <w:szCs w:val="21"/>
                              </w:rPr>
                              <w:t>căruia s‐a eliberat, actul prin care s‐a</w:t>
                            </w:r>
                          </w:p>
                          <w:p w14:paraId="654E0EA4" w14:textId="77777777" w:rsidR="001B1583" w:rsidRDefault="001B1583" w:rsidP="00C024D5">
                            <w:r>
                              <w:rPr>
                                <w:rFonts w:ascii="Calibri-Italic" w:hAnsi="Calibri-Italic" w:cs="Calibri-Italic"/>
                                <w:i/>
                                <w:iCs/>
                                <w:sz w:val="21"/>
                                <w:szCs w:val="21"/>
                              </w:rPr>
                              <w:t>aprobat acesta.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9908B" id="Casetă text 24" o:spid="_x0000_s1046" type="#_x0000_t202" style="position:absolute;left:0;text-align:left;margin-left:50.65pt;margin-top:10.95pt;width:348pt;height:81.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" fillcolor="window" strokeweight=".5pt">
                <v:textbox>
                  <w:txbxContent>
                    <w:p w14:paraId="6D7A9319" w14:textId="77777777" w:rsidR="001B1583" w:rsidRPr="00D03C8D" w:rsidRDefault="001B1583" w:rsidP="00C024D5">
                      <w:pPr>
                        <w:shd w:val="clear" w:color="auto" w:fill="F4B083" w:themeFill="accent2" w:themeFillTint="99"/>
                        <w:autoSpaceDE w:val="0"/>
                        <w:autoSpaceDN w:val="0"/>
                        <w:adjustRightInd w:val="0"/>
                        <w:spacing w:after="0" w:line="240" w:lineRule="auto"/>
                        <w:rPr>
                          <w:rFonts w:cs="Calibri-BoldItalic"/>
                          <w:b/>
                          <w:bCs/>
                          <w:i/>
                          <w:iCs/>
                          <w:color w:val="7030A0"/>
                          <w:sz w:val="24"/>
                          <w:szCs w:val="24"/>
                        </w:rPr>
                      </w:pPr>
                      <w:r w:rsidRPr="00D03C8D">
                        <w:rPr>
                          <w:rFonts w:cs="Calibri-BoldItalic"/>
                          <w:b/>
                          <w:bCs/>
                          <w:i/>
                          <w:iCs/>
                          <w:color w:val="7030A0"/>
                          <w:sz w:val="24"/>
                          <w:szCs w:val="24"/>
                        </w:rPr>
                        <w:t>Important!</w:t>
                      </w:r>
                    </w:p>
                    <w:p w14:paraId="126A1188" w14:textId="77777777" w:rsidR="001B1583" w:rsidRPr="00D03C8D" w:rsidRDefault="001B1583" w:rsidP="00C024D5">
                      <w:pPr>
                        <w:shd w:val="clear" w:color="auto" w:fill="F4B083" w:themeFill="accent2" w:themeFillTint="99"/>
                        <w:autoSpaceDE w:val="0"/>
                        <w:autoSpaceDN w:val="0"/>
                        <w:adjustRightInd w:val="0"/>
                        <w:spacing w:after="0" w:line="240" w:lineRule="auto"/>
                        <w:jc w:val="both"/>
                        <w:rPr>
                          <w:rFonts w:cs="Calibri-Italic"/>
                          <w:i/>
                          <w:iCs/>
                          <w:sz w:val="24"/>
                          <w:szCs w:val="24"/>
                        </w:rPr>
                      </w:pPr>
                      <w:r w:rsidRPr="00D03C8D">
                        <w:rPr>
                          <w:rFonts w:cs="Calibri-Italic"/>
                          <w:i/>
                          <w:iCs/>
                          <w:sz w:val="24"/>
                          <w:szCs w:val="24"/>
                        </w:rPr>
                        <w:t>În Certificatul de Urbanism trebuie specificat numele proiectului /investiţiei așa cum este menţionat în Cererea de Finanţare.</w:t>
                      </w:r>
                    </w:p>
                    <w:p w14:paraId="0A2F542B" w14:textId="77777777" w:rsidR="001B1583" w:rsidRPr="00D03C8D" w:rsidRDefault="001B1583" w:rsidP="00C024D5">
                      <w:pPr>
                        <w:shd w:val="clear" w:color="auto" w:fill="F4B083" w:themeFill="accent2" w:themeFillTint="99"/>
                        <w:autoSpaceDE w:val="0"/>
                        <w:autoSpaceDN w:val="0"/>
                        <w:adjustRightInd w:val="0"/>
                        <w:spacing w:after="0" w:line="240" w:lineRule="auto"/>
                        <w:jc w:val="both"/>
                        <w:rPr>
                          <w:rFonts w:cs="Calibri-Italic"/>
                          <w:i/>
                          <w:iCs/>
                          <w:sz w:val="24"/>
                          <w:szCs w:val="24"/>
                        </w:rPr>
                      </w:pPr>
                      <w:r w:rsidRPr="00D03C8D">
                        <w:rPr>
                          <w:rFonts w:cs="Calibri-Italic"/>
                          <w:i/>
                          <w:iCs/>
                          <w:sz w:val="24"/>
                          <w:szCs w:val="24"/>
                        </w:rPr>
                        <w:t>De asemenea, vor fi completate clar elemente privind tipul şi numărul documentului de urbanism în baza</w:t>
                      </w:r>
                    </w:p>
                    <w:p w14:paraId="54BCAD38" w14:textId="77777777" w:rsidR="001B1583" w:rsidRDefault="001B1583" w:rsidP="00C024D5">
                      <w:pPr>
                        <w:autoSpaceDE w:val="0"/>
                        <w:autoSpaceDN w:val="0"/>
                        <w:adjustRightInd w:val="0"/>
                        <w:spacing w:after="0" w:line="240" w:lineRule="auto"/>
                        <w:rPr>
                          <w:rFonts w:ascii="Calibri-Italic" w:hAnsi="Calibri-Italic" w:cs="Calibri-Italic"/>
                          <w:i/>
                          <w:iCs/>
                          <w:sz w:val="21"/>
                          <w:szCs w:val="21"/>
                        </w:rPr>
                      </w:pPr>
                      <w:r>
                        <w:rPr>
                          <w:rFonts w:ascii="Calibri-Italic" w:hAnsi="Calibri-Italic" w:cs="Calibri-Italic"/>
                          <w:i/>
                          <w:iCs/>
                          <w:sz w:val="21"/>
                          <w:szCs w:val="21"/>
                        </w:rPr>
                        <w:t>căruia s‐a eliberat, actul prin care s‐a</w:t>
                      </w:r>
                    </w:p>
                    <w:p w14:paraId="654E0EA4" w14:textId="77777777" w:rsidR="001B1583" w:rsidRDefault="001B1583" w:rsidP="00C024D5">
                      <w:r>
                        <w:rPr>
                          <w:rFonts w:ascii="Calibri-Italic" w:hAnsi="Calibri-Italic" w:cs="Calibri-Italic"/>
                          <w:i/>
                          <w:iCs/>
                          <w:sz w:val="21"/>
                          <w:szCs w:val="21"/>
                        </w:rPr>
                        <w:t>aprobat acesta.</w:t>
                      </w:r>
                    </w:p>
                  </w:txbxContent>
                </v:textbox>
              </v:shape>
            </w:pict>
          </mc:Fallback>
        </mc:AlternateContent>
      </w:r>
    </w:p>
    <w:p w14:paraId="631C1EA4" w14:textId="77777777" w:rsidR="00C024D5" w:rsidRPr="00152C48" w:rsidRDefault="00C024D5" w:rsidP="00C024D5">
      <w:pPr>
        <w:rPr>
          <w:rFonts w:cs="Calibri-Bold"/>
          <w:sz w:val="24"/>
          <w:szCs w:val="24"/>
        </w:rPr>
      </w:pPr>
    </w:p>
    <w:p w14:paraId="48D06DF1" w14:textId="77777777" w:rsidR="00C024D5" w:rsidRPr="00152C48" w:rsidRDefault="00C024D5" w:rsidP="00C024D5">
      <w:pPr>
        <w:rPr>
          <w:rFonts w:cs="Calibri-Bold"/>
          <w:sz w:val="24"/>
          <w:szCs w:val="24"/>
        </w:rPr>
      </w:pPr>
    </w:p>
    <w:p w14:paraId="7F1693C2" w14:textId="77777777" w:rsidR="00C024D5" w:rsidRPr="00152C48" w:rsidRDefault="00C024D5" w:rsidP="00C024D5">
      <w:pPr>
        <w:rPr>
          <w:rFonts w:cs="Calibri-Bold"/>
          <w:sz w:val="24"/>
          <w:szCs w:val="24"/>
        </w:rPr>
      </w:pPr>
    </w:p>
    <w:p w14:paraId="202F782F" w14:textId="77777777" w:rsidR="00C024D5" w:rsidRPr="00152C48" w:rsidRDefault="00C024D5" w:rsidP="00C024D5">
      <w:pPr>
        <w:rPr>
          <w:rFonts w:cs="Calibri-Bold"/>
          <w:sz w:val="24"/>
          <w:szCs w:val="24"/>
        </w:rPr>
      </w:pPr>
    </w:p>
    <w:p w14:paraId="58225C8B" w14:textId="77777777" w:rsidR="00C024D5" w:rsidRPr="00152C48" w:rsidRDefault="00C024D5" w:rsidP="00C024D5">
      <w:pPr>
        <w:autoSpaceDE w:val="0"/>
        <w:autoSpaceDN w:val="0"/>
        <w:adjustRightInd w:val="0"/>
        <w:spacing w:after="0" w:line="240" w:lineRule="auto"/>
        <w:rPr>
          <w:rFonts w:cs="Calibri"/>
          <w:sz w:val="24"/>
          <w:szCs w:val="24"/>
        </w:rPr>
      </w:pPr>
      <w:bookmarkStart w:id="6" w:name="_Hlk47432161"/>
      <w:r w:rsidRPr="00152C48">
        <w:rPr>
          <w:rFonts w:cs="Calibri-Bold"/>
          <w:b/>
          <w:bCs/>
          <w:sz w:val="24"/>
          <w:szCs w:val="24"/>
        </w:rPr>
        <w:t xml:space="preserve">1.2 </w:t>
      </w:r>
      <w:r w:rsidRPr="00152C48">
        <w:rPr>
          <w:rFonts w:cs="Calibri"/>
          <w:b/>
          <w:sz w:val="24"/>
          <w:szCs w:val="24"/>
        </w:rPr>
        <w:t>Memoriul justificativ (în cazul dotărilor).</w:t>
      </w:r>
    </w:p>
    <w:p w14:paraId="3945268D" w14:textId="77777777" w:rsidR="00C024D5" w:rsidRPr="00152C48" w:rsidRDefault="00C024D5" w:rsidP="00C024D5">
      <w:pPr>
        <w:autoSpaceDE w:val="0"/>
        <w:autoSpaceDN w:val="0"/>
        <w:adjustRightInd w:val="0"/>
        <w:spacing w:after="0" w:line="240" w:lineRule="auto"/>
        <w:rPr>
          <w:rFonts w:cs="Calibri"/>
          <w:sz w:val="24"/>
          <w:szCs w:val="24"/>
        </w:rPr>
      </w:pPr>
      <w:r w:rsidRPr="00152C48">
        <w:rPr>
          <w:rFonts w:cs="Calibri"/>
          <w:sz w:val="24"/>
          <w:szCs w:val="24"/>
        </w:rPr>
        <w:t xml:space="preserve">       Pentru proiectele care vizează intervenţii asupra obiectivelor de patrimoniu cultural clasa (grupa) B, documentaţia va fi întocmită conform DISPOZIŢIEI Nr. 4300/VN/03.11.2005 privind unele măsuri pentru îmbunătăţirea activităţii în domeniul avizării, elaborată de Ministerul Culturii şi Cultelor, pentru investiţii de restaurare/conservare a obiectivelor de</w:t>
      </w:r>
    </w:p>
    <w:p w14:paraId="2CE4B1D6"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
          <w:sz w:val="24"/>
          <w:szCs w:val="24"/>
        </w:rPr>
        <w:t>patrimoniu și a DISPOZIȚIEI nr. 5596‐ VN/01.08.2007 pentru completarea DISPOZIŢIEI Nr. 4300/VN/03.11.2005.</w:t>
      </w:r>
    </w:p>
    <w:p w14:paraId="5C872493"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
          <w:sz w:val="24"/>
          <w:szCs w:val="24"/>
        </w:rPr>
        <w:t xml:space="preserve">      Intervențiile asupra monumentelor istorice se fac numai pe baza și cu respectarea avizului emis de către Ministerul Culturii sau, după caz, de către serviciile publice deconcentrate ale Ministerului Culturii, excepție de la aceasta o fac documentațiile de restaurare a </w:t>
      </w:r>
      <w:bookmarkStart w:id="7" w:name="_Hlk47432197"/>
      <w:bookmarkEnd w:id="6"/>
      <w:r w:rsidRPr="00152C48">
        <w:rPr>
          <w:rFonts w:cs="Calibri"/>
          <w:sz w:val="24"/>
          <w:szCs w:val="24"/>
        </w:rPr>
        <w:lastRenderedPageBreak/>
        <w:t>componentelor artistice (decorațiuni murale, pictură murală, etc) ale căror avize sunt emise doar de Ministerul Culturii.</w:t>
      </w:r>
    </w:p>
    <w:p w14:paraId="47930055"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Bold"/>
          <w:b/>
          <w:bCs/>
          <w:sz w:val="24"/>
          <w:szCs w:val="24"/>
        </w:rPr>
        <w:t>2. Certificatul de Urbanism</w:t>
      </w:r>
      <w:r w:rsidRPr="00152C48">
        <w:rPr>
          <w:rFonts w:cs="Calibri"/>
          <w:sz w:val="24"/>
          <w:szCs w:val="24"/>
        </w:rPr>
        <w:t>, valabil la data depunerii Cererii de Finanţare, eliberat în condiţiile Legii 50/1991, modificată, completată şi republicată, privind autorizarea executării lucrărilor de construcţii.</w:t>
      </w:r>
    </w:p>
    <w:p w14:paraId="6D808A0D" w14:textId="77777777" w:rsidR="00C024D5" w:rsidRPr="00152C48" w:rsidRDefault="00C024D5" w:rsidP="00C024D5">
      <w:pPr>
        <w:pBdr>
          <w:bottom w:val="single" w:sz="12" w:space="1" w:color="auto"/>
        </w:pBdr>
        <w:autoSpaceDE w:val="0"/>
        <w:autoSpaceDN w:val="0"/>
        <w:adjustRightInd w:val="0"/>
        <w:spacing w:after="0" w:line="240" w:lineRule="auto"/>
        <w:jc w:val="both"/>
        <w:rPr>
          <w:rFonts w:cs="Calibri"/>
          <w:sz w:val="24"/>
          <w:szCs w:val="24"/>
        </w:rPr>
      </w:pPr>
      <w:r w:rsidRPr="00152C48">
        <w:rPr>
          <w:rFonts w:cs="Calibri-Bold"/>
          <w:b/>
          <w:bCs/>
          <w:sz w:val="24"/>
          <w:szCs w:val="24"/>
        </w:rPr>
        <w:t>3.1 Inventarul bunurilor ce aparţin domeniului public al comunei</w:t>
      </w:r>
      <w:r w:rsidRPr="00152C48">
        <w:rPr>
          <w:rFonts w:cs="Calibri"/>
          <w:sz w:val="24"/>
          <w:szCs w:val="24"/>
        </w:rPr>
        <w:t xml:space="preserve">, întocmit conform legislaţiei în vigoare privind proprietatea publică şi regimul juridic al acesteia, atestat prin Hotărâre a Guvernului şi publicat în Monitorul Oficial al României (copie după Monitorul Oficial) și în </w:t>
      </w:r>
    </w:p>
    <w:p w14:paraId="773D185E" w14:textId="77777777" w:rsidR="00C024D5" w:rsidRPr="00152C48" w:rsidRDefault="00C024D5" w:rsidP="00C024D5">
      <w:pPr>
        <w:autoSpaceDE w:val="0"/>
        <w:autoSpaceDN w:val="0"/>
        <w:adjustRightInd w:val="0"/>
        <w:spacing w:after="0" w:line="240" w:lineRule="auto"/>
        <w:jc w:val="both"/>
        <w:rPr>
          <w:rFonts w:cs="Calibri"/>
          <w:sz w:val="24"/>
          <w:szCs w:val="24"/>
        </w:rPr>
      </w:pPr>
      <w:bookmarkStart w:id="8" w:name="_Hlk47432352"/>
      <w:bookmarkEnd w:id="7"/>
      <w:r w:rsidRPr="00152C48">
        <w:rPr>
          <w:rFonts w:cs="Calibri"/>
          <w:sz w:val="24"/>
          <w:szCs w:val="24"/>
        </w:rPr>
        <w:t>situaţia în care în Inventarul bunurilor care alcătuiesc domeniul public, investițiile care fac obiectul proiectului, nu sunt incluse în domeniul public sau sunt incluse într‐o poziţie globală, solicitantul trebuie să prezinte:</w:t>
      </w:r>
    </w:p>
    <w:p w14:paraId="7DDCD3E4"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Bold"/>
          <w:b/>
          <w:bCs/>
          <w:sz w:val="24"/>
          <w:szCs w:val="24"/>
        </w:rPr>
        <w:t xml:space="preserve">3.2 Hotărârea/Hotărârile consiliului local </w:t>
      </w:r>
      <w:r w:rsidRPr="00152C48">
        <w:rPr>
          <w:rFonts w:cs="Calibri"/>
          <w:sz w:val="24"/>
          <w:szCs w:val="24"/>
        </w:rPr>
        <w:t xml:space="preserve">privind aprobarea modificărilor şi/sau completărilor la </w:t>
      </w:r>
      <w:r w:rsidRPr="00152C48">
        <w:rPr>
          <w:rFonts w:ascii="Calibri" w:hAnsi="Calibri" w:cs="Calibri"/>
          <w:sz w:val="24"/>
          <w:szCs w:val="24"/>
        </w:rPr>
        <w:t>inventar în sensul includerii în domeniul public sau detalierii poziţiei globale existente, cu</w:t>
      </w:r>
      <w:r w:rsidRPr="00152C48">
        <w:rPr>
          <w:rFonts w:cs="Calibri"/>
          <w:sz w:val="24"/>
          <w:szCs w:val="24"/>
        </w:rPr>
        <w:t xml:space="preserve"> </w:t>
      </w:r>
      <w:r w:rsidRPr="00152C48">
        <w:rPr>
          <w:rFonts w:ascii="Calibri" w:hAnsi="Calibri" w:cs="Calibri"/>
          <w:sz w:val="24"/>
          <w:szCs w:val="24"/>
        </w:rPr>
        <w:t>respectarea prevederilor Art. 115 alin. (7) din Legea nr. 215/2001, republicată, cu modificările şi</w:t>
      </w:r>
      <w:r w:rsidRPr="00152C48">
        <w:rPr>
          <w:rFonts w:cs="Calibri"/>
          <w:sz w:val="24"/>
          <w:szCs w:val="24"/>
        </w:rPr>
        <w:t xml:space="preserve"> </w:t>
      </w:r>
      <w:r w:rsidRPr="00152C48">
        <w:rPr>
          <w:rFonts w:ascii="Calibri" w:hAnsi="Calibri" w:cs="Calibri"/>
          <w:sz w:val="24"/>
          <w:szCs w:val="24"/>
        </w:rPr>
        <w:t>completările ulterioare, a administraţiei publice locale, adică să fi fost supusă controlului de</w:t>
      </w:r>
      <w:r w:rsidRPr="00152C48">
        <w:rPr>
          <w:rFonts w:cs="Calibri"/>
          <w:sz w:val="24"/>
          <w:szCs w:val="24"/>
        </w:rPr>
        <w:t xml:space="preserve"> </w:t>
      </w:r>
      <w:r w:rsidRPr="00152C48">
        <w:rPr>
          <w:rFonts w:ascii="Calibri" w:hAnsi="Calibri" w:cs="Calibri"/>
          <w:sz w:val="24"/>
          <w:szCs w:val="24"/>
        </w:rPr>
        <w:t>legalitate al Prefectului, în condiţiile legii (este suficientă prezentarea adresei de înaintare către</w:t>
      </w:r>
      <w:r w:rsidRPr="00152C48">
        <w:rPr>
          <w:rFonts w:cs="Calibri"/>
          <w:sz w:val="24"/>
          <w:szCs w:val="24"/>
        </w:rPr>
        <w:t xml:space="preserve"> </w:t>
      </w:r>
      <w:r w:rsidRPr="00152C48">
        <w:rPr>
          <w:rFonts w:ascii="Calibri" w:hAnsi="Calibri" w:cs="Calibri"/>
          <w:sz w:val="24"/>
          <w:szCs w:val="24"/>
        </w:rPr>
        <w:t>instituţia prefectului pentru controlul de legalitate),</w:t>
      </w:r>
    </w:p>
    <w:p w14:paraId="1BB9DAE0" w14:textId="77777777" w:rsidR="00C024D5" w:rsidRPr="00152C48" w:rsidRDefault="00C024D5" w:rsidP="00C024D5">
      <w:pPr>
        <w:autoSpaceDE w:val="0"/>
        <w:autoSpaceDN w:val="0"/>
        <w:adjustRightInd w:val="0"/>
        <w:spacing w:after="0" w:line="240" w:lineRule="auto"/>
        <w:rPr>
          <w:rFonts w:ascii="Calibri" w:hAnsi="Calibri" w:cs="Calibri"/>
          <w:sz w:val="24"/>
          <w:szCs w:val="24"/>
        </w:rPr>
      </w:pPr>
      <w:r w:rsidRPr="00152C48">
        <w:rPr>
          <w:rFonts w:ascii="Calibri" w:hAnsi="Calibri" w:cs="Calibri"/>
          <w:sz w:val="24"/>
          <w:szCs w:val="24"/>
        </w:rPr>
        <w:t>sau</w:t>
      </w:r>
    </w:p>
    <w:p w14:paraId="440E7F65"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Bold"/>
          <w:b/>
          <w:bCs/>
          <w:sz w:val="24"/>
          <w:szCs w:val="24"/>
        </w:rPr>
        <w:t xml:space="preserve">3.3 Documente doveditoare ale dreptului de proprietate/administrare </w:t>
      </w:r>
      <w:r w:rsidRPr="00152C48">
        <w:rPr>
          <w:rFonts w:cs="Calibri"/>
          <w:sz w:val="24"/>
          <w:szCs w:val="24"/>
        </w:rPr>
        <w:t>al ONG‐urilor, Unităților de cult, Persoanelor fizice autorizate/societăților comerciale pe o perioada de 10 ani asupra bunurilor imobile la care se vor efectua lucrări, conform Cererii de Finanţare;</w:t>
      </w:r>
    </w:p>
    <w:p w14:paraId="7B3A0C1F"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Bold"/>
          <w:b/>
          <w:bCs/>
          <w:sz w:val="24"/>
          <w:szCs w:val="24"/>
        </w:rPr>
        <w:t xml:space="preserve">4. Declarația pe propria răspundere </w:t>
      </w:r>
      <w:r w:rsidRPr="00152C48">
        <w:rPr>
          <w:rFonts w:cs="Calibri"/>
          <w:sz w:val="24"/>
          <w:szCs w:val="24"/>
        </w:rPr>
        <w:t>că va obține și depune documentaţia de la ANPM înainte de semnarea Contractului de Finanțare.</w:t>
      </w:r>
    </w:p>
    <w:p w14:paraId="7CEFF792" w14:textId="77777777" w:rsidR="00C024D5" w:rsidRPr="00152C48" w:rsidRDefault="00C024D5" w:rsidP="00C024D5">
      <w:pPr>
        <w:autoSpaceDE w:val="0"/>
        <w:autoSpaceDN w:val="0"/>
        <w:adjustRightInd w:val="0"/>
        <w:spacing w:after="0" w:line="240" w:lineRule="auto"/>
        <w:rPr>
          <w:rFonts w:cs="Calibri"/>
          <w:sz w:val="24"/>
          <w:szCs w:val="24"/>
        </w:rPr>
      </w:pPr>
      <w:r w:rsidRPr="00152C48">
        <w:rPr>
          <w:rFonts w:cs="Calibri-Bold"/>
          <w:b/>
          <w:bCs/>
          <w:sz w:val="24"/>
          <w:szCs w:val="24"/>
        </w:rPr>
        <w:t xml:space="preserve">5.1. Hotărârea/Hotărârile Consiliului Local </w:t>
      </w:r>
      <w:r w:rsidRPr="00152C48">
        <w:rPr>
          <w:rFonts w:cs="Calibri"/>
          <w:sz w:val="24"/>
          <w:szCs w:val="24"/>
        </w:rPr>
        <w:t>pentru implementarea proiectului cu referire la</w:t>
      </w:r>
    </w:p>
    <w:p w14:paraId="1CF9950D"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
          <w:sz w:val="24"/>
          <w:szCs w:val="24"/>
        </w:rPr>
        <w:t>următoarele puncte (</w:t>
      </w:r>
      <w:r w:rsidRPr="00152C48">
        <w:rPr>
          <w:rFonts w:cs="Calibri-Italic"/>
          <w:i/>
          <w:iCs/>
          <w:sz w:val="24"/>
          <w:szCs w:val="24"/>
        </w:rPr>
        <w:t>obligatorii</w:t>
      </w:r>
      <w:r w:rsidRPr="00152C48">
        <w:rPr>
          <w:rFonts w:cs="Calibri"/>
          <w:sz w:val="24"/>
          <w:szCs w:val="24"/>
        </w:rPr>
        <w:t>):</w:t>
      </w:r>
    </w:p>
    <w:p w14:paraId="2DD7D4B0" w14:textId="77777777" w:rsidR="00C024D5" w:rsidRPr="00152C48" w:rsidRDefault="00C024D5" w:rsidP="00C024D5">
      <w:pPr>
        <w:autoSpaceDE w:val="0"/>
        <w:autoSpaceDN w:val="0"/>
        <w:adjustRightInd w:val="0"/>
        <w:spacing w:after="0" w:line="240" w:lineRule="auto"/>
        <w:rPr>
          <w:rFonts w:cs="Calibri"/>
          <w:sz w:val="24"/>
          <w:szCs w:val="24"/>
        </w:rPr>
      </w:pPr>
      <w:r w:rsidRPr="00152C48">
        <w:rPr>
          <w:rFonts w:eastAsia="SymbolMT" w:cs="SymbolMT"/>
          <w:sz w:val="24"/>
          <w:szCs w:val="24"/>
        </w:rPr>
        <w:t xml:space="preserve">     </w:t>
      </w:r>
      <w:r w:rsidRPr="00152C48">
        <w:rPr>
          <w:rFonts w:eastAsia="SymbolMT" w:cs="SymbolMT"/>
          <w:sz w:val="24"/>
          <w:szCs w:val="24"/>
        </w:rPr>
        <w:sym w:font="Wingdings" w:char="F0FB"/>
      </w:r>
      <w:r w:rsidRPr="00152C48">
        <w:rPr>
          <w:rFonts w:eastAsia="SymbolMT" w:cs="SymbolMT"/>
          <w:sz w:val="24"/>
          <w:szCs w:val="24"/>
        </w:rPr>
        <w:t xml:space="preserve"> </w:t>
      </w:r>
      <w:r w:rsidRPr="00152C48">
        <w:rPr>
          <w:rFonts w:cs="Calibri"/>
          <w:sz w:val="24"/>
          <w:szCs w:val="24"/>
        </w:rPr>
        <w:t>necesitatea şi oportunitatea investiţiei;</w:t>
      </w:r>
    </w:p>
    <w:p w14:paraId="4C0729EC"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eastAsia="SymbolMT" w:cs="SymbolMT"/>
          <w:sz w:val="24"/>
          <w:szCs w:val="24"/>
        </w:rPr>
        <w:t xml:space="preserve">     </w:t>
      </w:r>
      <w:r w:rsidRPr="00152C48">
        <w:rPr>
          <w:rFonts w:eastAsia="SymbolMT" w:cs="SymbolMT"/>
          <w:sz w:val="24"/>
          <w:szCs w:val="24"/>
        </w:rPr>
        <w:sym w:font="Wingdings" w:char="F0FB"/>
      </w:r>
      <w:r w:rsidRPr="00152C48">
        <w:rPr>
          <w:rFonts w:eastAsia="SymbolMT" w:cs="SymbolMT"/>
          <w:sz w:val="24"/>
          <w:szCs w:val="24"/>
        </w:rPr>
        <w:t xml:space="preserve"> </w:t>
      </w:r>
      <w:r w:rsidRPr="00152C48">
        <w:rPr>
          <w:rFonts w:cs="Calibri"/>
          <w:sz w:val="24"/>
          <w:szCs w:val="24"/>
        </w:rPr>
        <w:t>lucrările vor fi prevăzute în bugetul/bugetele local/e pentru perioada de realizare a investiţiei în cazul obţinerii finanţării;</w:t>
      </w:r>
    </w:p>
    <w:p w14:paraId="49E00F3C" w14:textId="77777777" w:rsidR="00C024D5" w:rsidRPr="00152C48" w:rsidRDefault="00C024D5" w:rsidP="00C024D5">
      <w:pPr>
        <w:autoSpaceDE w:val="0"/>
        <w:autoSpaceDN w:val="0"/>
        <w:adjustRightInd w:val="0"/>
        <w:spacing w:after="0" w:line="240" w:lineRule="auto"/>
        <w:rPr>
          <w:rFonts w:cs="Calibri"/>
          <w:sz w:val="24"/>
          <w:szCs w:val="24"/>
        </w:rPr>
      </w:pPr>
      <w:r w:rsidRPr="00152C48">
        <w:rPr>
          <w:rFonts w:eastAsia="SymbolMT" w:cs="SymbolMT"/>
          <w:sz w:val="24"/>
          <w:szCs w:val="24"/>
        </w:rPr>
        <w:t xml:space="preserve">     </w:t>
      </w:r>
      <w:r w:rsidRPr="00152C48">
        <w:rPr>
          <w:rFonts w:eastAsia="SymbolMT" w:cs="SymbolMT"/>
          <w:sz w:val="24"/>
          <w:szCs w:val="24"/>
        </w:rPr>
        <w:sym w:font="Wingdings" w:char="F0FB"/>
      </w:r>
      <w:r w:rsidRPr="00152C48">
        <w:rPr>
          <w:rFonts w:eastAsia="SymbolMT" w:cs="SymbolMT"/>
          <w:sz w:val="24"/>
          <w:szCs w:val="24"/>
        </w:rPr>
        <w:t xml:space="preserve"> </w:t>
      </w:r>
      <w:r w:rsidRPr="00152C48">
        <w:rPr>
          <w:rFonts w:cs="Calibri"/>
          <w:sz w:val="24"/>
          <w:szCs w:val="24"/>
        </w:rPr>
        <w:t>angajamentul că proiectul nu va fi generator de venit;</w:t>
      </w:r>
    </w:p>
    <w:p w14:paraId="33B55C18"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eastAsia="SymbolMT" w:cs="SymbolMT"/>
          <w:sz w:val="24"/>
          <w:szCs w:val="24"/>
        </w:rPr>
        <w:t xml:space="preserve">     </w:t>
      </w:r>
      <w:r w:rsidRPr="00152C48">
        <w:rPr>
          <w:rFonts w:eastAsia="SymbolMT" w:cs="SymbolMT"/>
          <w:sz w:val="24"/>
          <w:szCs w:val="24"/>
        </w:rPr>
        <w:sym w:font="Wingdings" w:char="F0FB"/>
      </w:r>
      <w:r w:rsidRPr="00152C48">
        <w:rPr>
          <w:rFonts w:eastAsia="SymbolMT" w:cs="SymbolMT"/>
          <w:sz w:val="24"/>
          <w:szCs w:val="24"/>
        </w:rPr>
        <w:t xml:space="preserve"> </w:t>
      </w:r>
      <w:r w:rsidRPr="00152C48">
        <w:rPr>
          <w:rFonts w:cs="Calibri"/>
          <w:sz w:val="24"/>
          <w:szCs w:val="24"/>
        </w:rPr>
        <w:t>angajamentul de a suporta cheltuielile de întreţinere/mentenanță a investiţiei pe o perioadă de minimum 5 ani de la data efectuării ultimei plăți;</w:t>
      </w:r>
    </w:p>
    <w:p w14:paraId="4F9AE2C1"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eastAsia="SymbolMT" w:cs="SymbolMT"/>
          <w:sz w:val="24"/>
          <w:szCs w:val="24"/>
        </w:rPr>
        <w:t xml:space="preserve">     </w:t>
      </w:r>
      <w:r w:rsidRPr="00152C48">
        <w:rPr>
          <w:rFonts w:eastAsia="SymbolMT" w:cs="SymbolMT"/>
          <w:sz w:val="24"/>
          <w:szCs w:val="24"/>
        </w:rPr>
        <w:sym w:font="Wingdings" w:char="F0FB"/>
      </w:r>
      <w:r w:rsidRPr="00152C48">
        <w:rPr>
          <w:rFonts w:eastAsia="SymbolMT" w:cs="SymbolMT"/>
          <w:sz w:val="24"/>
          <w:szCs w:val="24"/>
        </w:rPr>
        <w:t xml:space="preserve"> </w:t>
      </w:r>
      <w:r w:rsidRPr="00152C48">
        <w:rPr>
          <w:rFonts w:cs="Calibri"/>
          <w:sz w:val="24"/>
          <w:szCs w:val="24"/>
        </w:rPr>
        <w:t>caracteristici tehnice ale investiției/investițiilor propuse (lungimi, arii, volume, capacităţi etc.)</w:t>
      </w:r>
    </w:p>
    <w:p w14:paraId="03F9DE62"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eastAsia="SymbolMT" w:cs="SymbolMT"/>
          <w:sz w:val="24"/>
          <w:szCs w:val="24"/>
        </w:rPr>
        <w:t xml:space="preserve">     </w:t>
      </w:r>
      <w:r w:rsidRPr="00152C48">
        <w:rPr>
          <w:rFonts w:eastAsia="SymbolMT" w:cs="SymbolMT"/>
          <w:sz w:val="24"/>
          <w:szCs w:val="24"/>
        </w:rPr>
        <w:sym w:font="Wingdings" w:char="F0FB"/>
      </w:r>
      <w:r w:rsidRPr="00152C48">
        <w:rPr>
          <w:rFonts w:eastAsia="SymbolMT" w:cs="SymbolMT"/>
          <w:sz w:val="24"/>
          <w:szCs w:val="24"/>
        </w:rPr>
        <w:t xml:space="preserve"> </w:t>
      </w:r>
      <w:r w:rsidRPr="00152C48">
        <w:rPr>
          <w:rFonts w:cs="Calibri"/>
          <w:sz w:val="24"/>
          <w:szCs w:val="24"/>
        </w:rPr>
        <w:t>nominalizarea şi delegarea reprezentantului legal al comunei/ONG pentru relaţia cu AFIR în derularea proiectului.</w:t>
      </w:r>
    </w:p>
    <w:p w14:paraId="23D50808" w14:textId="77777777" w:rsidR="00C024D5" w:rsidRPr="00152C48" w:rsidRDefault="00C024D5" w:rsidP="00C024D5">
      <w:pPr>
        <w:autoSpaceDE w:val="0"/>
        <w:autoSpaceDN w:val="0"/>
        <w:adjustRightInd w:val="0"/>
        <w:spacing w:after="0" w:line="240" w:lineRule="auto"/>
        <w:jc w:val="both"/>
        <w:rPr>
          <w:rFonts w:cs="Calibri-Bold"/>
          <w:b/>
          <w:bCs/>
          <w:sz w:val="24"/>
          <w:szCs w:val="24"/>
        </w:rPr>
      </w:pPr>
      <w:r w:rsidRPr="00152C48">
        <w:rPr>
          <w:rFonts w:cs="Calibri-Bold"/>
          <w:b/>
          <w:bCs/>
          <w:sz w:val="24"/>
          <w:szCs w:val="24"/>
        </w:rPr>
        <w:t xml:space="preserve">5.2 Hotărârea Adunării Generale pentru implementarea proiectului specific fiecărei categorii de solicitanți </w:t>
      </w:r>
      <w:r w:rsidRPr="00152C48">
        <w:rPr>
          <w:rFonts w:cs="Calibri"/>
          <w:sz w:val="24"/>
          <w:szCs w:val="24"/>
        </w:rPr>
        <w:t>(ONG,</w:t>
      </w:r>
      <w:r w:rsidRPr="00152C48">
        <w:rPr>
          <w:rFonts w:cs="Calibri-Bold"/>
          <w:b/>
          <w:bCs/>
          <w:sz w:val="24"/>
          <w:szCs w:val="24"/>
        </w:rPr>
        <w:t xml:space="preserve"> </w:t>
      </w:r>
      <w:r w:rsidRPr="00152C48">
        <w:rPr>
          <w:rFonts w:cs="Calibri"/>
          <w:sz w:val="24"/>
          <w:szCs w:val="24"/>
        </w:rPr>
        <w:t>Unitate de cult, Persoană fizică autorizată/Societate Comercială), pentru implementarea proiectului cu referire la următoarele puncte (</w:t>
      </w:r>
      <w:r w:rsidRPr="00152C48">
        <w:rPr>
          <w:rFonts w:cs="Calibri-Italic"/>
          <w:i/>
          <w:iCs/>
          <w:sz w:val="24"/>
          <w:szCs w:val="24"/>
        </w:rPr>
        <w:t>obligatorii</w:t>
      </w:r>
      <w:r w:rsidRPr="00152C48">
        <w:rPr>
          <w:rFonts w:cs="Calibri"/>
          <w:sz w:val="24"/>
          <w:szCs w:val="24"/>
        </w:rPr>
        <w:t>):</w:t>
      </w:r>
    </w:p>
    <w:p w14:paraId="3EA1D7C0"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eastAsia="SymbolMT" w:cs="SymbolMT"/>
          <w:sz w:val="24"/>
          <w:szCs w:val="24"/>
        </w:rPr>
        <w:t xml:space="preserve">     ▪ </w:t>
      </w:r>
      <w:r w:rsidRPr="00152C48">
        <w:rPr>
          <w:rFonts w:cs="Calibri"/>
          <w:sz w:val="24"/>
          <w:szCs w:val="24"/>
        </w:rPr>
        <w:t>necesitatea şi oportunitatea investiţiei;</w:t>
      </w:r>
    </w:p>
    <w:p w14:paraId="61DEA71B" w14:textId="77777777" w:rsidR="00C024D5" w:rsidRPr="00152C48" w:rsidRDefault="00C024D5" w:rsidP="00C024D5">
      <w:pPr>
        <w:autoSpaceDE w:val="0"/>
        <w:autoSpaceDN w:val="0"/>
        <w:adjustRightInd w:val="0"/>
        <w:spacing w:after="0" w:line="240" w:lineRule="auto"/>
        <w:jc w:val="both"/>
        <w:rPr>
          <w:rFonts w:eastAsia="SymbolMT" w:cs="Calibri"/>
          <w:sz w:val="24"/>
          <w:szCs w:val="24"/>
        </w:rPr>
      </w:pPr>
      <w:r w:rsidRPr="00152C48">
        <w:rPr>
          <w:rFonts w:eastAsia="SymbolMT" w:cs="SymbolMT"/>
          <w:sz w:val="24"/>
          <w:szCs w:val="24"/>
        </w:rPr>
        <w:t xml:space="preserve">     ▪ </w:t>
      </w:r>
      <w:r w:rsidRPr="00152C48">
        <w:rPr>
          <w:rFonts w:eastAsia="SymbolMT" w:cs="Calibri"/>
          <w:sz w:val="24"/>
          <w:szCs w:val="24"/>
        </w:rPr>
        <w:t>lucrările vor fi prevăzute în bugetul solicitantului pentru perioada de realizare a investiţiei, în cazul obţinerii finanţării;</w:t>
      </w:r>
    </w:p>
    <w:p w14:paraId="35BDA627" w14:textId="77777777" w:rsidR="00C024D5" w:rsidRPr="00152C48" w:rsidRDefault="00C024D5" w:rsidP="00C024D5">
      <w:pPr>
        <w:autoSpaceDE w:val="0"/>
        <w:autoSpaceDN w:val="0"/>
        <w:adjustRightInd w:val="0"/>
        <w:spacing w:after="0" w:line="240" w:lineRule="auto"/>
        <w:rPr>
          <w:rFonts w:eastAsia="SymbolMT" w:cs="Calibri"/>
          <w:sz w:val="24"/>
          <w:szCs w:val="24"/>
        </w:rPr>
      </w:pPr>
      <w:r w:rsidRPr="00152C48">
        <w:rPr>
          <w:rFonts w:eastAsia="SymbolMT" w:cs="SymbolMT"/>
          <w:sz w:val="24"/>
          <w:szCs w:val="24"/>
        </w:rPr>
        <w:t xml:space="preserve">     ▪ </w:t>
      </w:r>
      <w:r w:rsidRPr="00152C48">
        <w:rPr>
          <w:rFonts w:eastAsia="SymbolMT" w:cs="Calibri"/>
          <w:sz w:val="24"/>
          <w:szCs w:val="24"/>
        </w:rPr>
        <w:t>angajamentul că proiectul nu va fi generator de venit;</w:t>
      </w:r>
    </w:p>
    <w:p w14:paraId="479BFCDC" w14:textId="77777777" w:rsidR="00C024D5" w:rsidRPr="00152C48" w:rsidRDefault="00C024D5" w:rsidP="00C024D5">
      <w:pPr>
        <w:autoSpaceDE w:val="0"/>
        <w:autoSpaceDN w:val="0"/>
        <w:adjustRightInd w:val="0"/>
        <w:spacing w:after="0" w:line="240" w:lineRule="auto"/>
        <w:jc w:val="both"/>
        <w:rPr>
          <w:rFonts w:eastAsia="SymbolMT" w:cs="Calibri"/>
          <w:sz w:val="24"/>
          <w:szCs w:val="24"/>
        </w:rPr>
      </w:pPr>
      <w:bookmarkStart w:id="9" w:name="_Hlk47432452"/>
      <w:bookmarkEnd w:id="8"/>
      <w:r w:rsidRPr="00152C48">
        <w:rPr>
          <w:rFonts w:eastAsia="SymbolMT" w:cs="SymbolMT"/>
          <w:sz w:val="24"/>
          <w:szCs w:val="24"/>
        </w:rPr>
        <w:lastRenderedPageBreak/>
        <w:t xml:space="preserve">     ▪ </w:t>
      </w:r>
      <w:r w:rsidRPr="00152C48">
        <w:rPr>
          <w:rFonts w:eastAsia="SymbolMT" w:cs="Calibri"/>
          <w:sz w:val="24"/>
          <w:szCs w:val="24"/>
        </w:rPr>
        <w:t>angajamentul de a suporta cheltuielile de întreţinere/mentenanță a investiţiei pe o perioadă de minimum 5 ani de la data efectuării ultimei plăți;</w:t>
      </w:r>
    </w:p>
    <w:p w14:paraId="464063D4" w14:textId="77777777" w:rsidR="00C024D5" w:rsidRPr="00152C48" w:rsidRDefault="00C024D5" w:rsidP="00C024D5">
      <w:pPr>
        <w:autoSpaceDE w:val="0"/>
        <w:autoSpaceDN w:val="0"/>
        <w:adjustRightInd w:val="0"/>
        <w:spacing w:after="0" w:line="240" w:lineRule="auto"/>
        <w:jc w:val="both"/>
        <w:rPr>
          <w:rFonts w:eastAsia="SymbolMT" w:cs="Calibri"/>
          <w:sz w:val="24"/>
          <w:szCs w:val="24"/>
        </w:rPr>
      </w:pPr>
      <w:r w:rsidRPr="00152C48">
        <w:rPr>
          <w:rFonts w:eastAsia="SymbolMT" w:cs="SymbolMT"/>
          <w:sz w:val="24"/>
          <w:szCs w:val="24"/>
        </w:rPr>
        <w:t xml:space="preserve">     ▪ </w:t>
      </w:r>
      <w:r w:rsidRPr="00152C48">
        <w:rPr>
          <w:rFonts w:eastAsia="SymbolMT" w:cs="Calibri"/>
          <w:sz w:val="24"/>
          <w:szCs w:val="24"/>
        </w:rPr>
        <w:t>caracteristici tehnice ale investiției/investițiilor propuse (lungimi, arii, volume, capacităţi etc.);</w:t>
      </w:r>
    </w:p>
    <w:p w14:paraId="2F42A90A" w14:textId="77777777" w:rsidR="00C024D5" w:rsidRPr="00152C48" w:rsidRDefault="00C024D5" w:rsidP="00C024D5">
      <w:pPr>
        <w:autoSpaceDE w:val="0"/>
        <w:autoSpaceDN w:val="0"/>
        <w:adjustRightInd w:val="0"/>
        <w:spacing w:after="0" w:line="240" w:lineRule="auto"/>
        <w:jc w:val="both"/>
        <w:rPr>
          <w:rFonts w:eastAsia="SymbolMT" w:cs="Calibri"/>
          <w:sz w:val="24"/>
          <w:szCs w:val="24"/>
        </w:rPr>
      </w:pPr>
      <w:r w:rsidRPr="00152C48">
        <w:rPr>
          <w:rFonts w:eastAsia="SymbolMT" w:cs="SymbolMT"/>
          <w:sz w:val="24"/>
          <w:szCs w:val="24"/>
        </w:rPr>
        <w:t xml:space="preserve">     ▪ </w:t>
      </w:r>
      <w:r w:rsidRPr="00152C48">
        <w:rPr>
          <w:rFonts w:eastAsia="SymbolMT" w:cs="Calibri"/>
          <w:sz w:val="24"/>
          <w:szCs w:val="24"/>
        </w:rPr>
        <w:t>nominalizarea şi delegarea reprezentantului legal al solicitantului pentru relaţia cu AFIR în derularea proiectului.</w:t>
      </w:r>
    </w:p>
    <w:bookmarkEnd w:id="9"/>
    <w:p w14:paraId="2B5BA320" w14:textId="77777777" w:rsidR="00C024D5" w:rsidRPr="00152C48" w:rsidRDefault="00C024D5" w:rsidP="00C024D5">
      <w:pPr>
        <w:autoSpaceDE w:val="0"/>
        <w:autoSpaceDN w:val="0"/>
        <w:adjustRightInd w:val="0"/>
        <w:spacing w:after="0" w:line="240" w:lineRule="auto"/>
        <w:jc w:val="both"/>
        <w:rPr>
          <w:rFonts w:eastAsia="SymbolMT" w:cs="Calibri"/>
          <w:sz w:val="24"/>
          <w:szCs w:val="24"/>
        </w:rPr>
      </w:pPr>
    </w:p>
    <w:p w14:paraId="758DC8D4" w14:textId="77777777" w:rsidR="002C4CF3" w:rsidRPr="00152C48" w:rsidRDefault="002C4CF3" w:rsidP="002C4CF3">
      <w:pPr>
        <w:pBdr>
          <w:bottom w:val="single" w:sz="12" w:space="1" w:color="auto"/>
        </w:pBdr>
        <w:autoSpaceDE w:val="0"/>
        <w:autoSpaceDN w:val="0"/>
        <w:adjustRightInd w:val="0"/>
        <w:spacing w:after="0" w:line="240" w:lineRule="auto"/>
        <w:jc w:val="both"/>
        <w:rPr>
          <w:rFonts w:ascii="Calibri-Bold" w:hAnsi="Calibri-Bold" w:cs="Calibri-Bold"/>
          <w:b/>
          <w:bCs/>
          <w:sz w:val="24"/>
          <w:szCs w:val="24"/>
        </w:rPr>
      </w:pPr>
    </w:p>
    <w:p w14:paraId="5B5E74C9" w14:textId="77777777" w:rsidR="002C4CF3" w:rsidRPr="00152C48" w:rsidRDefault="002C4CF3" w:rsidP="002C4CF3">
      <w:pPr>
        <w:jc w:val="both"/>
        <w:rPr>
          <w:rFonts w:ascii="Calibri" w:eastAsia="Calibri" w:hAnsi="Calibri" w:cs="Times New Roman"/>
          <w:bCs/>
          <w:sz w:val="18"/>
          <w:szCs w:val="18"/>
        </w:rPr>
      </w:pPr>
      <w:r w:rsidRPr="00152C48">
        <w:rPr>
          <w:rFonts w:ascii="Calibri" w:eastAsia="Calibri" w:hAnsi="Calibri" w:cs="Times New Roman"/>
          <w:bCs/>
          <w:sz w:val="18"/>
          <w:szCs w:val="18"/>
        </w:rPr>
        <w:t xml:space="preserve">                                                                                                                                                                             </w:t>
      </w:r>
      <w:r>
        <w:rPr>
          <w:rFonts w:ascii="Calibri" w:eastAsia="Calibri" w:hAnsi="Calibri" w:cs="Times New Roman"/>
          <w:bCs/>
          <w:sz w:val="18"/>
          <w:szCs w:val="18"/>
        </w:rPr>
        <w:t xml:space="preserve">                              </w:t>
      </w:r>
    </w:p>
    <w:p w14:paraId="51B321F4" w14:textId="77777777" w:rsidR="00C024D5" w:rsidRPr="00152C48" w:rsidRDefault="00C024D5" w:rsidP="00C024D5">
      <w:pPr>
        <w:pBdr>
          <w:bottom w:val="single" w:sz="12" w:space="1" w:color="auto"/>
        </w:pBdr>
        <w:autoSpaceDE w:val="0"/>
        <w:autoSpaceDN w:val="0"/>
        <w:adjustRightInd w:val="0"/>
        <w:spacing w:after="0" w:line="240" w:lineRule="auto"/>
        <w:jc w:val="both"/>
        <w:rPr>
          <w:rFonts w:eastAsia="SymbolMT" w:cs="Calibri"/>
          <w:sz w:val="18"/>
          <w:szCs w:val="18"/>
        </w:rPr>
      </w:pPr>
    </w:p>
    <w:p w14:paraId="602A6CCC" w14:textId="77777777" w:rsidR="00C024D5" w:rsidRDefault="00C024D5" w:rsidP="00C024D5">
      <w:pPr>
        <w:autoSpaceDE w:val="0"/>
        <w:autoSpaceDN w:val="0"/>
        <w:adjustRightInd w:val="0"/>
        <w:spacing w:after="0" w:line="240" w:lineRule="auto"/>
        <w:rPr>
          <w:rFonts w:cs="Calibri-Bold"/>
          <w:b/>
          <w:bCs/>
          <w:sz w:val="24"/>
          <w:szCs w:val="24"/>
        </w:rPr>
      </w:pPr>
    </w:p>
    <w:p w14:paraId="569CC22C" w14:textId="77777777" w:rsidR="00C024D5" w:rsidRPr="00152C48" w:rsidRDefault="00C024D5" w:rsidP="00C024D5">
      <w:pPr>
        <w:autoSpaceDE w:val="0"/>
        <w:autoSpaceDN w:val="0"/>
        <w:adjustRightInd w:val="0"/>
        <w:spacing w:after="0" w:line="240" w:lineRule="auto"/>
        <w:rPr>
          <w:rFonts w:cs="Calibri-Bold"/>
          <w:b/>
          <w:bCs/>
          <w:sz w:val="24"/>
          <w:szCs w:val="24"/>
        </w:rPr>
      </w:pPr>
      <w:bookmarkStart w:id="10" w:name="_Hlk47432476"/>
      <w:r w:rsidRPr="00152C48">
        <w:rPr>
          <w:rFonts w:cs="Calibri-Bold"/>
          <w:b/>
          <w:bCs/>
          <w:sz w:val="24"/>
          <w:szCs w:val="24"/>
        </w:rPr>
        <w:t>6.1. Certificatul de înregistrare fiscală;</w:t>
      </w:r>
    </w:p>
    <w:p w14:paraId="56D1F9AF" w14:textId="77777777" w:rsidR="00C024D5" w:rsidRDefault="00C024D5" w:rsidP="00C024D5">
      <w:pPr>
        <w:autoSpaceDE w:val="0"/>
        <w:autoSpaceDN w:val="0"/>
        <w:adjustRightInd w:val="0"/>
        <w:spacing w:after="0" w:line="240" w:lineRule="auto"/>
        <w:rPr>
          <w:rFonts w:cs="Calibri-Bold"/>
          <w:b/>
          <w:bCs/>
          <w:sz w:val="24"/>
          <w:szCs w:val="24"/>
        </w:rPr>
      </w:pPr>
    </w:p>
    <w:p w14:paraId="50649766" w14:textId="77777777" w:rsidR="00C024D5" w:rsidRDefault="00C024D5" w:rsidP="00C024D5">
      <w:pPr>
        <w:autoSpaceDE w:val="0"/>
        <w:autoSpaceDN w:val="0"/>
        <w:adjustRightInd w:val="0"/>
        <w:spacing w:after="0" w:line="240" w:lineRule="auto"/>
        <w:rPr>
          <w:rFonts w:cs="Calibri-Bold"/>
          <w:b/>
          <w:bCs/>
          <w:sz w:val="24"/>
          <w:szCs w:val="24"/>
        </w:rPr>
      </w:pPr>
    </w:p>
    <w:p w14:paraId="3E110251" w14:textId="77777777" w:rsidR="00C024D5" w:rsidRPr="00152C48" w:rsidRDefault="00C024D5" w:rsidP="00C024D5">
      <w:pPr>
        <w:autoSpaceDE w:val="0"/>
        <w:autoSpaceDN w:val="0"/>
        <w:adjustRightInd w:val="0"/>
        <w:spacing w:after="0" w:line="240" w:lineRule="auto"/>
        <w:rPr>
          <w:rFonts w:cs="Calibri"/>
          <w:sz w:val="24"/>
          <w:szCs w:val="24"/>
        </w:rPr>
      </w:pPr>
      <w:r w:rsidRPr="00152C48">
        <w:rPr>
          <w:rFonts w:cs="Calibri-Bold"/>
          <w:b/>
          <w:bCs/>
          <w:sz w:val="24"/>
          <w:szCs w:val="24"/>
        </w:rPr>
        <w:t>6.2. Încheiere privind înscrierea în registrul asociaţiilor şi fundaţiilor</w:t>
      </w:r>
      <w:r w:rsidRPr="00152C48">
        <w:rPr>
          <w:rFonts w:cs="Calibri"/>
          <w:sz w:val="24"/>
          <w:szCs w:val="24"/>
        </w:rPr>
        <w:t>, rămasă definitivă /</w:t>
      </w:r>
    </w:p>
    <w:p w14:paraId="2D92A43C" w14:textId="77777777" w:rsidR="00C024D5" w:rsidRPr="00152C48" w:rsidRDefault="00C024D5" w:rsidP="00C024D5">
      <w:pPr>
        <w:autoSpaceDE w:val="0"/>
        <w:autoSpaceDN w:val="0"/>
        <w:adjustRightInd w:val="0"/>
        <w:spacing w:after="0" w:line="240" w:lineRule="auto"/>
        <w:jc w:val="both"/>
        <w:rPr>
          <w:rFonts w:cs="Calibri-Bold"/>
          <w:b/>
          <w:bCs/>
          <w:sz w:val="24"/>
          <w:szCs w:val="24"/>
        </w:rPr>
      </w:pPr>
      <w:r w:rsidRPr="00152C48">
        <w:rPr>
          <w:rFonts w:cs="Calibri-Bold"/>
          <w:b/>
          <w:bCs/>
          <w:sz w:val="24"/>
          <w:szCs w:val="24"/>
        </w:rPr>
        <w:t>Certificat de înregistrare în registrul asociaţiilor şi fundaţiilor</w:t>
      </w:r>
    </w:p>
    <w:p w14:paraId="6DB35E39" w14:textId="77777777" w:rsidR="00C024D5" w:rsidRDefault="00C024D5" w:rsidP="00C024D5">
      <w:pPr>
        <w:autoSpaceDE w:val="0"/>
        <w:autoSpaceDN w:val="0"/>
        <w:adjustRightInd w:val="0"/>
        <w:spacing w:after="0" w:line="240" w:lineRule="auto"/>
        <w:rPr>
          <w:rFonts w:cs="Calibri-Bold"/>
          <w:b/>
          <w:bCs/>
          <w:sz w:val="24"/>
          <w:szCs w:val="24"/>
        </w:rPr>
      </w:pPr>
    </w:p>
    <w:p w14:paraId="1532950A" w14:textId="77777777" w:rsidR="00C024D5" w:rsidRPr="00152C48" w:rsidRDefault="00C024D5" w:rsidP="00C024D5">
      <w:pPr>
        <w:autoSpaceDE w:val="0"/>
        <w:autoSpaceDN w:val="0"/>
        <w:adjustRightInd w:val="0"/>
        <w:spacing w:after="0" w:line="240" w:lineRule="auto"/>
        <w:rPr>
          <w:rFonts w:cs="Calibri-Bold"/>
          <w:b/>
          <w:bCs/>
          <w:sz w:val="24"/>
          <w:szCs w:val="24"/>
        </w:rPr>
      </w:pPr>
      <w:r w:rsidRPr="00152C48">
        <w:rPr>
          <w:rFonts w:cs="Calibri-Bold"/>
          <w:b/>
          <w:bCs/>
          <w:sz w:val="24"/>
          <w:szCs w:val="24"/>
        </w:rPr>
        <w:t>6.2.1 Actul de înfiinţare şi statutul ONG, sau</w:t>
      </w:r>
    </w:p>
    <w:bookmarkEnd w:id="10"/>
    <w:p w14:paraId="508C5C80" w14:textId="77777777" w:rsidR="00C024D5" w:rsidRDefault="00C024D5" w:rsidP="00C024D5">
      <w:pPr>
        <w:autoSpaceDE w:val="0"/>
        <w:autoSpaceDN w:val="0"/>
        <w:adjustRightInd w:val="0"/>
        <w:spacing w:after="0" w:line="240" w:lineRule="auto"/>
        <w:rPr>
          <w:rFonts w:cs="Calibri-Bold"/>
          <w:b/>
          <w:bCs/>
          <w:sz w:val="24"/>
          <w:szCs w:val="24"/>
        </w:rPr>
      </w:pPr>
    </w:p>
    <w:p w14:paraId="33C5795C" w14:textId="77777777" w:rsidR="00C024D5" w:rsidRPr="00152C48" w:rsidRDefault="00C024D5" w:rsidP="00C024D5">
      <w:pPr>
        <w:autoSpaceDE w:val="0"/>
        <w:autoSpaceDN w:val="0"/>
        <w:adjustRightInd w:val="0"/>
        <w:spacing w:after="0" w:line="240" w:lineRule="auto"/>
        <w:rPr>
          <w:rFonts w:cs="Calibri"/>
          <w:sz w:val="24"/>
          <w:szCs w:val="24"/>
        </w:rPr>
      </w:pPr>
    </w:p>
    <w:p w14:paraId="39CD969D" w14:textId="77777777" w:rsidR="00C024D5" w:rsidRPr="00152C48" w:rsidRDefault="00C024D5" w:rsidP="00C024D5">
      <w:pPr>
        <w:autoSpaceDE w:val="0"/>
        <w:autoSpaceDN w:val="0"/>
        <w:adjustRightInd w:val="0"/>
        <w:spacing w:after="0" w:line="240" w:lineRule="auto"/>
        <w:jc w:val="both"/>
        <w:rPr>
          <w:rFonts w:cs="Calibri"/>
          <w:sz w:val="24"/>
          <w:szCs w:val="24"/>
        </w:rPr>
      </w:pPr>
      <w:bookmarkStart w:id="11" w:name="_Hlk47432512"/>
      <w:r w:rsidRPr="00152C48">
        <w:rPr>
          <w:rFonts w:cs="Calibri-Bold"/>
          <w:b/>
          <w:bCs/>
          <w:sz w:val="24"/>
          <w:szCs w:val="24"/>
        </w:rPr>
        <w:t>6.2.3 Actul Constitutiv</w:t>
      </w:r>
      <w:r w:rsidRPr="00152C48">
        <w:rPr>
          <w:rFonts w:cs="Calibri"/>
          <w:sz w:val="24"/>
          <w:szCs w:val="24"/>
        </w:rPr>
        <w:t>, Certificatul de înregistrare a firmei, Hotărârea tribunalului de pe lângă ONRC, Certificat constatator eliberat de ONRC.</w:t>
      </w:r>
    </w:p>
    <w:p w14:paraId="1F17D6DC" w14:textId="77777777" w:rsidR="00C024D5" w:rsidRDefault="00C024D5" w:rsidP="00C024D5">
      <w:pPr>
        <w:autoSpaceDE w:val="0"/>
        <w:autoSpaceDN w:val="0"/>
        <w:adjustRightInd w:val="0"/>
        <w:spacing w:after="0" w:line="240" w:lineRule="auto"/>
        <w:jc w:val="both"/>
        <w:rPr>
          <w:rFonts w:cs="Calibri-Bold"/>
          <w:b/>
          <w:bCs/>
          <w:sz w:val="24"/>
          <w:szCs w:val="24"/>
        </w:rPr>
      </w:pPr>
    </w:p>
    <w:p w14:paraId="709A76E2"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Bold"/>
          <w:b/>
          <w:bCs/>
          <w:sz w:val="24"/>
          <w:szCs w:val="24"/>
        </w:rPr>
        <w:t xml:space="preserve">7. Document de la bancă/trezorerie </w:t>
      </w:r>
      <w:r w:rsidRPr="00152C48">
        <w:rPr>
          <w:rFonts w:cs="Calibri"/>
          <w:sz w:val="24"/>
          <w:szCs w:val="24"/>
        </w:rPr>
        <w:t>cu datele de identificare ale băncii/trezoreriei şi ale contului aferent proiectului FEADR (denumirea, adresa băncii/trezoreriei, codul IBAN al contului în care se derulează operaţiunile cu AFIR).</w:t>
      </w:r>
    </w:p>
    <w:p w14:paraId="70CFA872" w14:textId="77777777" w:rsidR="00C024D5" w:rsidRDefault="00C024D5" w:rsidP="00C024D5">
      <w:pPr>
        <w:autoSpaceDE w:val="0"/>
        <w:autoSpaceDN w:val="0"/>
        <w:adjustRightInd w:val="0"/>
        <w:spacing w:after="0" w:line="240" w:lineRule="auto"/>
        <w:jc w:val="both"/>
        <w:rPr>
          <w:rFonts w:cs="Calibri-Bold"/>
          <w:b/>
          <w:bCs/>
          <w:sz w:val="24"/>
          <w:szCs w:val="24"/>
        </w:rPr>
      </w:pPr>
    </w:p>
    <w:p w14:paraId="697E106D"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Bold"/>
          <w:b/>
          <w:bCs/>
          <w:sz w:val="24"/>
          <w:szCs w:val="24"/>
        </w:rPr>
        <w:t xml:space="preserve">8. Raport asupra utilizării programelor </w:t>
      </w:r>
      <w:r w:rsidRPr="00152C48">
        <w:rPr>
          <w:rFonts w:cs="Calibri"/>
          <w:sz w:val="24"/>
          <w:szCs w:val="24"/>
        </w:rPr>
        <w:t>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2002 pentru aceleaşi tipuri de investiţii.</w:t>
      </w:r>
    </w:p>
    <w:p w14:paraId="24491EE9" w14:textId="77777777" w:rsidR="00C024D5" w:rsidRDefault="00C024D5" w:rsidP="00C024D5">
      <w:pPr>
        <w:autoSpaceDE w:val="0"/>
        <w:autoSpaceDN w:val="0"/>
        <w:adjustRightInd w:val="0"/>
        <w:spacing w:after="0" w:line="240" w:lineRule="auto"/>
        <w:rPr>
          <w:rFonts w:cs="Calibri-Bold"/>
          <w:b/>
          <w:bCs/>
          <w:sz w:val="24"/>
          <w:szCs w:val="24"/>
        </w:rPr>
      </w:pPr>
    </w:p>
    <w:p w14:paraId="2433870B" w14:textId="77777777" w:rsidR="00C024D5" w:rsidRPr="00152C48" w:rsidRDefault="00C024D5" w:rsidP="00C024D5">
      <w:pPr>
        <w:autoSpaceDE w:val="0"/>
        <w:autoSpaceDN w:val="0"/>
        <w:adjustRightInd w:val="0"/>
        <w:spacing w:after="0" w:line="240" w:lineRule="auto"/>
        <w:rPr>
          <w:rFonts w:cs="Calibri"/>
          <w:sz w:val="24"/>
          <w:szCs w:val="24"/>
        </w:rPr>
      </w:pPr>
      <w:r w:rsidRPr="00152C48">
        <w:rPr>
          <w:rFonts w:cs="Calibri-Bold"/>
          <w:b/>
          <w:bCs/>
          <w:sz w:val="24"/>
          <w:szCs w:val="24"/>
        </w:rPr>
        <w:t xml:space="preserve">9. Declarația pe propria răspundere </w:t>
      </w:r>
      <w:r w:rsidRPr="00152C48">
        <w:rPr>
          <w:rFonts w:cs="Calibri"/>
          <w:sz w:val="24"/>
          <w:szCs w:val="24"/>
        </w:rPr>
        <w:t>din care să reiasă că după realizarea investiției din</w:t>
      </w:r>
    </w:p>
    <w:p w14:paraId="67D085E3" w14:textId="77777777"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
          <w:sz w:val="24"/>
          <w:szCs w:val="24"/>
        </w:rPr>
        <w:t>patrimoniul cultural de clasă (grupă) B, aceasta va fi înscrisă într‐o rețea de promovare turistică.</w:t>
      </w:r>
    </w:p>
    <w:p w14:paraId="32C86C35" w14:textId="77777777" w:rsidR="00C024D5" w:rsidRDefault="00C024D5" w:rsidP="00C024D5">
      <w:pPr>
        <w:pBdr>
          <w:bottom w:val="single" w:sz="12" w:space="1" w:color="auto"/>
        </w:pBdr>
        <w:autoSpaceDE w:val="0"/>
        <w:autoSpaceDN w:val="0"/>
        <w:adjustRightInd w:val="0"/>
        <w:spacing w:after="0" w:line="240" w:lineRule="auto"/>
        <w:rPr>
          <w:rFonts w:cs="Calibri-Bold"/>
          <w:b/>
          <w:bCs/>
          <w:sz w:val="24"/>
          <w:szCs w:val="24"/>
        </w:rPr>
      </w:pPr>
    </w:p>
    <w:p w14:paraId="4DEBEF57" w14:textId="77070197" w:rsidR="00C024D5" w:rsidRDefault="00C024D5" w:rsidP="00C024D5">
      <w:pPr>
        <w:pBdr>
          <w:bottom w:val="single" w:sz="12" w:space="1" w:color="auto"/>
        </w:pBdr>
        <w:autoSpaceDE w:val="0"/>
        <w:autoSpaceDN w:val="0"/>
        <w:adjustRightInd w:val="0"/>
        <w:spacing w:after="0" w:line="240" w:lineRule="auto"/>
        <w:rPr>
          <w:rFonts w:cs="Calibri"/>
          <w:sz w:val="24"/>
          <w:szCs w:val="24"/>
        </w:rPr>
      </w:pPr>
      <w:r w:rsidRPr="00152C48">
        <w:rPr>
          <w:rFonts w:cs="Calibri-Bold"/>
          <w:b/>
          <w:bCs/>
          <w:sz w:val="24"/>
          <w:szCs w:val="24"/>
        </w:rPr>
        <w:t>1</w:t>
      </w:r>
      <w:r w:rsidR="00684269">
        <w:rPr>
          <w:rFonts w:cs="Calibri-Bold"/>
          <w:b/>
          <w:bCs/>
          <w:sz w:val="24"/>
          <w:szCs w:val="24"/>
        </w:rPr>
        <w:t>0</w:t>
      </w:r>
      <w:r w:rsidRPr="00152C48">
        <w:rPr>
          <w:rFonts w:cs="Calibri-Bold"/>
          <w:b/>
          <w:bCs/>
          <w:sz w:val="24"/>
          <w:szCs w:val="24"/>
        </w:rPr>
        <w:t xml:space="preserve">. Document/e </w:t>
      </w:r>
      <w:r w:rsidRPr="00152C48">
        <w:rPr>
          <w:rFonts w:cs="Calibri"/>
          <w:sz w:val="24"/>
          <w:szCs w:val="24"/>
        </w:rPr>
        <w:t xml:space="preserve">justificativ/e (ex.: afișe, pliante, anunțuri, procese ‐ verbale etc </w:t>
      </w:r>
      <w:r w:rsidRPr="00152C48">
        <w:rPr>
          <w:rFonts w:cs="Calibri-Bold"/>
          <w:b/>
          <w:bCs/>
          <w:sz w:val="24"/>
          <w:szCs w:val="24"/>
        </w:rPr>
        <w:t>eliberat/e de Consiliul Local/</w:t>
      </w:r>
      <w:r w:rsidRPr="00152C48">
        <w:rPr>
          <w:rFonts w:cs="Calibri"/>
          <w:sz w:val="24"/>
          <w:szCs w:val="24"/>
        </w:rPr>
        <w:t xml:space="preserve">Centru eparhial (în cazul unităților de cult)/Comitet director al </w:t>
      </w:r>
    </w:p>
    <w:bookmarkEnd w:id="11"/>
    <w:p w14:paraId="6F49BE62" w14:textId="77777777" w:rsidR="00C024D5" w:rsidRDefault="00C024D5" w:rsidP="00C024D5">
      <w:pPr>
        <w:pBdr>
          <w:bottom w:val="single" w:sz="12" w:space="1" w:color="auto"/>
        </w:pBdr>
        <w:autoSpaceDE w:val="0"/>
        <w:autoSpaceDN w:val="0"/>
        <w:adjustRightInd w:val="0"/>
        <w:spacing w:after="0" w:line="240" w:lineRule="auto"/>
        <w:rPr>
          <w:rFonts w:cs="Calibri"/>
          <w:sz w:val="24"/>
          <w:szCs w:val="24"/>
        </w:rPr>
      </w:pPr>
    </w:p>
    <w:p w14:paraId="7B19B760" w14:textId="77777777" w:rsidR="00543178" w:rsidRDefault="00543178" w:rsidP="00C024D5">
      <w:pPr>
        <w:pBdr>
          <w:bottom w:val="single" w:sz="12" w:space="1" w:color="auto"/>
        </w:pBdr>
        <w:autoSpaceDE w:val="0"/>
        <w:autoSpaceDN w:val="0"/>
        <w:adjustRightInd w:val="0"/>
        <w:spacing w:after="0" w:line="240" w:lineRule="auto"/>
        <w:rPr>
          <w:rFonts w:cs="Calibri"/>
          <w:sz w:val="24"/>
          <w:szCs w:val="24"/>
        </w:rPr>
      </w:pPr>
    </w:p>
    <w:p w14:paraId="249CCECB" w14:textId="77777777" w:rsidR="00543178" w:rsidRDefault="00543178" w:rsidP="00C024D5">
      <w:pPr>
        <w:pBdr>
          <w:bottom w:val="single" w:sz="12" w:space="1" w:color="auto"/>
        </w:pBdr>
        <w:autoSpaceDE w:val="0"/>
        <w:autoSpaceDN w:val="0"/>
        <w:adjustRightInd w:val="0"/>
        <w:spacing w:after="0" w:line="240" w:lineRule="auto"/>
        <w:rPr>
          <w:rFonts w:cs="Calibri"/>
          <w:sz w:val="24"/>
          <w:szCs w:val="24"/>
        </w:rPr>
      </w:pPr>
    </w:p>
    <w:p w14:paraId="2EB61165" w14:textId="77777777" w:rsidR="00C024D5" w:rsidRPr="00152C48" w:rsidRDefault="00C024D5" w:rsidP="00C024D5">
      <w:pPr>
        <w:autoSpaceDE w:val="0"/>
        <w:autoSpaceDN w:val="0"/>
        <w:adjustRightInd w:val="0"/>
        <w:spacing w:after="0" w:line="240" w:lineRule="auto"/>
        <w:rPr>
          <w:rFonts w:cs="Calibri"/>
          <w:b/>
          <w:sz w:val="24"/>
          <w:szCs w:val="24"/>
        </w:rPr>
      </w:pPr>
    </w:p>
    <w:p w14:paraId="19C62CC1" w14:textId="77777777" w:rsidR="00C024D5" w:rsidRPr="00152C48" w:rsidRDefault="00C024D5" w:rsidP="00C024D5">
      <w:pPr>
        <w:autoSpaceDE w:val="0"/>
        <w:autoSpaceDN w:val="0"/>
        <w:adjustRightInd w:val="0"/>
        <w:spacing w:after="0" w:line="240" w:lineRule="auto"/>
        <w:jc w:val="both"/>
        <w:rPr>
          <w:rFonts w:cs="Calibri-Bold"/>
          <w:b/>
          <w:bCs/>
          <w:sz w:val="24"/>
          <w:szCs w:val="24"/>
        </w:rPr>
      </w:pPr>
      <w:bookmarkStart w:id="12" w:name="_Hlk47432549"/>
      <w:r w:rsidRPr="00152C48">
        <w:rPr>
          <w:rFonts w:cs="Calibri"/>
          <w:sz w:val="24"/>
          <w:szCs w:val="24"/>
        </w:rPr>
        <w:lastRenderedPageBreak/>
        <w:t>ONG/Societate</w:t>
      </w:r>
      <w:r w:rsidRPr="00152C48">
        <w:rPr>
          <w:rFonts w:cs="Calibri-Bold"/>
          <w:b/>
          <w:bCs/>
          <w:sz w:val="24"/>
          <w:szCs w:val="24"/>
        </w:rPr>
        <w:t xml:space="preserve"> </w:t>
      </w:r>
      <w:r w:rsidRPr="00152C48">
        <w:rPr>
          <w:rFonts w:cs="Calibri"/>
          <w:sz w:val="24"/>
          <w:szCs w:val="24"/>
        </w:rPr>
        <w:t>comercială din care să rezulte activităţile desfășurate în ultimele 12 luni, anterioare datei</w:t>
      </w:r>
      <w:r w:rsidRPr="00152C48">
        <w:rPr>
          <w:rFonts w:cs="Calibri-Bold"/>
          <w:b/>
          <w:bCs/>
          <w:sz w:val="24"/>
          <w:szCs w:val="24"/>
        </w:rPr>
        <w:t xml:space="preserve"> </w:t>
      </w:r>
      <w:r w:rsidRPr="00152C48">
        <w:rPr>
          <w:rFonts w:cs="Calibri"/>
          <w:sz w:val="24"/>
          <w:szCs w:val="24"/>
        </w:rPr>
        <w:t>depunerii Cererii de Finanţare.</w:t>
      </w:r>
    </w:p>
    <w:p w14:paraId="62AFB284" w14:textId="1D5A7745" w:rsidR="00C024D5" w:rsidRPr="00152C48" w:rsidRDefault="00C024D5" w:rsidP="00C024D5">
      <w:pPr>
        <w:autoSpaceDE w:val="0"/>
        <w:autoSpaceDN w:val="0"/>
        <w:adjustRightInd w:val="0"/>
        <w:spacing w:after="0" w:line="240" w:lineRule="auto"/>
        <w:rPr>
          <w:rFonts w:cs="Calibri"/>
          <w:sz w:val="24"/>
          <w:szCs w:val="24"/>
        </w:rPr>
      </w:pPr>
      <w:r w:rsidRPr="00152C48">
        <w:rPr>
          <w:rFonts w:cs="Calibri-Bold"/>
          <w:b/>
          <w:bCs/>
          <w:sz w:val="24"/>
          <w:szCs w:val="24"/>
        </w:rPr>
        <w:t>1</w:t>
      </w:r>
      <w:r w:rsidR="00684269">
        <w:rPr>
          <w:rFonts w:cs="Calibri-Bold"/>
          <w:b/>
          <w:bCs/>
          <w:sz w:val="24"/>
          <w:szCs w:val="24"/>
        </w:rPr>
        <w:t>1</w:t>
      </w:r>
      <w:r w:rsidRPr="00152C48">
        <w:rPr>
          <w:rFonts w:cs="Calibri-Bold"/>
          <w:b/>
          <w:bCs/>
          <w:sz w:val="24"/>
          <w:szCs w:val="24"/>
        </w:rPr>
        <w:t xml:space="preserve">. Copie Document </w:t>
      </w:r>
      <w:r w:rsidRPr="00152C48">
        <w:rPr>
          <w:rFonts w:cs="Calibri"/>
          <w:sz w:val="24"/>
          <w:szCs w:val="24"/>
        </w:rPr>
        <w:t>de identitate al reprezentantului legal al beneficiarului.</w:t>
      </w:r>
    </w:p>
    <w:p w14:paraId="096059F5" w14:textId="2378A0F5"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Bold"/>
          <w:b/>
          <w:bCs/>
          <w:sz w:val="24"/>
          <w:szCs w:val="24"/>
        </w:rPr>
        <w:t>1</w:t>
      </w:r>
      <w:r w:rsidR="007F4427">
        <w:rPr>
          <w:rFonts w:cs="Calibri-Bold"/>
          <w:b/>
          <w:bCs/>
          <w:sz w:val="24"/>
          <w:szCs w:val="24"/>
        </w:rPr>
        <w:t>2</w:t>
      </w:r>
      <w:r w:rsidRPr="00152C48">
        <w:rPr>
          <w:rFonts w:cs="Calibri-Bold"/>
          <w:b/>
          <w:bCs/>
          <w:sz w:val="24"/>
          <w:szCs w:val="24"/>
        </w:rPr>
        <w:t xml:space="preserve">. Declarație pe proprie răspundere </w:t>
      </w:r>
      <w:r w:rsidRPr="00152C48">
        <w:rPr>
          <w:rFonts w:cs="Calibri"/>
          <w:sz w:val="24"/>
          <w:szCs w:val="24"/>
        </w:rPr>
        <w:t>pentru solicitanții înregistrați în registrul debitorilor AFIR atât pentru programul SAPARD cât și pentru FEADR că achită integral datoria față de AFIR, inclusiv dobânzile și majorările de întârziere până la semnarea Contractului de Finanțare.</w:t>
      </w:r>
    </w:p>
    <w:bookmarkEnd w:id="12"/>
    <w:p w14:paraId="5067C3FA" w14:textId="1D9DF494" w:rsidR="00C024D5" w:rsidRPr="00152C48" w:rsidRDefault="00C024D5" w:rsidP="00C024D5">
      <w:pPr>
        <w:autoSpaceDE w:val="0"/>
        <w:autoSpaceDN w:val="0"/>
        <w:adjustRightInd w:val="0"/>
        <w:spacing w:after="0" w:line="240" w:lineRule="auto"/>
        <w:jc w:val="both"/>
        <w:rPr>
          <w:rFonts w:cs="Calibri"/>
          <w:sz w:val="24"/>
          <w:szCs w:val="24"/>
        </w:rPr>
      </w:pPr>
      <w:r w:rsidRPr="00152C48">
        <w:rPr>
          <w:rFonts w:cs="Calibri-Bold"/>
          <w:b/>
          <w:bCs/>
          <w:noProof/>
          <w:sz w:val="24"/>
          <w:szCs w:val="24"/>
          <w:lang w:eastAsia="ro-RO"/>
        </w:rPr>
        <mc:AlternateContent>
          <mc:Choice Requires="wps">
            <w:drawing>
              <wp:anchor distT="0" distB="0" distL="114300" distR="114300" simplePos="0" relativeHeight="251687936" behindDoc="0" locked="0" layoutInCell="1" allowOverlap="1" wp14:anchorId="23909224" wp14:editId="7C432B8B">
                <wp:simplePos x="0" y="0"/>
                <wp:positionH relativeFrom="column">
                  <wp:posOffset>814705</wp:posOffset>
                </wp:positionH>
                <wp:positionV relativeFrom="paragraph">
                  <wp:posOffset>407671</wp:posOffset>
                </wp:positionV>
                <wp:extent cx="3886200" cy="838200"/>
                <wp:effectExtent l="0" t="0" r="19050" b="19050"/>
                <wp:wrapNone/>
                <wp:docPr id="25" name="Casetă text 25"/>
                <wp:cNvGraphicFramePr/>
                <a:graphic xmlns:a="http://schemas.openxmlformats.org/drawingml/2006/main">
                  <a:graphicData uri="http://schemas.microsoft.com/office/word/2010/wordprocessingShape">
                    <wps:wsp>
                      <wps:cNvSpPr txBox="1"/>
                      <wps:spPr>
                        <a:xfrm>
                          <a:off x="0" y="0"/>
                          <a:ext cx="3886200" cy="838200"/>
                        </a:xfrm>
                        <a:prstGeom prst="rect">
                          <a:avLst/>
                        </a:prstGeom>
                        <a:solidFill>
                          <a:sysClr val="window" lastClr="FFFFFF"/>
                        </a:solidFill>
                        <a:ln w="6350">
                          <a:solidFill>
                            <a:prstClr val="black"/>
                          </a:solidFill>
                        </a:ln>
                      </wps:spPr>
                      <wps:txbx>
                        <w:txbxContent>
                          <w:p w14:paraId="22F84C3E" w14:textId="77777777" w:rsidR="001B1583" w:rsidRPr="007F470D" w:rsidRDefault="001B1583" w:rsidP="00C024D5">
                            <w:pPr>
                              <w:shd w:val="clear" w:color="auto" w:fill="F4B083" w:themeFill="accent2" w:themeFillTint="99"/>
                              <w:autoSpaceDE w:val="0"/>
                              <w:autoSpaceDN w:val="0"/>
                              <w:adjustRightInd w:val="0"/>
                              <w:spacing w:after="0" w:line="240" w:lineRule="auto"/>
                              <w:rPr>
                                <w:rFonts w:ascii="Calibri-BoldItalic" w:hAnsi="Calibri-BoldItalic" w:cs="Calibri-BoldItalic"/>
                                <w:b/>
                                <w:bCs/>
                                <w:i/>
                                <w:iCs/>
                                <w:color w:val="C00000"/>
                                <w:sz w:val="23"/>
                                <w:szCs w:val="23"/>
                              </w:rPr>
                            </w:pPr>
                            <w:r w:rsidRPr="007F470D">
                              <w:rPr>
                                <w:rFonts w:ascii="Calibri-BoldItalic" w:hAnsi="Calibri-BoldItalic" w:cs="Calibri-BoldItalic"/>
                                <w:b/>
                                <w:bCs/>
                                <w:i/>
                                <w:iCs/>
                                <w:color w:val="C00000"/>
                                <w:sz w:val="23"/>
                                <w:szCs w:val="23"/>
                              </w:rPr>
                              <w:t>ATENŢIE!</w:t>
                            </w:r>
                          </w:p>
                          <w:p w14:paraId="2A91B07B" w14:textId="77777777" w:rsidR="001B1583" w:rsidRPr="007F470D" w:rsidRDefault="001B1583" w:rsidP="00C024D5">
                            <w:pPr>
                              <w:shd w:val="clear" w:color="auto" w:fill="F4B083" w:themeFill="accent2" w:themeFillTint="99"/>
                              <w:autoSpaceDE w:val="0"/>
                              <w:autoSpaceDN w:val="0"/>
                              <w:adjustRightInd w:val="0"/>
                              <w:spacing w:after="0" w:line="240" w:lineRule="auto"/>
                              <w:rPr>
                                <w:rFonts w:ascii="Calibri-Bold" w:hAnsi="Calibri-Bold" w:cs="Calibri-Bold"/>
                                <w:b/>
                                <w:bCs/>
                                <w:sz w:val="23"/>
                                <w:szCs w:val="23"/>
                              </w:rPr>
                            </w:pPr>
                            <w:r>
                              <w:rPr>
                                <w:rFonts w:ascii="Calibri-BoldItalic" w:hAnsi="Calibri-BoldItalic" w:cs="Calibri-BoldItalic"/>
                                <w:b/>
                                <w:bCs/>
                                <w:i/>
                                <w:iCs/>
                                <w:sz w:val="23"/>
                                <w:szCs w:val="23"/>
                              </w:rPr>
                              <w:t xml:space="preserve"> </w:t>
                            </w:r>
                            <w:r>
                              <w:rPr>
                                <w:rFonts w:ascii="Calibri-Bold" w:hAnsi="Calibri-Bold" w:cs="Calibri-Bold"/>
                                <w:b/>
                                <w:bCs/>
                                <w:sz w:val="23"/>
                                <w:szCs w:val="23"/>
                              </w:rPr>
                              <w:t>Documentele trebuie să fie valabile la data depunerii Cererii de Finanţare, termenul de valabilitate al acestora fiind în conformitate cu legislaţia în vigoare.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09224" id="Casetă text 25" o:spid="_x0000_s1047" type="#_x0000_t202" style="position:absolute;left:0;text-align:left;margin-left:64.15pt;margin-top:32.1pt;width:306pt;height:6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" fillcolor="window" strokeweight=".5pt">
                <v:textbox>
                  <w:txbxContent>
                    <w:p w14:paraId="22F84C3E" w14:textId="77777777" w:rsidR="001B1583" w:rsidRPr="007F470D" w:rsidRDefault="001B1583" w:rsidP="00C024D5">
                      <w:pPr>
                        <w:shd w:val="clear" w:color="auto" w:fill="F4B083" w:themeFill="accent2" w:themeFillTint="99"/>
                        <w:autoSpaceDE w:val="0"/>
                        <w:autoSpaceDN w:val="0"/>
                        <w:adjustRightInd w:val="0"/>
                        <w:spacing w:after="0" w:line="240" w:lineRule="auto"/>
                        <w:rPr>
                          <w:rFonts w:ascii="Calibri-BoldItalic" w:hAnsi="Calibri-BoldItalic" w:cs="Calibri-BoldItalic"/>
                          <w:b/>
                          <w:bCs/>
                          <w:i/>
                          <w:iCs/>
                          <w:color w:val="C00000"/>
                          <w:sz w:val="23"/>
                          <w:szCs w:val="23"/>
                        </w:rPr>
                      </w:pPr>
                      <w:r w:rsidRPr="007F470D">
                        <w:rPr>
                          <w:rFonts w:ascii="Calibri-BoldItalic" w:hAnsi="Calibri-BoldItalic" w:cs="Calibri-BoldItalic"/>
                          <w:b/>
                          <w:bCs/>
                          <w:i/>
                          <w:iCs/>
                          <w:color w:val="C00000"/>
                          <w:sz w:val="23"/>
                          <w:szCs w:val="23"/>
                        </w:rPr>
                        <w:t>ATENŢIE!</w:t>
                      </w:r>
                    </w:p>
                    <w:p w14:paraId="2A91B07B" w14:textId="77777777" w:rsidR="001B1583" w:rsidRPr="007F470D" w:rsidRDefault="001B1583" w:rsidP="00C024D5">
                      <w:pPr>
                        <w:shd w:val="clear" w:color="auto" w:fill="F4B083" w:themeFill="accent2" w:themeFillTint="99"/>
                        <w:autoSpaceDE w:val="0"/>
                        <w:autoSpaceDN w:val="0"/>
                        <w:adjustRightInd w:val="0"/>
                        <w:spacing w:after="0" w:line="240" w:lineRule="auto"/>
                        <w:rPr>
                          <w:rFonts w:ascii="Calibri-Bold" w:hAnsi="Calibri-Bold" w:cs="Calibri-Bold"/>
                          <w:b/>
                          <w:bCs/>
                          <w:sz w:val="23"/>
                          <w:szCs w:val="23"/>
                        </w:rPr>
                      </w:pPr>
                      <w:r>
                        <w:rPr>
                          <w:rFonts w:ascii="Calibri-BoldItalic" w:hAnsi="Calibri-BoldItalic" w:cs="Calibri-BoldItalic"/>
                          <w:b/>
                          <w:bCs/>
                          <w:i/>
                          <w:iCs/>
                          <w:sz w:val="23"/>
                          <w:szCs w:val="23"/>
                        </w:rPr>
                        <w:t xml:space="preserve"> </w:t>
                      </w:r>
                      <w:r>
                        <w:rPr>
                          <w:rFonts w:ascii="Calibri-Bold" w:hAnsi="Calibri-Bold" w:cs="Calibri-Bold"/>
                          <w:b/>
                          <w:bCs/>
                          <w:sz w:val="23"/>
                          <w:szCs w:val="23"/>
                        </w:rPr>
                        <w:t>Documentele trebuie să fie valabile la data depunerii Cererii de Finanţare, termenul de valabilitate al acestora fiind în conformitate cu legislaţia în vigoare.</w:t>
                      </w:r>
                    </w:p>
                  </w:txbxContent>
                </v:textbox>
              </v:shape>
            </w:pict>
          </mc:Fallback>
        </mc:AlternateContent>
      </w:r>
      <w:r w:rsidRPr="00152C48">
        <w:rPr>
          <w:rFonts w:cs="Calibri-Bold"/>
          <w:b/>
          <w:bCs/>
          <w:sz w:val="24"/>
          <w:szCs w:val="24"/>
        </w:rPr>
        <w:t>1</w:t>
      </w:r>
      <w:r w:rsidR="007F4427">
        <w:rPr>
          <w:rFonts w:cs="Calibri-Bold"/>
          <w:b/>
          <w:bCs/>
          <w:sz w:val="24"/>
          <w:szCs w:val="24"/>
        </w:rPr>
        <w:t>3</w:t>
      </w:r>
      <w:r w:rsidRPr="00152C48">
        <w:rPr>
          <w:rFonts w:cs="Calibri-Bold"/>
          <w:b/>
          <w:bCs/>
          <w:sz w:val="24"/>
          <w:szCs w:val="24"/>
        </w:rPr>
        <w:t xml:space="preserve">. Alte documente justificative </w:t>
      </w:r>
      <w:r w:rsidRPr="00152C48">
        <w:rPr>
          <w:rFonts w:cs="Calibri"/>
          <w:sz w:val="24"/>
          <w:szCs w:val="24"/>
        </w:rPr>
        <w:t>(se vor specifica de către solicitant, după caz).</w:t>
      </w:r>
    </w:p>
    <w:p w14:paraId="37D61B99" w14:textId="77777777" w:rsidR="00C024D5" w:rsidRPr="00152C48" w:rsidRDefault="00C024D5" w:rsidP="00C024D5">
      <w:pPr>
        <w:rPr>
          <w:rFonts w:cs="Calibri"/>
          <w:sz w:val="24"/>
          <w:szCs w:val="24"/>
        </w:rPr>
      </w:pPr>
    </w:p>
    <w:p w14:paraId="2BED84E4" w14:textId="77777777" w:rsidR="00C024D5" w:rsidRPr="00152C48" w:rsidRDefault="00C024D5" w:rsidP="00C024D5">
      <w:pPr>
        <w:rPr>
          <w:rFonts w:cs="Calibri"/>
          <w:sz w:val="24"/>
          <w:szCs w:val="24"/>
        </w:rPr>
      </w:pPr>
    </w:p>
    <w:p w14:paraId="520FDD2B" w14:textId="77777777" w:rsidR="00C024D5" w:rsidRPr="00152C48" w:rsidRDefault="00C024D5" w:rsidP="00C024D5">
      <w:pPr>
        <w:rPr>
          <w:rFonts w:cs="Calibri"/>
          <w:sz w:val="24"/>
          <w:szCs w:val="24"/>
        </w:rPr>
      </w:pPr>
    </w:p>
    <w:p w14:paraId="45A49941" w14:textId="77777777" w:rsidR="00C024D5" w:rsidRPr="00152C48" w:rsidRDefault="00C024D5" w:rsidP="00C024D5">
      <w:pPr>
        <w:rPr>
          <w:rFonts w:cs="Calibri"/>
          <w:sz w:val="24"/>
          <w:szCs w:val="24"/>
        </w:rPr>
      </w:pPr>
    </w:p>
    <w:p w14:paraId="56983C43" w14:textId="77777777" w:rsidR="00C024D5" w:rsidRPr="00152C48" w:rsidRDefault="00C024D5" w:rsidP="00C024D5">
      <w:pPr>
        <w:tabs>
          <w:tab w:val="left" w:pos="1095"/>
        </w:tabs>
        <w:rPr>
          <w:rFonts w:cs="Calibri"/>
          <w:sz w:val="24"/>
          <w:szCs w:val="24"/>
        </w:rPr>
      </w:pPr>
      <w:r w:rsidRPr="00152C48">
        <w:rPr>
          <w:rFonts w:cs="Calibri"/>
          <w:sz w:val="24"/>
          <w:szCs w:val="24"/>
        </w:rPr>
        <w:tab/>
      </w:r>
    </w:p>
    <w:p w14:paraId="294CB487" w14:textId="77777777" w:rsidR="00C024D5" w:rsidRPr="00152C48" w:rsidRDefault="00C024D5" w:rsidP="00C024D5">
      <w:pPr>
        <w:tabs>
          <w:tab w:val="left" w:pos="1095"/>
        </w:tabs>
        <w:rPr>
          <w:rFonts w:cs="Calibri"/>
          <w:sz w:val="24"/>
          <w:szCs w:val="24"/>
        </w:rPr>
      </w:pPr>
      <w:r w:rsidRPr="00152C48">
        <w:rPr>
          <w:rFonts w:cs="Calibri"/>
          <w:sz w:val="24"/>
          <w:szCs w:val="24"/>
        </w:rPr>
        <w:t xml:space="preserve">              </w:t>
      </w:r>
      <w:r w:rsidRPr="00152C48">
        <w:rPr>
          <w:rFonts w:ascii="Calibri" w:eastAsia="Calibri" w:hAnsi="Calibri" w:cs="Times New Roman"/>
          <w:b/>
          <w:bCs/>
          <w:color w:val="FF0000"/>
        </w:rPr>
        <w:t xml:space="preserve">4.2 LISTA FORMULARELOR DISPONIBILE PE SITE-UL GAL </w:t>
      </w:r>
      <w:hyperlink r:id="rId11" w:history="1">
        <w:r w:rsidRPr="00152C48">
          <w:rPr>
            <w:rFonts w:ascii="Calibri" w:eastAsia="Calibri" w:hAnsi="Calibri" w:cs="Times New Roman"/>
            <w:color w:val="0563C1" w:themeColor="hyperlink"/>
            <w:u w:val="single"/>
          </w:rPr>
          <w:t>www.gal-hrh.ro</w:t>
        </w:r>
      </w:hyperlink>
      <w:r w:rsidRPr="00152C48">
        <w:rPr>
          <w:rFonts w:cs="Calibri"/>
          <w:sz w:val="24"/>
          <w:szCs w:val="24"/>
        </w:rPr>
        <w:t xml:space="preserve"> </w:t>
      </w:r>
    </w:p>
    <w:p w14:paraId="7EB65EE1" w14:textId="77777777" w:rsidR="00C024D5" w:rsidRPr="00152C48" w:rsidRDefault="00C024D5" w:rsidP="00C024D5">
      <w:pPr>
        <w:autoSpaceDE w:val="0"/>
        <w:autoSpaceDN w:val="0"/>
        <w:adjustRightInd w:val="0"/>
        <w:spacing w:after="0" w:line="240" w:lineRule="auto"/>
        <w:rPr>
          <w:rFonts w:ascii="Calibri" w:eastAsia="Calibri" w:hAnsi="Calibri" w:cs="Calibri"/>
          <w:b/>
          <w:bCs/>
          <w:color w:val="000000"/>
          <w:sz w:val="24"/>
          <w:szCs w:val="24"/>
        </w:rPr>
      </w:pPr>
      <w:r w:rsidRPr="00152C48">
        <w:rPr>
          <w:rFonts w:ascii="Calibri" w:eastAsia="Calibri" w:hAnsi="Calibri" w:cs="Calibri"/>
          <w:b/>
          <w:bCs/>
          <w:color w:val="000000"/>
          <w:sz w:val="24"/>
          <w:szCs w:val="24"/>
        </w:rPr>
        <w:t xml:space="preserve">Dosarul CERERII DE FINANŢARE: </w:t>
      </w:r>
    </w:p>
    <w:p w14:paraId="3562D4A7" w14:textId="77777777" w:rsidR="00C024D5" w:rsidRPr="00152C48" w:rsidRDefault="00C024D5" w:rsidP="00C024D5">
      <w:pPr>
        <w:autoSpaceDE w:val="0"/>
        <w:autoSpaceDN w:val="0"/>
        <w:adjustRightInd w:val="0"/>
        <w:spacing w:after="0" w:line="240" w:lineRule="auto"/>
        <w:rPr>
          <w:rFonts w:ascii="Calibri" w:eastAsia="Calibri" w:hAnsi="Calibri" w:cs="Calibri"/>
          <w:color w:val="000000"/>
          <w:sz w:val="24"/>
          <w:szCs w:val="24"/>
        </w:rPr>
      </w:pPr>
    </w:p>
    <w:p w14:paraId="2B84C856" w14:textId="77777777" w:rsidR="00C024D5" w:rsidRPr="00152C48" w:rsidRDefault="00C024D5" w:rsidP="00C024D5">
      <w:pPr>
        <w:autoSpaceDE w:val="0"/>
        <w:autoSpaceDN w:val="0"/>
        <w:adjustRightInd w:val="0"/>
        <w:spacing w:after="0" w:line="240" w:lineRule="auto"/>
        <w:rPr>
          <w:rFonts w:ascii="Calibri" w:eastAsia="Calibri" w:hAnsi="Calibri" w:cs="Calibri"/>
          <w:color w:val="000000"/>
          <w:sz w:val="24"/>
          <w:szCs w:val="24"/>
        </w:rPr>
      </w:pPr>
      <w:r w:rsidRPr="00152C48">
        <w:rPr>
          <w:rFonts w:ascii="Calibri" w:eastAsia="Calibri" w:hAnsi="Calibri" w:cs="Calibri"/>
          <w:b/>
          <w:bCs/>
          <w:color w:val="000000"/>
          <w:sz w:val="24"/>
          <w:szCs w:val="24"/>
        </w:rPr>
        <w:sym w:font="Wingdings" w:char="F0FC"/>
      </w:r>
      <w:r w:rsidRPr="00152C48">
        <w:rPr>
          <w:rFonts w:ascii="Calibri" w:eastAsia="Calibri" w:hAnsi="Calibri" w:cs="Calibri"/>
          <w:b/>
          <w:bCs/>
          <w:color w:val="000000"/>
          <w:sz w:val="24"/>
          <w:szCs w:val="24"/>
        </w:rPr>
        <w:t xml:space="preserve">Cererea de Finanţare – Anexa 1 </w:t>
      </w:r>
      <w:r w:rsidRPr="00152C48">
        <w:rPr>
          <w:rFonts w:ascii="Calibri" w:eastAsia="Calibri" w:hAnsi="Calibri" w:cs="Calibri"/>
          <w:color w:val="000000"/>
          <w:sz w:val="24"/>
          <w:szCs w:val="24"/>
        </w:rPr>
        <w:t xml:space="preserve">(document care reprezintă solicitarea completată  pe care potenţialul beneficiar o înaintează GAL în vederea obţinerii finanţării); </w:t>
      </w:r>
    </w:p>
    <w:p w14:paraId="20065187" w14:textId="77777777" w:rsidR="00C024D5" w:rsidRPr="00152C48" w:rsidRDefault="00C024D5" w:rsidP="00C024D5">
      <w:pPr>
        <w:autoSpaceDE w:val="0"/>
        <w:autoSpaceDN w:val="0"/>
        <w:adjustRightInd w:val="0"/>
        <w:spacing w:after="0" w:line="240" w:lineRule="auto"/>
        <w:rPr>
          <w:rFonts w:ascii="Calibri" w:eastAsia="Calibri" w:hAnsi="Calibri" w:cs="Calibri"/>
          <w:color w:val="000000"/>
          <w:sz w:val="24"/>
          <w:szCs w:val="24"/>
        </w:rPr>
      </w:pPr>
      <w:r w:rsidRPr="00152C48">
        <w:rPr>
          <w:rFonts w:ascii="Calibri" w:eastAsia="Calibri" w:hAnsi="Calibri" w:cs="Calibri"/>
          <w:b/>
          <w:bCs/>
          <w:color w:val="000000"/>
          <w:sz w:val="24"/>
          <w:szCs w:val="24"/>
        </w:rPr>
        <w:sym w:font="Wingdings" w:char="F0FC"/>
      </w:r>
      <w:r w:rsidRPr="00152C48">
        <w:rPr>
          <w:rFonts w:ascii="Calibri" w:eastAsia="Calibri" w:hAnsi="Calibri" w:cs="Calibri"/>
          <w:b/>
          <w:bCs/>
          <w:color w:val="000000"/>
          <w:sz w:val="24"/>
          <w:szCs w:val="24"/>
        </w:rPr>
        <w:t>Studiul de Fezabilitate – Anexa 2</w:t>
      </w:r>
      <w:r w:rsidRPr="00152C48">
        <w:rPr>
          <w:rFonts w:ascii="Calibri" w:eastAsia="Calibri" w:hAnsi="Calibri" w:cs="Calibri"/>
          <w:color w:val="000000"/>
          <w:sz w:val="24"/>
          <w:szCs w:val="24"/>
        </w:rPr>
        <w:t xml:space="preserve">; </w:t>
      </w:r>
    </w:p>
    <w:p w14:paraId="2D726A0E" w14:textId="77777777" w:rsidR="00C024D5" w:rsidRDefault="00C024D5" w:rsidP="00C024D5">
      <w:pPr>
        <w:autoSpaceDE w:val="0"/>
        <w:autoSpaceDN w:val="0"/>
        <w:adjustRightInd w:val="0"/>
        <w:spacing w:after="0" w:line="240" w:lineRule="auto"/>
        <w:rPr>
          <w:rFonts w:ascii="Calibri" w:eastAsia="Calibri" w:hAnsi="Calibri" w:cs="Calibri"/>
          <w:b/>
          <w:bCs/>
          <w:color w:val="000000"/>
          <w:sz w:val="24"/>
          <w:szCs w:val="24"/>
        </w:rPr>
      </w:pPr>
    </w:p>
    <w:p w14:paraId="195B75E7" w14:textId="77777777" w:rsidR="0088258A" w:rsidRDefault="0088258A" w:rsidP="00C024D5">
      <w:pPr>
        <w:autoSpaceDE w:val="0"/>
        <w:autoSpaceDN w:val="0"/>
        <w:adjustRightInd w:val="0"/>
        <w:spacing w:after="0" w:line="240" w:lineRule="auto"/>
        <w:rPr>
          <w:rFonts w:ascii="Calibri" w:eastAsia="Calibri" w:hAnsi="Calibri" w:cs="Calibri"/>
          <w:b/>
          <w:bCs/>
          <w:color w:val="000000"/>
          <w:sz w:val="24"/>
          <w:szCs w:val="24"/>
        </w:rPr>
      </w:pPr>
    </w:p>
    <w:p w14:paraId="64C6D816" w14:textId="77777777" w:rsidR="0088258A" w:rsidRPr="00152C48" w:rsidRDefault="0088258A" w:rsidP="00C024D5">
      <w:pPr>
        <w:autoSpaceDE w:val="0"/>
        <w:autoSpaceDN w:val="0"/>
        <w:adjustRightInd w:val="0"/>
        <w:spacing w:after="0" w:line="240" w:lineRule="auto"/>
        <w:rPr>
          <w:rFonts w:ascii="Calibri" w:eastAsia="Calibri" w:hAnsi="Calibri" w:cs="Calibri"/>
          <w:color w:val="000000"/>
          <w:sz w:val="24"/>
          <w:szCs w:val="24"/>
        </w:rPr>
      </w:pPr>
    </w:p>
    <w:p w14:paraId="3B5CB489" w14:textId="77777777" w:rsidR="00C024D5" w:rsidRPr="00152C48" w:rsidRDefault="00C024D5" w:rsidP="00C024D5">
      <w:pPr>
        <w:jc w:val="both"/>
        <w:rPr>
          <w:rFonts w:ascii="Calibri" w:eastAsia="Calibri" w:hAnsi="Calibri" w:cs="Times New Roman"/>
          <w:b/>
          <w:bCs/>
          <w:sz w:val="24"/>
          <w:szCs w:val="24"/>
        </w:rPr>
      </w:pPr>
      <w:r w:rsidRPr="00152C48">
        <w:rPr>
          <w:rFonts w:ascii="Calibri" w:eastAsia="Calibri" w:hAnsi="Calibri" w:cs="Times New Roman"/>
          <w:b/>
          <w:bCs/>
          <w:sz w:val="24"/>
          <w:szCs w:val="24"/>
        </w:rPr>
        <w:t>Dosarul CERERII DE PLATĂ:</w:t>
      </w:r>
    </w:p>
    <w:p w14:paraId="6E86BEDD" w14:textId="77777777" w:rsidR="00C024D5" w:rsidRPr="00152C48" w:rsidRDefault="00C024D5" w:rsidP="00C024D5">
      <w:pPr>
        <w:autoSpaceDE w:val="0"/>
        <w:autoSpaceDN w:val="0"/>
        <w:adjustRightInd w:val="0"/>
        <w:spacing w:after="0" w:line="240" w:lineRule="auto"/>
        <w:rPr>
          <w:rFonts w:ascii="Calibri" w:eastAsia="Calibri" w:hAnsi="Calibri" w:cs="Calibri"/>
          <w:color w:val="000000"/>
          <w:sz w:val="24"/>
          <w:szCs w:val="24"/>
        </w:rPr>
      </w:pPr>
    </w:p>
    <w:p w14:paraId="42550EFC" w14:textId="77777777" w:rsidR="00C024D5" w:rsidRPr="00152C48" w:rsidRDefault="00C024D5" w:rsidP="00C024D5">
      <w:pPr>
        <w:autoSpaceDE w:val="0"/>
        <w:autoSpaceDN w:val="0"/>
        <w:adjustRightInd w:val="0"/>
        <w:spacing w:after="1" w:line="240" w:lineRule="auto"/>
        <w:rPr>
          <w:rFonts w:ascii="Calibri" w:eastAsia="Calibri" w:hAnsi="Calibri" w:cs="Calibri"/>
          <w:color w:val="000000"/>
          <w:sz w:val="24"/>
          <w:szCs w:val="24"/>
        </w:rPr>
      </w:pPr>
      <w:r w:rsidRPr="00152C48">
        <w:rPr>
          <w:rFonts w:ascii="Calibri" w:eastAsia="Calibri" w:hAnsi="Calibri" w:cs="Calibri"/>
          <w:b/>
          <w:bCs/>
          <w:color w:val="000000"/>
          <w:sz w:val="24"/>
          <w:szCs w:val="24"/>
        </w:rPr>
        <w:sym w:font="Wingdings" w:char="F0FC"/>
      </w:r>
      <w:r w:rsidRPr="00152C48">
        <w:rPr>
          <w:rFonts w:ascii="Calibri" w:eastAsia="Calibri" w:hAnsi="Calibri" w:cs="Calibri"/>
          <w:b/>
          <w:bCs/>
          <w:color w:val="000000"/>
          <w:sz w:val="24"/>
          <w:szCs w:val="24"/>
        </w:rPr>
        <w:t xml:space="preserve">Cererea de Plată pentru avans </w:t>
      </w:r>
      <w:r w:rsidRPr="00152C48">
        <w:rPr>
          <w:rFonts w:ascii="Calibri" w:eastAsia="Calibri" w:hAnsi="Calibri" w:cs="Calibri"/>
          <w:color w:val="000000"/>
          <w:sz w:val="24"/>
          <w:szCs w:val="24"/>
        </w:rPr>
        <w:t xml:space="preserve">(Cerere de plată pentru solicitarea avansului); </w:t>
      </w:r>
    </w:p>
    <w:p w14:paraId="542CA633" w14:textId="77777777" w:rsidR="00C024D5" w:rsidRPr="00152C48" w:rsidRDefault="00C024D5" w:rsidP="00C024D5">
      <w:pPr>
        <w:autoSpaceDE w:val="0"/>
        <w:autoSpaceDN w:val="0"/>
        <w:adjustRightInd w:val="0"/>
        <w:spacing w:after="1" w:line="240" w:lineRule="auto"/>
        <w:jc w:val="both"/>
        <w:rPr>
          <w:rFonts w:ascii="Calibri" w:eastAsia="Calibri" w:hAnsi="Calibri" w:cs="Calibri"/>
          <w:color w:val="000000"/>
          <w:sz w:val="24"/>
          <w:szCs w:val="24"/>
        </w:rPr>
      </w:pPr>
      <w:r w:rsidRPr="00152C48">
        <w:rPr>
          <w:rFonts w:ascii="Calibri" w:eastAsia="Calibri" w:hAnsi="Calibri" w:cs="Calibri"/>
          <w:b/>
          <w:bCs/>
          <w:color w:val="000000"/>
          <w:sz w:val="24"/>
          <w:szCs w:val="24"/>
        </w:rPr>
        <w:sym w:font="Wingdings" w:char="F0FC"/>
      </w:r>
      <w:r w:rsidRPr="00152C48">
        <w:rPr>
          <w:rFonts w:ascii="Calibri" w:eastAsia="Calibri" w:hAnsi="Calibri" w:cs="Calibri"/>
          <w:b/>
          <w:bCs/>
          <w:color w:val="000000"/>
          <w:sz w:val="24"/>
          <w:szCs w:val="24"/>
        </w:rPr>
        <w:t xml:space="preserve">Cererea de Plată </w:t>
      </w:r>
      <w:r w:rsidRPr="00152C48">
        <w:rPr>
          <w:rFonts w:ascii="Calibri" w:eastAsia="Calibri" w:hAnsi="Calibri" w:cs="Calibri"/>
          <w:color w:val="000000"/>
          <w:sz w:val="24"/>
          <w:szCs w:val="24"/>
        </w:rPr>
        <w:t xml:space="preserve">(document care cuprinde o serie de documente justificative printre care declaraţia de cheltuieli, raportul de execuţie etc); </w:t>
      </w:r>
    </w:p>
    <w:p w14:paraId="4FF0C566" w14:textId="77777777" w:rsidR="00C024D5" w:rsidRPr="00152C48" w:rsidRDefault="00C024D5" w:rsidP="00C024D5">
      <w:pPr>
        <w:autoSpaceDE w:val="0"/>
        <w:autoSpaceDN w:val="0"/>
        <w:adjustRightInd w:val="0"/>
        <w:spacing w:after="1" w:line="240" w:lineRule="auto"/>
        <w:jc w:val="both"/>
        <w:rPr>
          <w:rFonts w:ascii="Calibri" w:eastAsia="Calibri" w:hAnsi="Calibri" w:cs="Calibri"/>
          <w:color w:val="000000"/>
          <w:sz w:val="24"/>
          <w:szCs w:val="24"/>
        </w:rPr>
      </w:pPr>
      <w:r w:rsidRPr="00152C48">
        <w:rPr>
          <w:rFonts w:ascii="Calibri" w:eastAsia="Calibri" w:hAnsi="Calibri" w:cs="Calibri"/>
          <w:b/>
          <w:bCs/>
          <w:color w:val="000000"/>
          <w:sz w:val="24"/>
          <w:szCs w:val="24"/>
        </w:rPr>
        <w:sym w:font="Wingdings" w:char="F0FC"/>
      </w:r>
      <w:r w:rsidRPr="00152C48">
        <w:rPr>
          <w:rFonts w:ascii="Calibri" w:eastAsia="Calibri" w:hAnsi="Calibri" w:cs="Calibri"/>
          <w:b/>
          <w:bCs/>
          <w:color w:val="000000"/>
          <w:sz w:val="24"/>
          <w:szCs w:val="24"/>
        </w:rPr>
        <w:t xml:space="preserve">Declaraţia de eşalonare a depunerii Dosarelor Cererilor de Plată </w:t>
      </w:r>
      <w:r w:rsidRPr="00152C48">
        <w:rPr>
          <w:rFonts w:ascii="Calibri" w:eastAsia="Calibri" w:hAnsi="Calibri" w:cs="Calibri"/>
          <w:color w:val="000000"/>
          <w:sz w:val="24"/>
          <w:szCs w:val="24"/>
        </w:rPr>
        <w:t xml:space="preserve">(document care prevede perioadele estimative de depunere a tranşelor de plată); </w:t>
      </w:r>
    </w:p>
    <w:p w14:paraId="62D1AFD9" w14:textId="77777777" w:rsidR="00C024D5" w:rsidRPr="00152C48" w:rsidRDefault="00C024D5" w:rsidP="00C024D5">
      <w:pPr>
        <w:autoSpaceDE w:val="0"/>
        <w:autoSpaceDN w:val="0"/>
        <w:adjustRightInd w:val="0"/>
        <w:spacing w:after="1" w:line="240" w:lineRule="auto"/>
        <w:jc w:val="both"/>
        <w:rPr>
          <w:rFonts w:ascii="Calibri" w:eastAsia="Calibri" w:hAnsi="Calibri" w:cs="Calibri"/>
          <w:color w:val="000000"/>
          <w:sz w:val="24"/>
          <w:szCs w:val="24"/>
        </w:rPr>
      </w:pPr>
      <w:r w:rsidRPr="00152C48">
        <w:rPr>
          <w:rFonts w:ascii="Calibri" w:eastAsia="Calibri" w:hAnsi="Calibri" w:cs="Calibri"/>
          <w:b/>
          <w:bCs/>
          <w:color w:val="000000"/>
          <w:sz w:val="24"/>
          <w:szCs w:val="24"/>
        </w:rPr>
        <w:sym w:font="Wingdings" w:char="F0FC"/>
      </w:r>
      <w:r w:rsidRPr="00152C48">
        <w:rPr>
          <w:rFonts w:ascii="Calibri" w:eastAsia="Calibri" w:hAnsi="Calibri" w:cs="Calibri"/>
          <w:b/>
          <w:bCs/>
          <w:color w:val="000000"/>
          <w:sz w:val="24"/>
          <w:szCs w:val="24"/>
        </w:rPr>
        <w:t xml:space="preserve">Declaraţia de cheltuieli </w:t>
      </w:r>
      <w:r w:rsidRPr="00152C48">
        <w:rPr>
          <w:rFonts w:ascii="Calibri" w:eastAsia="Calibri" w:hAnsi="Calibri" w:cs="Calibri"/>
          <w:color w:val="000000"/>
          <w:sz w:val="24"/>
          <w:szCs w:val="24"/>
        </w:rPr>
        <w:t xml:space="preserve">(document care prevede tipurile de cheltuieli - achiziţii de bunuri/ servicii/ lucrări/ actualizări/ diverse și neprevăzute); </w:t>
      </w:r>
    </w:p>
    <w:p w14:paraId="2153F0D9" w14:textId="77777777" w:rsidR="00C024D5" w:rsidRPr="00152C48" w:rsidRDefault="00C024D5" w:rsidP="00C024D5">
      <w:pPr>
        <w:autoSpaceDE w:val="0"/>
        <w:autoSpaceDN w:val="0"/>
        <w:adjustRightInd w:val="0"/>
        <w:spacing w:after="1" w:line="240" w:lineRule="auto"/>
        <w:rPr>
          <w:rFonts w:ascii="Calibri" w:eastAsia="Calibri" w:hAnsi="Calibri" w:cs="Calibri"/>
          <w:color w:val="000000"/>
          <w:sz w:val="24"/>
          <w:szCs w:val="24"/>
        </w:rPr>
      </w:pPr>
      <w:r w:rsidRPr="00152C48">
        <w:rPr>
          <w:rFonts w:ascii="Calibri" w:eastAsia="Calibri" w:hAnsi="Calibri" w:cs="Calibri"/>
          <w:b/>
          <w:bCs/>
          <w:color w:val="000000"/>
          <w:sz w:val="24"/>
          <w:szCs w:val="24"/>
        </w:rPr>
        <w:sym w:font="Wingdings" w:char="F0FC"/>
      </w:r>
      <w:r w:rsidRPr="00152C48">
        <w:rPr>
          <w:rFonts w:ascii="Calibri" w:eastAsia="Calibri" w:hAnsi="Calibri" w:cs="Calibri"/>
          <w:b/>
          <w:bCs/>
          <w:color w:val="000000"/>
          <w:sz w:val="24"/>
          <w:szCs w:val="24"/>
        </w:rPr>
        <w:t xml:space="preserve">Raportul de execuţie </w:t>
      </w:r>
      <w:r w:rsidRPr="00152C48">
        <w:rPr>
          <w:rFonts w:ascii="Calibri" w:eastAsia="Calibri" w:hAnsi="Calibri" w:cs="Calibri"/>
          <w:color w:val="000000"/>
          <w:sz w:val="24"/>
          <w:szCs w:val="24"/>
        </w:rPr>
        <w:t xml:space="preserve">(document care prevede realizările fizice şi cele financiare); </w:t>
      </w:r>
    </w:p>
    <w:p w14:paraId="2C4B8695" w14:textId="77777777" w:rsidR="00C024D5" w:rsidRPr="00152C48" w:rsidRDefault="00C024D5" w:rsidP="00C024D5">
      <w:pPr>
        <w:pBdr>
          <w:bottom w:val="single" w:sz="12" w:space="1" w:color="auto"/>
        </w:pBdr>
        <w:autoSpaceDE w:val="0"/>
        <w:autoSpaceDN w:val="0"/>
        <w:adjustRightInd w:val="0"/>
        <w:spacing w:after="1" w:line="240" w:lineRule="auto"/>
        <w:jc w:val="both"/>
        <w:rPr>
          <w:rFonts w:ascii="Calibri" w:eastAsia="Calibri" w:hAnsi="Calibri" w:cs="Calibri"/>
          <w:color w:val="000000"/>
          <w:sz w:val="24"/>
          <w:szCs w:val="24"/>
        </w:rPr>
      </w:pPr>
      <w:r w:rsidRPr="00152C48">
        <w:rPr>
          <w:rFonts w:ascii="Calibri" w:eastAsia="Calibri" w:hAnsi="Calibri" w:cs="Calibri"/>
          <w:b/>
          <w:bCs/>
          <w:color w:val="000000"/>
          <w:sz w:val="24"/>
          <w:szCs w:val="24"/>
        </w:rPr>
        <w:sym w:font="Wingdings" w:char="F0FC"/>
      </w:r>
      <w:r w:rsidRPr="00152C48">
        <w:rPr>
          <w:rFonts w:ascii="Calibri" w:eastAsia="Calibri" w:hAnsi="Calibri" w:cs="Calibri"/>
          <w:b/>
          <w:bCs/>
          <w:color w:val="000000"/>
          <w:sz w:val="24"/>
          <w:szCs w:val="24"/>
        </w:rPr>
        <w:t xml:space="preserve">Declaraţia pe propria răspundere a beneficiarului </w:t>
      </w:r>
      <w:r w:rsidRPr="00152C48">
        <w:rPr>
          <w:rFonts w:ascii="Calibri" w:eastAsia="Calibri" w:hAnsi="Calibri" w:cs="Calibri"/>
          <w:color w:val="000000"/>
          <w:sz w:val="24"/>
          <w:szCs w:val="24"/>
        </w:rPr>
        <w:t xml:space="preserve">(document care prevede respectarea tuturor criteriilor de eligibilitate privind procedurile de achiziţie, a condiţiilor de eligibilitate </w:t>
      </w:r>
    </w:p>
    <w:p w14:paraId="6876BC1F" w14:textId="77777777" w:rsidR="00C024D5" w:rsidRPr="001455C0" w:rsidRDefault="00C024D5" w:rsidP="00C024D5">
      <w:pPr>
        <w:autoSpaceDE w:val="0"/>
        <w:autoSpaceDN w:val="0"/>
        <w:adjustRightInd w:val="0"/>
        <w:spacing w:after="1" w:line="240" w:lineRule="auto"/>
        <w:rPr>
          <w:rFonts w:ascii="Calibri" w:eastAsia="Calibri" w:hAnsi="Calibri" w:cs="Calibri"/>
          <w:color w:val="000000"/>
          <w:sz w:val="24"/>
          <w:szCs w:val="24"/>
        </w:rPr>
      </w:pPr>
      <w:r w:rsidRPr="001455C0">
        <w:rPr>
          <w:rFonts w:ascii="Calibri" w:eastAsia="Calibri" w:hAnsi="Calibri" w:cs="Calibri"/>
          <w:color w:val="000000"/>
          <w:sz w:val="24"/>
          <w:szCs w:val="24"/>
        </w:rPr>
        <w:t xml:space="preserve">menţionate în Cererea de Finanţare şi rambursarea cheltuielilor solicitate prin FEADR care nu vor face obiectul altor programe de finanţare nerambursabilă); </w:t>
      </w:r>
    </w:p>
    <w:p w14:paraId="2E1BE1BB" w14:textId="77777777" w:rsidR="00C024D5" w:rsidRPr="001455C0" w:rsidRDefault="00C024D5" w:rsidP="00C024D5">
      <w:pPr>
        <w:autoSpaceDE w:val="0"/>
        <w:autoSpaceDN w:val="0"/>
        <w:adjustRightInd w:val="0"/>
        <w:spacing w:after="0" w:line="240" w:lineRule="auto"/>
        <w:jc w:val="both"/>
        <w:rPr>
          <w:rFonts w:ascii="Calibri" w:eastAsia="Calibri" w:hAnsi="Calibri" w:cs="Calibri"/>
          <w:color w:val="000000"/>
          <w:sz w:val="24"/>
          <w:szCs w:val="24"/>
        </w:rPr>
      </w:pPr>
      <w:r w:rsidRPr="001455C0">
        <w:rPr>
          <w:rFonts w:ascii="Calibri" w:eastAsia="Calibri" w:hAnsi="Calibri" w:cs="Calibri"/>
          <w:b/>
          <w:bCs/>
          <w:color w:val="000000"/>
          <w:sz w:val="24"/>
          <w:szCs w:val="24"/>
        </w:rPr>
        <w:sym w:font="Wingdings" w:char="F0FC"/>
      </w:r>
      <w:r w:rsidRPr="001455C0">
        <w:rPr>
          <w:rFonts w:ascii="Calibri" w:eastAsia="Calibri" w:hAnsi="Calibri" w:cs="Calibri"/>
          <w:b/>
          <w:bCs/>
          <w:color w:val="000000"/>
          <w:sz w:val="24"/>
          <w:szCs w:val="24"/>
        </w:rPr>
        <w:t xml:space="preserve">Alte documente al căror format nu este elaborat de AFIR şi nu pot fi furnizate de AFIR </w:t>
      </w:r>
      <w:r w:rsidRPr="001455C0">
        <w:rPr>
          <w:rFonts w:ascii="Calibri" w:eastAsia="Calibri" w:hAnsi="Calibri" w:cs="Calibri"/>
          <w:color w:val="000000"/>
          <w:sz w:val="24"/>
          <w:szCs w:val="24"/>
        </w:rPr>
        <w:t>(Lista completă a documentelor este prezentată în Instrucţiunile de completare a Cererii de Plată, publicate pe pagina de internet a GAL www.g</w:t>
      </w:r>
      <w:r w:rsidR="00AD0D95">
        <w:rPr>
          <w:rFonts w:ascii="Calibri" w:eastAsia="Calibri" w:hAnsi="Calibri" w:cs="Calibri"/>
          <w:color w:val="000000"/>
          <w:sz w:val="24"/>
          <w:szCs w:val="24"/>
        </w:rPr>
        <w:t>al-hrh.ro – Investiţii  prin– M7</w:t>
      </w:r>
      <w:r w:rsidRPr="001455C0">
        <w:rPr>
          <w:rFonts w:ascii="Calibri" w:eastAsia="Calibri" w:hAnsi="Calibri" w:cs="Calibri"/>
          <w:color w:val="000000"/>
          <w:sz w:val="24"/>
          <w:szCs w:val="24"/>
        </w:rPr>
        <w:t xml:space="preserve">/6B); </w:t>
      </w:r>
    </w:p>
    <w:p w14:paraId="7EAF8F0F" w14:textId="77777777" w:rsidR="00C024D5" w:rsidRPr="001455C0" w:rsidRDefault="00C024D5" w:rsidP="00C024D5">
      <w:pPr>
        <w:autoSpaceDE w:val="0"/>
        <w:autoSpaceDN w:val="0"/>
        <w:adjustRightInd w:val="0"/>
        <w:spacing w:after="0" w:line="240" w:lineRule="auto"/>
        <w:rPr>
          <w:rFonts w:ascii="Calibri" w:eastAsia="Calibri" w:hAnsi="Calibri" w:cs="Calibri"/>
          <w:color w:val="000000"/>
          <w:sz w:val="24"/>
          <w:szCs w:val="24"/>
        </w:rPr>
      </w:pPr>
      <w:r w:rsidRPr="001455C0">
        <w:rPr>
          <w:rFonts w:ascii="Calibri" w:eastAsia="Calibri" w:hAnsi="Calibri" w:cs="Calibri"/>
          <w:color w:val="000000"/>
          <w:sz w:val="24"/>
          <w:szCs w:val="24"/>
        </w:rPr>
        <w:lastRenderedPageBreak/>
        <w:t xml:space="preserve">De asemenea, în pagina de internet a GAL, www.gal-hrh.ro, puteţi consulta şi descărca: </w:t>
      </w:r>
    </w:p>
    <w:p w14:paraId="30102145" w14:textId="77777777" w:rsidR="00C024D5" w:rsidRPr="001455C0" w:rsidRDefault="00C024D5" w:rsidP="00C024D5">
      <w:pPr>
        <w:autoSpaceDE w:val="0"/>
        <w:autoSpaceDN w:val="0"/>
        <w:adjustRightInd w:val="0"/>
        <w:spacing w:after="0" w:line="240" w:lineRule="auto"/>
        <w:rPr>
          <w:rFonts w:ascii="Calibri" w:eastAsia="Calibri" w:hAnsi="Calibri" w:cs="Calibri"/>
          <w:color w:val="000000"/>
          <w:sz w:val="24"/>
          <w:szCs w:val="24"/>
        </w:rPr>
      </w:pPr>
      <w:r w:rsidRPr="001455C0">
        <w:rPr>
          <w:rFonts w:ascii="Calibri" w:eastAsia="Calibri" w:hAnsi="Calibri" w:cs="Calibri"/>
          <w:b/>
          <w:bCs/>
          <w:color w:val="000000"/>
          <w:sz w:val="24"/>
          <w:szCs w:val="24"/>
        </w:rPr>
        <w:sym w:font="Wingdings" w:char="F0FC"/>
      </w:r>
      <w:r w:rsidRPr="001455C0">
        <w:rPr>
          <w:rFonts w:ascii="Calibri" w:eastAsia="Calibri" w:hAnsi="Calibri" w:cs="Calibri"/>
          <w:b/>
          <w:bCs/>
          <w:color w:val="000000"/>
          <w:sz w:val="24"/>
          <w:szCs w:val="24"/>
        </w:rPr>
        <w:t xml:space="preserve">Fişa Măsurii </w:t>
      </w:r>
      <w:r w:rsidR="00AD0D95">
        <w:rPr>
          <w:rFonts w:ascii="Calibri" w:eastAsia="Calibri" w:hAnsi="Calibri" w:cs="Calibri"/>
          <w:color w:val="000000"/>
          <w:sz w:val="24"/>
          <w:szCs w:val="24"/>
        </w:rPr>
        <w:t>(Investiţii prin – M7</w:t>
      </w:r>
      <w:r w:rsidRPr="001455C0">
        <w:rPr>
          <w:rFonts w:ascii="Calibri" w:eastAsia="Calibri" w:hAnsi="Calibri" w:cs="Calibri"/>
          <w:color w:val="000000"/>
          <w:sz w:val="24"/>
          <w:szCs w:val="24"/>
        </w:rPr>
        <w:t xml:space="preserve">/6B); </w:t>
      </w:r>
    </w:p>
    <w:p w14:paraId="75D9206A" w14:textId="77777777" w:rsidR="00C024D5" w:rsidRPr="001455C0" w:rsidRDefault="00C024D5" w:rsidP="00C024D5">
      <w:pPr>
        <w:autoSpaceDE w:val="0"/>
        <w:autoSpaceDN w:val="0"/>
        <w:adjustRightInd w:val="0"/>
        <w:spacing w:after="0" w:line="240" w:lineRule="auto"/>
        <w:rPr>
          <w:rFonts w:ascii="Calibri" w:eastAsia="Calibri" w:hAnsi="Calibri" w:cs="Calibri"/>
          <w:color w:val="000000"/>
          <w:sz w:val="24"/>
          <w:szCs w:val="24"/>
        </w:rPr>
      </w:pPr>
      <w:r w:rsidRPr="001455C0">
        <w:rPr>
          <w:rFonts w:ascii="Calibri" w:eastAsia="Calibri" w:hAnsi="Calibri" w:cs="Calibri"/>
          <w:b/>
          <w:bCs/>
          <w:color w:val="000000"/>
          <w:sz w:val="24"/>
          <w:szCs w:val="24"/>
        </w:rPr>
        <w:t xml:space="preserve">Actele normative utile </w:t>
      </w:r>
      <w:r w:rsidRPr="001455C0">
        <w:rPr>
          <w:rFonts w:ascii="Calibri" w:eastAsia="Calibri" w:hAnsi="Calibri" w:cs="Calibri"/>
          <w:color w:val="000000"/>
          <w:sz w:val="24"/>
          <w:szCs w:val="24"/>
        </w:rPr>
        <w:t xml:space="preserve">(Informaţii utile – Acte normative – Legislaţie specifică FEADR). </w:t>
      </w:r>
    </w:p>
    <w:p w14:paraId="25BD863C" w14:textId="77777777" w:rsidR="00C024D5" w:rsidRDefault="00637590" w:rsidP="00C024D5">
      <w:pPr>
        <w:jc w:val="both"/>
        <w:rPr>
          <w:rFonts w:ascii="Calibri" w:eastAsia="Calibri" w:hAnsi="Calibri" w:cs="Times New Roman"/>
          <w:b/>
          <w:bCs/>
          <w:sz w:val="24"/>
          <w:szCs w:val="24"/>
        </w:rPr>
      </w:pPr>
      <w:r>
        <w:rPr>
          <w:rFonts w:ascii="Calibri" w:eastAsia="Calibri" w:hAnsi="Calibri" w:cs="Calibri"/>
          <w:color w:val="000000"/>
          <w:sz w:val="24"/>
          <w:szCs w:val="24"/>
        </w:rPr>
        <w:t xml:space="preserve">   </w:t>
      </w:r>
      <w:r w:rsidR="00C024D5" w:rsidRPr="001455C0">
        <w:rPr>
          <w:rFonts w:ascii="Calibri" w:eastAsia="Calibri" w:hAnsi="Calibri" w:cs="Times New Roman"/>
          <w:b/>
          <w:bCs/>
          <w:sz w:val="24"/>
          <w:szCs w:val="24"/>
        </w:rPr>
        <w:t>Toate formularele prezentate al căror format este elaborat de AFIR pot fi consultate și descărcate direct de pe pagina de internet a AFIR (www.afi</w:t>
      </w:r>
      <w:r w:rsidR="00AD0D95">
        <w:rPr>
          <w:rFonts w:ascii="Calibri" w:eastAsia="Calibri" w:hAnsi="Calibri" w:cs="Times New Roman"/>
          <w:b/>
          <w:bCs/>
          <w:sz w:val="24"/>
          <w:szCs w:val="24"/>
        </w:rPr>
        <w:t xml:space="preserve">r.info – Investiţii PNDR – sM7.2 </w:t>
      </w:r>
      <w:r w:rsidR="00C024D5" w:rsidRPr="001455C0">
        <w:rPr>
          <w:rFonts w:ascii="Calibri" w:eastAsia="Calibri" w:hAnsi="Calibri" w:cs="Times New Roman"/>
          <w:b/>
          <w:bCs/>
          <w:sz w:val="24"/>
          <w:szCs w:val="24"/>
        </w:rPr>
        <w:t xml:space="preserve"> sau pot fi solicitate de la sediile AFIR din ţară.</w:t>
      </w:r>
    </w:p>
    <w:p w14:paraId="72D36BDC" w14:textId="77777777" w:rsidR="00637590" w:rsidRDefault="00637590" w:rsidP="00C024D5">
      <w:pPr>
        <w:jc w:val="both"/>
        <w:rPr>
          <w:rFonts w:ascii="Calibri" w:eastAsia="Calibri" w:hAnsi="Calibri" w:cs="Times New Roman"/>
          <w:b/>
          <w:bCs/>
          <w:sz w:val="24"/>
          <w:szCs w:val="24"/>
        </w:rPr>
      </w:pPr>
    </w:p>
    <w:p w14:paraId="33DDBC60" w14:textId="77777777" w:rsidR="00637590" w:rsidRPr="001455C0" w:rsidRDefault="00637590" w:rsidP="00C024D5">
      <w:pPr>
        <w:jc w:val="both"/>
        <w:rPr>
          <w:rFonts w:ascii="Calibri" w:eastAsia="Calibri" w:hAnsi="Calibri" w:cs="Times New Roman"/>
          <w:b/>
          <w:bCs/>
          <w:sz w:val="24"/>
          <w:szCs w:val="24"/>
        </w:rPr>
      </w:pPr>
    </w:p>
    <w:p w14:paraId="5C90869D" w14:textId="77777777" w:rsidR="00C024D5" w:rsidRPr="001455C0" w:rsidRDefault="00C024D5" w:rsidP="00C024D5">
      <w:pPr>
        <w:autoSpaceDE w:val="0"/>
        <w:autoSpaceDN w:val="0"/>
        <w:adjustRightInd w:val="0"/>
        <w:spacing w:after="0" w:line="240" w:lineRule="auto"/>
        <w:rPr>
          <w:rFonts w:ascii="Calibri-Bold" w:eastAsia="Calibri" w:hAnsi="Calibri-Bold" w:cs="Calibri-Bold"/>
          <w:b/>
          <w:bCs/>
          <w:color w:val="FF0000"/>
          <w:sz w:val="24"/>
          <w:szCs w:val="24"/>
        </w:rPr>
      </w:pPr>
      <w:r w:rsidRPr="001455C0">
        <w:rPr>
          <w:rFonts w:ascii="Calibri-Bold" w:eastAsia="Calibri" w:hAnsi="Calibri-Bold" w:cs="Calibri-Bold"/>
          <w:b/>
          <w:bCs/>
          <w:color w:val="FF0000"/>
          <w:sz w:val="24"/>
          <w:szCs w:val="24"/>
        </w:rPr>
        <w:t>4.3 DICȚIONAR DE TERMENI</w:t>
      </w:r>
    </w:p>
    <w:p w14:paraId="2F8929C6" w14:textId="77777777" w:rsidR="00C024D5" w:rsidRPr="001455C0" w:rsidRDefault="00C024D5" w:rsidP="00C024D5">
      <w:pPr>
        <w:autoSpaceDE w:val="0"/>
        <w:autoSpaceDN w:val="0"/>
        <w:adjustRightInd w:val="0"/>
        <w:spacing w:after="0" w:line="240" w:lineRule="auto"/>
        <w:rPr>
          <w:rFonts w:ascii="Calibri-Bold" w:eastAsia="Calibri" w:hAnsi="Calibri-Bold" w:cs="Calibri-Bold"/>
          <w:b/>
          <w:bCs/>
          <w:sz w:val="21"/>
          <w:szCs w:val="21"/>
        </w:rPr>
      </w:pPr>
    </w:p>
    <w:p w14:paraId="3C146A9F"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Beneficiar </w:t>
      </w:r>
      <w:r w:rsidRPr="001455C0">
        <w:rPr>
          <w:rFonts w:cs="Calibri"/>
          <w:sz w:val="24"/>
          <w:szCs w:val="24"/>
        </w:rPr>
        <w:t>– persoană juridică/ONG care a realizat un proiect de investiţii şi care a încheiat un Contract de Finanţare cu AFIR pentru accesarea fondurilor europene prin FEADR;</w:t>
      </w:r>
    </w:p>
    <w:p w14:paraId="764B197E"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Cerere de Finanţare </w:t>
      </w:r>
      <w:r w:rsidRPr="001455C0">
        <w:rPr>
          <w:rFonts w:cs="Calibri"/>
          <w:sz w:val="24"/>
          <w:szCs w:val="24"/>
        </w:rPr>
        <w:t>– solicitarea completată electronic pe care potenţialul beneficiar o înaintează pentru aprobarea Contractului de Finanţare a proiectului de investiţii în vederea obţinerii finanţării nerambursabile;</w:t>
      </w:r>
    </w:p>
    <w:p w14:paraId="3A1DFEC5"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Cofinanţare publică </w:t>
      </w:r>
      <w:r w:rsidRPr="001455C0">
        <w:rPr>
          <w:rFonts w:cs="Calibri"/>
          <w:sz w:val="24"/>
          <w:szCs w:val="24"/>
        </w:rPr>
        <w:t>– fondurile nerambursabile alocate proiectelor de investiţie prin FEADR.</w:t>
      </w:r>
    </w:p>
    <w:p w14:paraId="2BC3991E"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
          <w:sz w:val="24"/>
          <w:szCs w:val="24"/>
        </w:rPr>
        <w:t>Aceasta este asigurată prin contribuţia Uniunii Europene şi a Guvernului României;</w:t>
      </w:r>
    </w:p>
    <w:p w14:paraId="09D5EDAB"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Conservare </w:t>
      </w:r>
      <w:r w:rsidRPr="001455C0">
        <w:rPr>
          <w:rFonts w:cs="Calibri"/>
          <w:sz w:val="24"/>
          <w:szCs w:val="24"/>
        </w:rPr>
        <w:t>– toate acele intervenții care au ca finalitate menținerea unei stări fizice și estetice a unei construcții. Conservare poate fi considerată și lucrarea de protejare împotriva intemperiilor, furtului etc. a unui șantier sau a unei construcții degradate, în această categorie (cu un caracter special) intrând și menținerea în stare de ruină a vestigiilor arheologice din orice epocă – în acest caz conservarea urmărind doar împiedicarea degradărilor ulterioare. Lucrările din această categorie sunt cele de reparații curente și de întreținere care nu modifică starea prezentă a unei construcții. Mai pot fi acceptate în această definiție și intervențiile minim necesare pentru punerea în siguranță a unei clădiri din punct de vedere structural, lucrări care în extremă ar putea fi definite drept consolidare;</w:t>
      </w:r>
    </w:p>
    <w:p w14:paraId="6F0B5D75"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Derulare proiect ‐ </w:t>
      </w:r>
      <w:r w:rsidRPr="001455C0">
        <w:rPr>
          <w:rFonts w:cs="Calibri"/>
          <w:sz w:val="24"/>
          <w:szCs w:val="24"/>
        </w:rPr>
        <w:t>reprezintă totalitatea activităților derulate de beneficiarul FEADR de la</w:t>
      </w:r>
    </w:p>
    <w:p w14:paraId="220D5561"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
          <w:sz w:val="24"/>
          <w:szCs w:val="24"/>
        </w:rPr>
        <w:t>semnarea contractului/deciziei de finanțare până la finalul perioadei de monitorizare a proiectului.</w:t>
      </w:r>
    </w:p>
    <w:p w14:paraId="74913816"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Eligibilitate </w:t>
      </w:r>
      <w:r w:rsidRPr="001455C0">
        <w:rPr>
          <w:rFonts w:cs="Calibri"/>
          <w:sz w:val="24"/>
          <w:szCs w:val="24"/>
        </w:rPr>
        <w:t>– îndeplinirea condiţiilor şi criteriilor minime de către un solicitant aşa cum sunt</w:t>
      </w:r>
    </w:p>
    <w:p w14:paraId="022199A2"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
          <w:sz w:val="24"/>
          <w:szCs w:val="24"/>
        </w:rPr>
        <w:t>precizate în Ghidul Solicitantului, Cererea de Finanţare şi Contractul de Finanţare pentru FEADR;</w:t>
      </w:r>
    </w:p>
    <w:p w14:paraId="5E0F9638" w14:textId="77777777" w:rsidR="00C024D5" w:rsidRPr="001455C0" w:rsidRDefault="00C024D5" w:rsidP="00C024D5">
      <w:pPr>
        <w:tabs>
          <w:tab w:val="left" w:pos="1095"/>
        </w:tabs>
        <w:rPr>
          <w:rFonts w:cs="Calibri"/>
          <w:b/>
          <w:sz w:val="24"/>
          <w:szCs w:val="24"/>
        </w:rPr>
      </w:pPr>
      <w:r w:rsidRPr="001455C0">
        <w:rPr>
          <w:rFonts w:cs="Calibri-Bold"/>
          <w:b/>
          <w:bCs/>
          <w:sz w:val="24"/>
          <w:szCs w:val="24"/>
        </w:rPr>
        <w:sym w:font="Wingdings" w:char="F0FB"/>
      </w:r>
      <w:r w:rsidRPr="001455C0">
        <w:rPr>
          <w:rFonts w:cs="Calibri-Bold"/>
          <w:b/>
          <w:bCs/>
          <w:sz w:val="24"/>
          <w:szCs w:val="24"/>
        </w:rPr>
        <w:t xml:space="preserve"> Evaluare </w:t>
      </w:r>
      <w:r w:rsidRPr="001455C0">
        <w:rPr>
          <w:rFonts w:cs="Calibri"/>
          <w:sz w:val="24"/>
          <w:szCs w:val="24"/>
        </w:rPr>
        <w:t>– acţiune procedurală prin care documentaţia pentru care se solicită finanţare este</w:t>
      </w:r>
      <w:r w:rsidRPr="001455C0">
        <w:rPr>
          <w:rFonts w:cs="Calibri"/>
          <w:b/>
          <w:sz w:val="24"/>
          <w:szCs w:val="24"/>
        </w:rPr>
        <w:t xml:space="preserve"> </w:t>
      </w:r>
      <w:r w:rsidRPr="001455C0">
        <w:rPr>
          <w:rFonts w:cs="Calibri"/>
          <w:sz w:val="24"/>
          <w:szCs w:val="24"/>
        </w:rPr>
        <w:t>analizată pentru verificarea îndeplinirii criteriilor de eligibilitate şi pentru selectarea proiectului în vederea contractării;</w:t>
      </w:r>
      <w:r w:rsidRPr="001455C0">
        <w:rPr>
          <w:rFonts w:cs="Calibri-Bold"/>
          <w:b/>
          <w:bCs/>
          <w:sz w:val="24"/>
          <w:szCs w:val="24"/>
        </w:rPr>
        <w:sym w:font="Wingdings" w:char="F0FB"/>
      </w:r>
      <w:r w:rsidRPr="001455C0">
        <w:rPr>
          <w:rFonts w:cs="Calibri-Bold"/>
          <w:b/>
          <w:bCs/>
          <w:sz w:val="24"/>
          <w:szCs w:val="24"/>
        </w:rPr>
        <w:t xml:space="preserve"> Fişa măsurii </w:t>
      </w:r>
      <w:r w:rsidRPr="001455C0">
        <w:rPr>
          <w:rFonts w:cs="Calibri"/>
          <w:sz w:val="24"/>
          <w:szCs w:val="24"/>
        </w:rPr>
        <w:t>– document ce descrie motivaţia sprijinului financiar nerambursabil oferit,</w:t>
      </w:r>
      <w:r w:rsidRPr="001455C0">
        <w:rPr>
          <w:rFonts w:cs="Calibri"/>
          <w:b/>
          <w:sz w:val="24"/>
          <w:szCs w:val="24"/>
        </w:rPr>
        <w:t xml:space="preserve"> </w:t>
      </w:r>
      <w:r w:rsidRPr="001455C0">
        <w:rPr>
          <w:rFonts w:cs="Calibri"/>
          <w:sz w:val="24"/>
          <w:szCs w:val="24"/>
        </w:rPr>
        <w:t>obiectivele, aria de aplicare şi acţiunile prevăzute, tipurile de investiţie, categoriile de beneficiari eligibili şi tipul sprijinului;</w:t>
      </w:r>
    </w:p>
    <w:p w14:paraId="1702CF4B"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Bold"/>
          <w:b/>
          <w:bCs/>
          <w:sz w:val="24"/>
          <w:szCs w:val="24"/>
        </w:rPr>
        <w:lastRenderedPageBreak/>
        <w:sym w:font="Wingdings" w:char="F0FB"/>
      </w:r>
      <w:r w:rsidRPr="001455C0">
        <w:rPr>
          <w:rFonts w:cs="Calibri-Bold"/>
          <w:b/>
          <w:bCs/>
          <w:sz w:val="24"/>
          <w:szCs w:val="24"/>
        </w:rPr>
        <w:t xml:space="preserve"> Fonduri nerambursabile </w:t>
      </w:r>
      <w:r w:rsidRPr="001455C0">
        <w:rPr>
          <w:rFonts w:cs="Calibri"/>
          <w:sz w:val="24"/>
          <w:szCs w:val="24"/>
        </w:rPr>
        <w:t>– fonduri acordate unei persoane juridice în baza unor criterii de</w:t>
      </w:r>
    </w:p>
    <w:p w14:paraId="61D73EC5"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
          <w:sz w:val="24"/>
          <w:szCs w:val="24"/>
        </w:rPr>
        <w:t>eligibilitate pentru realizarea unei investiţii încadrate în aria de finanţare a sub‐măsurii şi care nu trebuie returnate – singurele excepţii sunt nerespectarea condiţiilor contractuale şi nerealizarea investiţiei conform proiectului aprobat de AFIR;</w:t>
      </w:r>
    </w:p>
    <w:p w14:paraId="198FF332"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Implementare proiect – </w:t>
      </w:r>
      <w:r w:rsidRPr="001455C0">
        <w:rPr>
          <w:rFonts w:cs="Calibri"/>
          <w:sz w:val="24"/>
          <w:szCs w:val="24"/>
        </w:rPr>
        <w:t>reprezintă totalitatea activităților derulate de beneficiarul FEADR de la semnarea contractului/deciziei de finanțare până la data depunerii ultimei tranșe ;</w:t>
      </w:r>
    </w:p>
    <w:p w14:paraId="427180A8"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Măsura </w:t>
      </w:r>
      <w:r w:rsidRPr="001455C0">
        <w:rPr>
          <w:rFonts w:cs="Calibri"/>
          <w:sz w:val="24"/>
          <w:szCs w:val="24"/>
        </w:rPr>
        <w:t>‐ defineşte aria de finanţare prin care se poate realiza cofinanţarea proiectelor (reprezintă o sumă de activităţi cofinanţate prin fonduri nerambursabile);</w:t>
      </w:r>
    </w:p>
    <w:p w14:paraId="17618F6A"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Modernizare </w:t>
      </w:r>
      <w:r w:rsidRPr="001455C0">
        <w:rPr>
          <w:rFonts w:cs="Calibri"/>
          <w:sz w:val="24"/>
          <w:szCs w:val="24"/>
        </w:rPr>
        <w:t>‐ cuprinde lucrările de construcții‐montaj și instalații privind reabilitarea</w:t>
      </w:r>
    </w:p>
    <w:p w14:paraId="14C79BF2"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
          <w:sz w:val="24"/>
          <w:szCs w:val="24"/>
        </w:rPr>
        <w:t>infrastructurii şi/sau consolidarea construcțiilor, reutilarea/dotarea, extinderea (dacă este cazul) aparținând tipurilor de investiții derulate prin măsură, care se realizează pe amplasamentele existente, fără modificarea destinației/funcționalității inițiale;</w:t>
      </w:r>
    </w:p>
    <w:p w14:paraId="48B63C80"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Politica Agricolă Comună (PAC) </w:t>
      </w:r>
      <w:r w:rsidRPr="001455C0">
        <w:rPr>
          <w:rFonts w:cs="Calibri"/>
          <w:sz w:val="24"/>
          <w:szCs w:val="24"/>
        </w:rPr>
        <w:t>– set de reguli și mecanisme care reglementează producerea, procesarea şi comercializarea produselor agricole în Uniunea Europeană şi care acordă o atenţie crescândă dezvoltării rurale. Are la bază preţuri comune și organizări comune de piaţă;</w:t>
      </w:r>
    </w:p>
    <w:p w14:paraId="123BCD13"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Proiect generator de venit</w:t>
      </w:r>
      <w:r w:rsidRPr="001455C0">
        <w:rPr>
          <w:rFonts w:cs="Calibri"/>
          <w:sz w:val="24"/>
          <w:szCs w:val="24"/>
        </w:rPr>
        <w:t>‐ orice operațiune care implică o investiție într‐o infrastructură a cărei utilizare este supusă unor redevențe suportate direct de utilizatori sau orice operațiune care implică vânzarea sau închirierea unui teren sau a unui imobil sau orice altă furnizare de servicii contra unei plăți;</w:t>
      </w:r>
    </w:p>
    <w:p w14:paraId="1B370BD3"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Reprezentantul legal </w:t>
      </w:r>
      <w:r w:rsidRPr="001455C0">
        <w:rPr>
          <w:rFonts w:cs="Calibri"/>
          <w:sz w:val="24"/>
          <w:szCs w:val="24"/>
        </w:rPr>
        <w:t>– persoana desemnată să reprezinte solicitantul în relația contractuală cu AFIR, conform legislației în vigoare;</w:t>
      </w:r>
    </w:p>
    <w:p w14:paraId="29CD60CA"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Renovarea </w:t>
      </w:r>
      <w:r w:rsidRPr="001455C0">
        <w:rPr>
          <w:rFonts w:cs="Calibri"/>
          <w:sz w:val="24"/>
          <w:szCs w:val="24"/>
        </w:rPr>
        <w:t>– toate acele intervenții care sporesc gradul de îmbunătățire al finisajelor și al</w:t>
      </w:r>
    </w:p>
    <w:p w14:paraId="4706F5A2"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
          <w:sz w:val="24"/>
          <w:szCs w:val="24"/>
        </w:rPr>
        <w:t>accesoriilor tehnice (vopsitorii, zugrăveli, schimbarea instalațiilor interioare și exterioare din</w:t>
      </w:r>
    </w:p>
    <w:p w14:paraId="710A0FEE"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
          <w:sz w:val="24"/>
          <w:szCs w:val="24"/>
        </w:rPr>
        <w:t>incintă etc.) precum și lucrări de recompartimentare, modificări ce duc la sporirea confortului (iluminat, echipare electrică, termică, securitate etc.) și al siguranței în exploatare (căi de acces și de circulație, sisteme de protecție la foc etc.) în general, intervenții ce conduc la un mod mai funcțional și mai economic de folosire a unei construcții, fără posibilitatea de schimbare volumetrică și planimetrică sau modificarea destinației inițiale;</w:t>
      </w:r>
    </w:p>
    <w:p w14:paraId="2A1213A0"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Restaurarea </w:t>
      </w:r>
      <w:r w:rsidRPr="001455C0">
        <w:rPr>
          <w:rFonts w:cs="Calibri"/>
          <w:sz w:val="24"/>
          <w:szCs w:val="24"/>
        </w:rPr>
        <w:t>‐ este o intervenție pe o clădire aflată într‐un grad oarecare de degradare cu scopul de a reface caracterul, configurația și acele caracteristici speciale care au condus la decizia de protejare a imobilului, lucrările efectuate în acest scop putând duce la modificări substanțiale a formei în care clădirea se găsește la momentul deciziei de restaurare;</w:t>
      </w:r>
    </w:p>
    <w:p w14:paraId="1287A5D6"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Solicitant </w:t>
      </w:r>
      <w:r w:rsidRPr="001455C0">
        <w:rPr>
          <w:rFonts w:cs="Calibri"/>
          <w:sz w:val="24"/>
          <w:szCs w:val="24"/>
        </w:rPr>
        <w:t>– persoană juridică/ONG, potenţial beneficiar al sprijinului nerambursabil din FEADR;</w:t>
      </w:r>
    </w:p>
    <w:p w14:paraId="78F1CBDE"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Valoare eligibilă a proiectului </w:t>
      </w:r>
      <w:r w:rsidRPr="001455C0">
        <w:rPr>
          <w:rFonts w:cs="Calibri"/>
          <w:sz w:val="24"/>
          <w:szCs w:val="24"/>
        </w:rPr>
        <w:t>– suma cheltuielilor pentru bunuri, servicii, lucrări care se</w:t>
      </w:r>
    </w:p>
    <w:p w14:paraId="6F270EA3" w14:textId="77777777" w:rsidR="00C024D5" w:rsidRPr="001455C0" w:rsidRDefault="00C024D5" w:rsidP="00C024D5">
      <w:pPr>
        <w:autoSpaceDE w:val="0"/>
        <w:autoSpaceDN w:val="0"/>
        <w:adjustRightInd w:val="0"/>
        <w:spacing w:after="0" w:line="240" w:lineRule="auto"/>
        <w:jc w:val="both"/>
        <w:rPr>
          <w:rFonts w:cs="Calibri"/>
          <w:b/>
          <w:sz w:val="24"/>
          <w:szCs w:val="24"/>
        </w:rPr>
      </w:pPr>
    </w:p>
    <w:p w14:paraId="48698152"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
          <w:sz w:val="24"/>
          <w:szCs w:val="24"/>
        </w:rPr>
        <w:t>încadrează în Lista cheltuielilor eligibile precizată în prezentul ghid și care pot fi decontate prin FEADR; procentul de confinanţare publică și privată se calculează prin raportare la valoarea eligibilă a proiectului;</w:t>
      </w:r>
    </w:p>
    <w:p w14:paraId="1292F53E"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Valoarea neeligibilă a proiectului </w:t>
      </w:r>
      <w:r w:rsidRPr="001455C0">
        <w:rPr>
          <w:rFonts w:cs="Calibri"/>
          <w:sz w:val="24"/>
          <w:szCs w:val="24"/>
        </w:rPr>
        <w:t xml:space="preserve">– reprezintă suma cheltuielilor pentru bunuri, servicii şi/sau lucrări care sunt încadrate în Lista cheltuielilor neeligibile precizată în prezentul Ghid şi, </w:t>
      </w:r>
      <w:r w:rsidRPr="001455C0">
        <w:rPr>
          <w:rFonts w:cs="Calibri"/>
          <w:sz w:val="24"/>
          <w:szCs w:val="24"/>
        </w:rPr>
        <w:lastRenderedPageBreak/>
        <w:t>ca atare, nu pot fi decontate prin FEADR; cheltuielile neeligibile nu vor fi luate în calcul pentru stabilirea procentului de cofinanţare publică; cheltuielile neeligibile vor fi suportate financiar integral de către beneficiarul proiectului;</w:t>
      </w:r>
    </w:p>
    <w:p w14:paraId="2AD705D2"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Bold"/>
          <w:b/>
          <w:bCs/>
          <w:sz w:val="24"/>
          <w:szCs w:val="24"/>
        </w:rPr>
        <w:sym w:font="Wingdings" w:char="F0FB"/>
      </w:r>
      <w:r w:rsidRPr="001455C0">
        <w:rPr>
          <w:rFonts w:cs="Calibri-Bold"/>
          <w:b/>
          <w:bCs/>
          <w:sz w:val="24"/>
          <w:szCs w:val="24"/>
        </w:rPr>
        <w:t xml:space="preserve"> Valoare totală a proiectului </w:t>
      </w:r>
      <w:r w:rsidRPr="001455C0">
        <w:rPr>
          <w:rFonts w:cs="Calibri"/>
          <w:sz w:val="24"/>
          <w:szCs w:val="24"/>
        </w:rPr>
        <w:t>– suma cheltuielilor eligibile şi neeligibile pentru bunuri, servicii,</w:t>
      </w:r>
    </w:p>
    <w:p w14:paraId="160708E8"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
          <w:sz w:val="24"/>
          <w:szCs w:val="24"/>
        </w:rPr>
        <w:t>lucrări;</w:t>
      </w:r>
    </w:p>
    <w:p w14:paraId="26ED67ED" w14:textId="77777777" w:rsidR="00C024D5" w:rsidRPr="001455C0" w:rsidRDefault="00C024D5" w:rsidP="00C024D5">
      <w:pPr>
        <w:autoSpaceDE w:val="0"/>
        <w:autoSpaceDN w:val="0"/>
        <w:adjustRightInd w:val="0"/>
        <w:spacing w:after="0" w:line="240" w:lineRule="auto"/>
        <w:rPr>
          <w:rFonts w:cs="Calibri"/>
          <w:sz w:val="24"/>
          <w:szCs w:val="24"/>
        </w:rPr>
      </w:pPr>
    </w:p>
    <w:p w14:paraId="7CB8B90C" w14:textId="77777777" w:rsidR="00C024D5" w:rsidRPr="001455C0" w:rsidRDefault="00C024D5" w:rsidP="00C024D5">
      <w:pPr>
        <w:autoSpaceDE w:val="0"/>
        <w:autoSpaceDN w:val="0"/>
        <w:adjustRightInd w:val="0"/>
        <w:spacing w:after="0" w:line="240" w:lineRule="auto"/>
        <w:rPr>
          <w:rFonts w:cs="Calibri-BoldItalic"/>
          <w:b/>
          <w:bCs/>
          <w:i/>
          <w:iCs/>
          <w:sz w:val="24"/>
          <w:szCs w:val="24"/>
        </w:rPr>
      </w:pPr>
      <w:r w:rsidRPr="001455C0">
        <w:rPr>
          <w:rFonts w:cs="Calibri-BoldItalic"/>
          <w:b/>
          <w:bCs/>
          <w:i/>
          <w:iCs/>
          <w:sz w:val="24"/>
          <w:szCs w:val="24"/>
        </w:rPr>
        <w:t>Abrevieri:</w:t>
      </w:r>
    </w:p>
    <w:p w14:paraId="55A00C47" w14:textId="77777777" w:rsidR="00C024D5" w:rsidRPr="001455C0" w:rsidRDefault="00C024D5" w:rsidP="00C024D5">
      <w:pPr>
        <w:autoSpaceDE w:val="0"/>
        <w:autoSpaceDN w:val="0"/>
        <w:adjustRightInd w:val="0"/>
        <w:spacing w:after="0" w:line="240" w:lineRule="auto"/>
        <w:rPr>
          <w:rFonts w:cs="Calibri-BoldItalic"/>
          <w:b/>
          <w:bCs/>
          <w:i/>
          <w:iCs/>
          <w:sz w:val="24"/>
          <w:szCs w:val="24"/>
        </w:rPr>
      </w:pPr>
    </w:p>
    <w:p w14:paraId="7803D0A3"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76"/>
      </w:r>
      <w:r w:rsidRPr="001455C0">
        <w:rPr>
          <w:rFonts w:cs="Calibri-Bold"/>
          <w:b/>
          <w:bCs/>
          <w:sz w:val="24"/>
          <w:szCs w:val="24"/>
        </w:rPr>
        <w:t xml:space="preserve"> AFIR </w:t>
      </w:r>
      <w:r w:rsidRPr="001455C0">
        <w:rPr>
          <w:rFonts w:cs="Calibri"/>
          <w:sz w:val="24"/>
          <w:szCs w:val="24"/>
        </w:rPr>
        <w:t>–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4567FD0B"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Bold"/>
          <w:b/>
          <w:bCs/>
          <w:sz w:val="24"/>
          <w:szCs w:val="24"/>
        </w:rPr>
        <w:sym w:font="Wingdings" w:char="F076"/>
      </w:r>
      <w:r w:rsidRPr="001455C0">
        <w:rPr>
          <w:rFonts w:cs="Calibri-Bold"/>
          <w:b/>
          <w:bCs/>
          <w:sz w:val="24"/>
          <w:szCs w:val="24"/>
        </w:rPr>
        <w:t xml:space="preserve"> APIA </w:t>
      </w:r>
      <w:r w:rsidRPr="001455C0">
        <w:rPr>
          <w:rFonts w:cs="Calibri"/>
          <w:sz w:val="24"/>
          <w:szCs w:val="24"/>
        </w:rPr>
        <w:t>– Agenţia de Plăţi şi Intervenţie pentru Agricultură – instituţie publică subordonată</w:t>
      </w:r>
    </w:p>
    <w:p w14:paraId="41636457"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
          <w:sz w:val="24"/>
          <w:szCs w:val="24"/>
        </w:rPr>
        <w:t>Ministerului Agriculturii şi Dezvoltării Rurale – derulează fondurile europene pentru</w:t>
      </w:r>
    </w:p>
    <w:p w14:paraId="1D0D332D"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
          <w:sz w:val="24"/>
          <w:szCs w:val="24"/>
        </w:rPr>
        <w:t>implementarea măsurilor de sprijin finanţate din Fondul European pentru Garantare în</w:t>
      </w:r>
    </w:p>
    <w:p w14:paraId="1E710976"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
          <w:sz w:val="24"/>
          <w:szCs w:val="24"/>
        </w:rPr>
        <w:t>Agricultură;</w:t>
      </w:r>
    </w:p>
    <w:p w14:paraId="7184AB9C"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76"/>
      </w:r>
      <w:r w:rsidRPr="001455C0">
        <w:rPr>
          <w:rFonts w:cs="Calibri-Bold"/>
          <w:b/>
          <w:bCs/>
          <w:sz w:val="24"/>
          <w:szCs w:val="24"/>
        </w:rPr>
        <w:t xml:space="preserve"> CRFIR </w:t>
      </w:r>
      <w:r w:rsidRPr="001455C0">
        <w:rPr>
          <w:rFonts w:cs="Calibri"/>
          <w:sz w:val="24"/>
          <w:szCs w:val="24"/>
        </w:rPr>
        <w:t>– Centrele Regionale pentru Finanţarea Investiţiilor Rurale, structură organizatorică a AFIR la nivelul regiunilor de dezvoltare ale României (la nivel naţional există 8 centre regionale);</w:t>
      </w:r>
    </w:p>
    <w:p w14:paraId="09B88546"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76"/>
      </w:r>
      <w:r w:rsidRPr="001455C0">
        <w:rPr>
          <w:rFonts w:cs="Calibri-Bold"/>
          <w:b/>
          <w:bCs/>
          <w:sz w:val="24"/>
          <w:szCs w:val="24"/>
        </w:rPr>
        <w:t xml:space="preserve"> OJFIR </w:t>
      </w:r>
      <w:r w:rsidRPr="001455C0">
        <w:rPr>
          <w:rFonts w:cs="Calibri"/>
          <w:sz w:val="24"/>
          <w:szCs w:val="24"/>
        </w:rPr>
        <w:t>– Oficiile Judeţene pentru Finanţarea Investiţiilor Rurale, structură organizatorică a AFIR la nivel judeţean (la nivel naţional există 41 Oficii judeţene);</w:t>
      </w:r>
    </w:p>
    <w:p w14:paraId="06DD7CD0"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76"/>
      </w:r>
      <w:r w:rsidRPr="001455C0">
        <w:rPr>
          <w:rFonts w:cs="Calibri-Bold"/>
          <w:b/>
          <w:bCs/>
          <w:sz w:val="24"/>
          <w:szCs w:val="24"/>
        </w:rPr>
        <w:t xml:space="preserve"> FEADR </w:t>
      </w:r>
      <w:r w:rsidRPr="001455C0">
        <w:rPr>
          <w:rFonts w:cs="Calibri"/>
          <w:sz w:val="24"/>
          <w:szCs w:val="24"/>
        </w:rPr>
        <w:t>– Fondul European Agricol pentru Dezvoltare Rurală, este un instrument de finanţare creat de Uniunea Europeană pentru implementarea Politicii Agricole Comune;</w:t>
      </w:r>
    </w:p>
    <w:p w14:paraId="7A09FBBE"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Bold"/>
          <w:b/>
          <w:bCs/>
          <w:sz w:val="24"/>
          <w:szCs w:val="24"/>
        </w:rPr>
        <w:sym w:font="Wingdings" w:char="F076"/>
      </w:r>
      <w:r w:rsidRPr="001455C0">
        <w:rPr>
          <w:rFonts w:cs="Calibri-Bold"/>
          <w:b/>
          <w:bCs/>
          <w:sz w:val="24"/>
          <w:szCs w:val="24"/>
        </w:rPr>
        <w:t xml:space="preserve"> MADR </w:t>
      </w:r>
      <w:r w:rsidRPr="001455C0">
        <w:rPr>
          <w:rFonts w:cs="Calibri"/>
          <w:sz w:val="24"/>
          <w:szCs w:val="24"/>
        </w:rPr>
        <w:t>– Ministerul Agriculturii şi Dezvoltării Rurale;</w:t>
      </w:r>
    </w:p>
    <w:p w14:paraId="6C0BB376"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Bold"/>
          <w:b/>
          <w:bCs/>
          <w:sz w:val="24"/>
          <w:szCs w:val="24"/>
        </w:rPr>
        <w:sym w:font="Wingdings" w:char="F076"/>
      </w:r>
      <w:r w:rsidRPr="001455C0">
        <w:rPr>
          <w:rFonts w:cs="Calibri-Bold"/>
          <w:b/>
          <w:bCs/>
          <w:sz w:val="24"/>
          <w:szCs w:val="24"/>
        </w:rPr>
        <w:t xml:space="preserve"> PNDR </w:t>
      </w:r>
      <w:r w:rsidRPr="001455C0">
        <w:rPr>
          <w:rFonts w:cs="Calibri"/>
          <w:sz w:val="24"/>
          <w:szCs w:val="24"/>
        </w:rPr>
        <w:t>– Programul Naţional de Dezvoltare Rurală este documentul pe baza căruia va putea fi</w:t>
      </w:r>
    </w:p>
    <w:p w14:paraId="17F0B76C" w14:textId="77777777" w:rsidR="00C024D5" w:rsidRPr="001455C0" w:rsidRDefault="00C024D5" w:rsidP="00C024D5">
      <w:pPr>
        <w:autoSpaceDE w:val="0"/>
        <w:autoSpaceDN w:val="0"/>
        <w:adjustRightInd w:val="0"/>
        <w:spacing w:after="0" w:line="240" w:lineRule="auto"/>
        <w:rPr>
          <w:rFonts w:cs="Calibri"/>
          <w:sz w:val="24"/>
          <w:szCs w:val="24"/>
        </w:rPr>
      </w:pPr>
      <w:r w:rsidRPr="001455C0">
        <w:rPr>
          <w:rFonts w:cs="Calibri"/>
          <w:sz w:val="24"/>
          <w:szCs w:val="24"/>
        </w:rPr>
        <w:t>accesat Fondul European Agricol pentru Dezvoltare Rurală şi care respectă liniile directoare</w:t>
      </w:r>
    </w:p>
    <w:p w14:paraId="08B95FF6" w14:textId="77777777" w:rsidR="00C024D5" w:rsidRPr="001455C0" w:rsidRDefault="00C024D5" w:rsidP="00C024D5">
      <w:pPr>
        <w:autoSpaceDE w:val="0"/>
        <w:autoSpaceDN w:val="0"/>
        <w:adjustRightInd w:val="0"/>
        <w:spacing w:after="0" w:line="240" w:lineRule="auto"/>
        <w:jc w:val="both"/>
        <w:rPr>
          <w:rFonts w:cs="Calibri"/>
          <w:sz w:val="24"/>
          <w:szCs w:val="24"/>
        </w:rPr>
      </w:pPr>
      <w:r w:rsidRPr="001455C0">
        <w:rPr>
          <w:rFonts w:cs="Calibri"/>
          <w:sz w:val="24"/>
          <w:szCs w:val="24"/>
        </w:rPr>
        <w:t>strategice de dezvoltare rurală ale Uniunii Europene.</w:t>
      </w:r>
    </w:p>
    <w:p w14:paraId="4AA31CE9" w14:textId="77777777" w:rsidR="00C024D5" w:rsidRPr="001455C0" w:rsidRDefault="00C024D5" w:rsidP="00C024D5">
      <w:pPr>
        <w:autoSpaceDE w:val="0"/>
        <w:autoSpaceDN w:val="0"/>
        <w:adjustRightInd w:val="0"/>
        <w:spacing w:after="0" w:line="240" w:lineRule="auto"/>
        <w:rPr>
          <w:rFonts w:ascii="Calibri" w:eastAsia="Calibri" w:hAnsi="Calibri" w:cs="Calibri"/>
          <w:color w:val="000000"/>
          <w:sz w:val="24"/>
          <w:szCs w:val="24"/>
        </w:rPr>
      </w:pPr>
      <w:r w:rsidRPr="001455C0">
        <w:rPr>
          <w:rFonts w:ascii="Calibri" w:eastAsia="Calibri" w:hAnsi="Calibri" w:cs="Calibri"/>
          <w:b/>
          <w:color w:val="000000"/>
          <w:sz w:val="24"/>
          <w:szCs w:val="24"/>
        </w:rPr>
        <w:sym w:font="Wingdings" w:char="F076"/>
      </w:r>
      <w:r w:rsidRPr="001455C0">
        <w:rPr>
          <w:rFonts w:ascii="Calibri" w:eastAsia="Calibri" w:hAnsi="Calibri" w:cs="Calibri"/>
          <w:b/>
          <w:color w:val="000000"/>
          <w:sz w:val="24"/>
          <w:szCs w:val="24"/>
        </w:rPr>
        <w:t xml:space="preserve"> GAL – </w:t>
      </w:r>
      <w:r w:rsidRPr="001455C0">
        <w:rPr>
          <w:rFonts w:ascii="Calibri" w:eastAsia="Calibri" w:hAnsi="Calibri" w:cs="Calibri"/>
          <w:color w:val="000000"/>
          <w:sz w:val="24"/>
          <w:szCs w:val="24"/>
        </w:rPr>
        <w:t>Grup de Acțiune Locală</w:t>
      </w:r>
    </w:p>
    <w:p w14:paraId="6E98E77D" w14:textId="77777777" w:rsidR="00C024D5" w:rsidRPr="001455C0" w:rsidRDefault="00C024D5" w:rsidP="00C024D5">
      <w:pPr>
        <w:autoSpaceDE w:val="0"/>
        <w:autoSpaceDN w:val="0"/>
        <w:adjustRightInd w:val="0"/>
        <w:spacing w:after="0" w:line="240" w:lineRule="auto"/>
        <w:rPr>
          <w:rFonts w:ascii="Calibri" w:eastAsia="Calibri" w:hAnsi="Calibri" w:cs="Calibri"/>
          <w:color w:val="000000"/>
          <w:sz w:val="24"/>
          <w:szCs w:val="24"/>
        </w:rPr>
      </w:pPr>
      <w:r w:rsidRPr="001455C0">
        <w:rPr>
          <w:rFonts w:ascii="Calibri" w:eastAsia="Calibri" w:hAnsi="Calibri" w:cs="Calibri"/>
          <w:color w:val="000000"/>
          <w:sz w:val="24"/>
          <w:szCs w:val="24"/>
        </w:rPr>
        <w:sym w:font="Wingdings" w:char="F076"/>
      </w:r>
      <w:r w:rsidRPr="001455C0">
        <w:rPr>
          <w:rFonts w:ascii="Calibri" w:eastAsia="Calibri" w:hAnsi="Calibri" w:cs="Calibri"/>
          <w:color w:val="000000"/>
          <w:sz w:val="24"/>
          <w:szCs w:val="24"/>
        </w:rPr>
        <w:t xml:space="preserve"> </w:t>
      </w:r>
      <w:r w:rsidRPr="001455C0">
        <w:rPr>
          <w:rFonts w:ascii="Calibri" w:eastAsia="Calibri" w:hAnsi="Calibri" w:cs="Calibri"/>
          <w:b/>
          <w:color w:val="000000"/>
          <w:sz w:val="24"/>
          <w:szCs w:val="24"/>
        </w:rPr>
        <w:t xml:space="preserve">SDL </w:t>
      </w:r>
      <w:r w:rsidRPr="001455C0">
        <w:rPr>
          <w:rFonts w:ascii="Calibri" w:eastAsia="Calibri" w:hAnsi="Calibri" w:cs="Calibri"/>
          <w:color w:val="000000"/>
          <w:sz w:val="24"/>
          <w:szCs w:val="24"/>
        </w:rPr>
        <w:t>– Strategie de Dezvoltare Locală</w:t>
      </w:r>
    </w:p>
    <w:p w14:paraId="7AF5A63C" w14:textId="77777777" w:rsidR="00C024D5" w:rsidRPr="001455C0" w:rsidRDefault="00C024D5" w:rsidP="00C024D5">
      <w:pPr>
        <w:autoSpaceDE w:val="0"/>
        <w:autoSpaceDN w:val="0"/>
        <w:adjustRightInd w:val="0"/>
        <w:spacing w:after="0" w:line="240" w:lineRule="auto"/>
        <w:rPr>
          <w:rFonts w:ascii="Calibri" w:eastAsia="Calibri" w:hAnsi="Calibri" w:cs="Calibri"/>
          <w:color w:val="000000"/>
          <w:sz w:val="24"/>
          <w:szCs w:val="24"/>
        </w:rPr>
      </w:pPr>
    </w:p>
    <w:p w14:paraId="3CF74781" w14:textId="77777777" w:rsidR="00C024D5" w:rsidRPr="001455C0" w:rsidRDefault="00C024D5" w:rsidP="00C024D5">
      <w:pPr>
        <w:autoSpaceDE w:val="0"/>
        <w:autoSpaceDN w:val="0"/>
        <w:adjustRightInd w:val="0"/>
        <w:spacing w:after="0" w:line="240" w:lineRule="auto"/>
        <w:jc w:val="both"/>
        <w:rPr>
          <w:rFonts w:cs="Calibri"/>
          <w:sz w:val="24"/>
          <w:szCs w:val="24"/>
        </w:rPr>
      </w:pPr>
    </w:p>
    <w:p w14:paraId="757EF581" w14:textId="77777777" w:rsidR="00C024D5" w:rsidRPr="001455C0" w:rsidRDefault="00C024D5" w:rsidP="00C024D5">
      <w:pPr>
        <w:autoSpaceDE w:val="0"/>
        <w:autoSpaceDN w:val="0"/>
        <w:adjustRightInd w:val="0"/>
        <w:spacing w:after="0" w:line="240" w:lineRule="auto"/>
        <w:jc w:val="both"/>
        <w:rPr>
          <w:rFonts w:cs="Calibri"/>
          <w:sz w:val="24"/>
          <w:szCs w:val="24"/>
        </w:rPr>
      </w:pPr>
    </w:p>
    <w:p w14:paraId="229D474F" w14:textId="77777777" w:rsidR="00C024D5" w:rsidRPr="001455C0" w:rsidRDefault="00C024D5" w:rsidP="00C024D5">
      <w:pPr>
        <w:autoSpaceDE w:val="0"/>
        <w:autoSpaceDN w:val="0"/>
        <w:adjustRightInd w:val="0"/>
        <w:spacing w:after="0" w:line="240" w:lineRule="auto"/>
        <w:jc w:val="both"/>
        <w:rPr>
          <w:rFonts w:cs="Calibri"/>
          <w:sz w:val="24"/>
          <w:szCs w:val="24"/>
        </w:rPr>
      </w:pPr>
    </w:p>
    <w:p w14:paraId="06C5557A" w14:textId="77777777" w:rsidR="00C024D5" w:rsidRPr="001455C0" w:rsidRDefault="00C024D5" w:rsidP="00C024D5">
      <w:pPr>
        <w:autoSpaceDE w:val="0"/>
        <w:autoSpaceDN w:val="0"/>
        <w:adjustRightInd w:val="0"/>
        <w:spacing w:after="0" w:line="240" w:lineRule="auto"/>
        <w:jc w:val="both"/>
        <w:rPr>
          <w:rFonts w:cs="Calibri"/>
          <w:sz w:val="24"/>
          <w:szCs w:val="24"/>
        </w:rPr>
      </w:pPr>
    </w:p>
    <w:p w14:paraId="5B6CF080" w14:textId="77777777" w:rsidR="00C024D5" w:rsidRPr="001455C0" w:rsidRDefault="00C024D5" w:rsidP="00C024D5">
      <w:pPr>
        <w:autoSpaceDE w:val="0"/>
        <w:autoSpaceDN w:val="0"/>
        <w:adjustRightInd w:val="0"/>
        <w:spacing w:after="0" w:line="240" w:lineRule="auto"/>
        <w:jc w:val="both"/>
        <w:rPr>
          <w:rFonts w:cs="Calibri"/>
          <w:sz w:val="24"/>
          <w:szCs w:val="24"/>
        </w:rPr>
      </w:pPr>
    </w:p>
    <w:p w14:paraId="7D534DC4" w14:textId="77777777" w:rsidR="00C024D5" w:rsidRPr="001455C0" w:rsidRDefault="00C024D5" w:rsidP="00C024D5">
      <w:pPr>
        <w:jc w:val="both"/>
        <w:rPr>
          <w:rFonts w:ascii="Calibri" w:eastAsia="Calibri" w:hAnsi="Calibri" w:cs="Times New Roman"/>
          <w:bCs/>
          <w:sz w:val="18"/>
          <w:szCs w:val="18"/>
        </w:rPr>
      </w:pPr>
    </w:p>
    <w:sectPr w:rsidR="00C024D5" w:rsidRPr="001455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65391" w14:textId="77777777" w:rsidR="00B813E9" w:rsidRDefault="00B813E9" w:rsidP="00003F6A">
      <w:pPr>
        <w:spacing w:after="0" w:line="240" w:lineRule="auto"/>
      </w:pPr>
      <w:r>
        <w:separator/>
      </w:r>
    </w:p>
  </w:endnote>
  <w:endnote w:type="continuationSeparator" w:id="0">
    <w:p w14:paraId="2EEC37D0" w14:textId="77777777" w:rsidR="00B813E9" w:rsidRDefault="00B813E9" w:rsidP="0000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BoldItalic">
    <w:altName w:val="Calibri"/>
    <w:panose1 w:val="00000000000000000000"/>
    <w:charset w:val="00"/>
    <w:family w:val="swiss"/>
    <w:notTrueType/>
    <w:pitch w:val="default"/>
    <w:sig w:usb0="00000007" w:usb1="00000000" w:usb2="00000000" w:usb3="00000000" w:csb0="00000003" w:csb1="00000000"/>
  </w:font>
  <w:font w:name="Calibri-Bold">
    <w:altName w:val="Times New Roman"/>
    <w:panose1 w:val="00000000000000000000"/>
    <w:charset w:val="00"/>
    <w:family w:val="swiss"/>
    <w:notTrueType/>
    <w:pitch w:val="default"/>
    <w:sig w:usb0="00000007" w:usb1="00000000" w:usb2="00000000" w:usb3="00000000" w:csb0="00000003" w:csb1="00000000"/>
  </w:font>
  <w:font w:name="Calibri-Italic">
    <w:altName w:val="Calibri"/>
    <w:panose1 w:val="00000000000000000000"/>
    <w:charset w:val="00"/>
    <w:family w:val="swiss"/>
    <w:notTrueType/>
    <w:pitch w:val="default"/>
    <w:sig w:usb0="00000007" w:usb1="00000000" w:usb2="00000000" w:usb3="00000000" w:csb0="00000003" w:csb1="00000000"/>
  </w:font>
  <w:font w:name="SymbolMT">
    <w:altName w:val="Microsoft JhengHei"/>
    <w:panose1 w:val="00000000000000000000"/>
    <w:charset w:val="88"/>
    <w:family w:val="auto"/>
    <w:notTrueType/>
    <w:pitch w:val="default"/>
    <w:sig w:usb0="00000001" w:usb1="08080000" w:usb2="00000010" w:usb3="00000000" w:csb0="001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TrebuchetMS-Bold">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931918"/>
      <w:docPartObj>
        <w:docPartGallery w:val="Page Numbers (Bottom of Page)"/>
        <w:docPartUnique/>
      </w:docPartObj>
    </w:sdtPr>
    <w:sdtEndPr>
      <w:rPr>
        <w:color w:val="7F7F7F" w:themeColor="background1" w:themeShade="7F"/>
        <w:spacing w:val="60"/>
      </w:rPr>
    </w:sdtEndPr>
    <w:sdtContent>
      <w:p w14:paraId="2CCEAF28" w14:textId="77777777" w:rsidR="001B1583" w:rsidRDefault="001B1583">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225EA3" w14:textId="77777777" w:rsidR="001B1583" w:rsidRPr="0092278D" w:rsidRDefault="001B1583">
    <w:pPr>
      <w:pStyle w:val="Footer"/>
      <w:pBdr>
        <w:top w:val="single" w:sz="4" w:space="1" w:color="D9D9D9" w:themeColor="background1" w:themeShade="D9"/>
      </w:pBdr>
      <w:rPr>
        <w:color w:val="7F7F7F" w:themeColor="background1" w:themeShade="7F"/>
        <w:spacing w:val="60"/>
      </w:rPr>
    </w:pPr>
    <w:r w:rsidRPr="0092278D">
      <w:rPr>
        <w:rFonts w:ascii="Calibri" w:eastAsia="Calibri" w:hAnsi="Calibri" w:cs="Times New Roman"/>
        <w:sz w:val="16"/>
        <w:szCs w:val="16"/>
      </w:rPr>
      <w:t xml:space="preserve"> </w:t>
    </w:r>
    <w:r w:rsidRPr="00A2178E">
      <w:rPr>
        <w:rFonts w:ascii="Calibri" w:eastAsia="Calibri" w:hAnsi="Calibri" w:cs="Times New Roman"/>
        <w:sz w:val="16"/>
        <w:szCs w:val="16"/>
      </w:rPr>
      <w:t>Ghidul Solicitant</w:t>
    </w:r>
    <w:r>
      <w:rPr>
        <w:rFonts w:ascii="Calibri" w:eastAsia="Calibri" w:hAnsi="Calibri" w:cs="Times New Roman"/>
        <w:sz w:val="16"/>
        <w:szCs w:val="16"/>
      </w:rPr>
      <w:t>ului  -  Măsura 7/6B</w:t>
    </w:r>
    <w:r w:rsidRPr="00A2178E">
      <w:rPr>
        <w:rFonts w:ascii="Calibri" w:eastAsia="Calibri" w:hAnsi="Calibri" w:cs="Times New Roman"/>
        <w:sz w:val="16"/>
        <w:szCs w:val="16"/>
      </w:rPr>
      <w:t xml:space="preserve"> Informațiile din acest ghid nu pot fi utilizate în scopuri comerciale. Distribuirea acestuia se va realiza în mod gratuit și doar cu acordul Asociației „G.A.L. Histria-Razim-Hamangia”. Toate drepturile rezervate.</w:t>
    </w:r>
    <w:r>
      <w:rPr>
        <w:rFonts w:ascii="Calibri" w:eastAsia="Calibri" w:hAnsi="Calibri" w:cs="Times New Roman"/>
        <w:sz w:val="16"/>
        <w:szCs w:val="16"/>
      </w:rPr>
      <w:t xml:space="preserve">                                                         </w:t>
    </w:r>
  </w:p>
  <w:p w14:paraId="1195432C" w14:textId="77777777" w:rsidR="001B1583" w:rsidRDefault="001B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81467" w14:textId="77777777" w:rsidR="00B813E9" w:rsidRDefault="00B813E9" w:rsidP="00003F6A">
      <w:pPr>
        <w:spacing w:after="0" w:line="240" w:lineRule="auto"/>
      </w:pPr>
      <w:r>
        <w:separator/>
      </w:r>
    </w:p>
  </w:footnote>
  <w:footnote w:type="continuationSeparator" w:id="0">
    <w:p w14:paraId="778313E4" w14:textId="77777777" w:rsidR="00B813E9" w:rsidRDefault="00B813E9" w:rsidP="0000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BB6E9" w14:textId="77777777" w:rsidR="001B1583" w:rsidRPr="002C4CF3" w:rsidRDefault="001B1583" w:rsidP="002C4CF3">
    <w:pPr>
      <w:rPr>
        <w:rFonts w:ascii="Trebuchet MS" w:eastAsia="Calibri" w:hAnsi="Trebuchet MS" w:cs="Times New Roman"/>
        <w:sz w:val="14"/>
        <w:szCs w:val="14"/>
      </w:rPr>
    </w:pPr>
    <w:r w:rsidRPr="002C4CF3">
      <w:rPr>
        <w:rFonts w:ascii="Trebuchet MS" w:eastAsia="Calibri" w:hAnsi="Trebuchet MS" w:cs="Times New Roman"/>
        <w:sz w:val="14"/>
        <w:szCs w:val="14"/>
      </w:rPr>
      <w:t xml:space="preserve">                                </w:t>
    </w:r>
    <w:r w:rsidRPr="002C4CF3">
      <w:rPr>
        <w:rFonts w:ascii="Trebuchet MS" w:eastAsia="Calibri" w:hAnsi="Trebuchet MS" w:cs="Times New Roman"/>
        <w:noProof/>
        <w:sz w:val="14"/>
        <w:szCs w:val="14"/>
        <w:lang w:eastAsia="ro-RO"/>
      </w:rPr>
      <w:drawing>
        <wp:inline distT="0" distB="0" distL="0" distR="0" wp14:anchorId="42322B87" wp14:editId="19BCB1DD">
          <wp:extent cx="666750" cy="514350"/>
          <wp:effectExtent l="0" t="0" r="0" b="0"/>
          <wp:docPr id="7" name="Imagine 1" descr="C:\Users\mirica\AppData\Local\Microsoft\Windows\INetCacheContent.Wor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ca\AppData\Local\Microsoft\Windows\INetCacheContent.Word\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412" cy="524889"/>
                  </a:xfrm>
                  <a:prstGeom prst="rect">
                    <a:avLst/>
                  </a:prstGeom>
                  <a:noFill/>
                  <a:ln>
                    <a:noFill/>
                  </a:ln>
                </pic:spPr>
              </pic:pic>
            </a:graphicData>
          </a:graphic>
        </wp:inline>
      </w:drawing>
    </w:r>
    <w:r w:rsidRPr="002C4CF3">
      <w:rPr>
        <w:rFonts w:ascii="Trebuchet MS" w:eastAsia="Calibri" w:hAnsi="Trebuchet MS" w:cs="Times New Roman"/>
        <w:sz w:val="14"/>
        <w:szCs w:val="14"/>
      </w:rPr>
      <w:t xml:space="preserve">        </w:t>
    </w:r>
    <w:r w:rsidRPr="002C4CF3">
      <w:rPr>
        <w:rFonts w:ascii="Trebuchet MS" w:eastAsia="Calibri" w:hAnsi="Trebuchet MS" w:cs="Times New Roman"/>
        <w:noProof/>
        <w:sz w:val="14"/>
        <w:szCs w:val="14"/>
        <w:lang w:eastAsia="ro-RO"/>
      </w:rPr>
      <w:drawing>
        <wp:inline distT="0" distB="0" distL="0" distR="0" wp14:anchorId="77001A43" wp14:editId="59FC7845">
          <wp:extent cx="542925" cy="514350"/>
          <wp:effectExtent l="0" t="0" r="9525" b="0"/>
          <wp:docPr id="22" name="Imagine 2" descr="C:\Users\mirica\AppData\Local\Microsoft\Windows\INetCacheContent.Word\descăr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ica\AppData\Local\Microsoft\Windows\INetCacheContent.Word\descărc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34" cy="533022"/>
                  </a:xfrm>
                  <a:prstGeom prst="rect">
                    <a:avLst/>
                  </a:prstGeom>
                  <a:noFill/>
                  <a:ln>
                    <a:noFill/>
                  </a:ln>
                </pic:spPr>
              </pic:pic>
            </a:graphicData>
          </a:graphic>
        </wp:inline>
      </w:drawing>
    </w:r>
    <w:r w:rsidRPr="002C4CF3">
      <w:rPr>
        <w:rFonts w:ascii="Trebuchet MS" w:eastAsia="Calibri" w:hAnsi="Trebuchet MS" w:cs="Times New Roman"/>
        <w:sz w:val="14"/>
        <w:szCs w:val="14"/>
      </w:rPr>
      <w:t xml:space="preserve">          </w:t>
    </w:r>
    <w:r w:rsidRPr="002C4CF3">
      <w:rPr>
        <w:rFonts w:ascii="Trebuchet MS" w:eastAsia="Calibri" w:hAnsi="Trebuchet MS" w:cs="Times New Roman"/>
        <w:noProof/>
        <w:sz w:val="14"/>
        <w:szCs w:val="14"/>
        <w:lang w:eastAsia="ro-RO"/>
      </w:rPr>
      <w:drawing>
        <wp:inline distT="0" distB="0" distL="0" distR="0" wp14:anchorId="459ED9B0" wp14:editId="7A1220FB">
          <wp:extent cx="609600" cy="466725"/>
          <wp:effectExtent l="0" t="0" r="0" b="9525"/>
          <wp:docPr id="26" name="Imagine 3" descr="C:\Users\mirica\AppData\Local\Microsoft\Windows\INetCacheContent.Word\descărca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ica\AppData\Local\Microsoft\Windows\INetCacheContent.Word\descărcare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495" cy="479660"/>
                  </a:xfrm>
                  <a:prstGeom prst="rect">
                    <a:avLst/>
                  </a:prstGeom>
                  <a:noFill/>
                  <a:ln>
                    <a:noFill/>
                  </a:ln>
                </pic:spPr>
              </pic:pic>
            </a:graphicData>
          </a:graphic>
        </wp:inline>
      </w:drawing>
    </w:r>
    <w:r w:rsidRPr="002C4CF3">
      <w:rPr>
        <w:rFonts w:ascii="Trebuchet MS" w:eastAsia="Calibri" w:hAnsi="Trebuchet MS" w:cs="Times New Roman"/>
        <w:sz w:val="14"/>
        <w:szCs w:val="14"/>
      </w:rPr>
      <w:t xml:space="preserve">                 </w:t>
    </w:r>
    <w:r w:rsidRPr="002C4CF3">
      <w:rPr>
        <w:rFonts w:ascii="Trebuchet MS" w:eastAsia="Calibri" w:hAnsi="Trebuchet MS" w:cs="Times New Roman"/>
        <w:noProof/>
        <w:sz w:val="14"/>
        <w:szCs w:val="14"/>
        <w:lang w:eastAsia="ro-RO"/>
      </w:rPr>
      <w:drawing>
        <wp:inline distT="0" distB="0" distL="0" distR="0" wp14:anchorId="24883A8A" wp14:editId="193A95A1">
          <wp:extent cx="533400" cy="456815"/>
          <wp:effectExtent l="0" t="0" r="0" b="635"/>
          <wp:docPr id="27" name="Imagine 5" descr="C:\Users\mirica\AppData\Local\Microsoft\Windows\INetCacheContent.Word\descărc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rica\AppData\Local\Microsoft\Windows\INetCacheContent.Word\descărcare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912" cy="528336"/>
                  </a:xfrm>
                  <a:prstGeom prst="rect">
                    <a:avLst/>
                  </a:prstGeom>
                  <a:noFill/>
                  <a:ln>
                    <a:noFill/>
                  </a:ln>
                </pic:spPr>
              </pic:pic>
            </a:graphicData>
          </a:graphic>
        </wp:inline>
      </w:drawing>
    </w:r>
    <w:r w:rsidRPr="002C4CF3">
      <w:rPr>
        <w:rFonts w:ascii="Trebuchet MS" w:eastAsia="Calibri" w:hAnsi="Trebuchet MS" w:cs="Times New Roman"/>
        <w:sz w:val="14"/>
        <w:szCs w:val="14"/>
      </w:rPr>
      <w:t xml:space="preserve">     </w:t>
    </w:r>
    <w:r w:rsidRPr="002C4CF3">
      <w:rPr>
        <w:rFonts w:ascii="Trebuchet MS" w:eastAsia="Calibri" w:hAnsi="Trebuchet MS" w:cs="Times New Roman"/>
        <w:noProof/>
        <w:sz w:val="14"/>
        <w:szCs w:val="14"/>
      </w:rPr>
      <w:drawing>
        <wp:inline distT="0" distB="0" distL="0" distR="0" wp14:anchorId="778AFEA0" wp14:editId="2A5748B9">
          <wp:extent cx="485775" cy="485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inline>
      </w:drawing>
    </w:r>
    <w:r w:rsidRPr="002C4CF3">
      <w:rPr>
        <w:rFonts w:ascii="Trebuchet MS" w:eastAsia="Calibri" w:hAnsi="Trebuchet MS" w:cs="Times New Roman"/>
        <w:sz w:val="14"/>
        <w:szCs w:val="14"/>
      </w:rPr>
      <w:t xml:space="preserve">                                                                                                                                         </w:t>
    </w:r>
  </w:p>
  <w:p w14:paraId="2514C56A" w14:textId="77777777" w:rsidR="001B1583" w:rsidRPr="002C4CF3" w:rsidRDefault="001B1583" w:rsidP="002C4CF3">
    <w:pPr>
      <w:spacing w:after="0" w:line="240" w:lineRule="auto"/>
      <w:rPr>
        <w:rFonts w:ascii="Calibri" w:eastAsia="Calibri" w:hAnsi="Calibri" w:cs="Times New Roman"/>
        <w:i/>
        <w:sz w:val="12"/>
        <w:szCs w:val="12"/>
      </w:rPr>
    </w:pPr>
    <w:r w:rsidRPr="002C4CF3">
      <w:rPr>
        <w:rFonts w:ascii="Calibri" w:eastAsia="Calibri" w:hAnsi="Calibri" w:cs="Times New Roman"/>
        <w:sz w:val="14"/>
        <w:szCs w:val="14"/>
      </w:rPr>
      <w:t xml:space="preserve">                                                                                              </w:t>
    </w:r>
    <w:r w:rsidRPr="002C4CF3">
      <w:rPr>
        <w:rFonts w:ascii="Calibri" w:eastAsia="Calibri" w:hAnsi="Calibri" w:cs="Times New Roman"/>
        <w:sz w:val="12"/>
        <w:szCs w:val="12"/>
      </w:rPr>
      <w:t xml:space="preserve">GRUPUL DE ACȚIUNE LOCALĂ </w:t>
    </w:r>
    <w:r w:rsidRPr="002C4CF3">
      <w:rPr>
        <w:rFonts w:ascii="Calibri" w:eastAsia="Calibri" w:hAnsi="Calibri" w:cs="Times New Roman"/>
        <w:i/>
        <w:sz w:val="12"/>
        <w:szCs w:val="12"/>
      </w:rPr>
      <w:t>Histria-Razim-Hamangia</w:t>
    </w:r>
  </w:p>
  <w:p w14:paraId="28E632E6" w14:textId="77777777" w:rsidR="001B1583" w:rsidRPr="002C4CF3" w:rsidRDefault="001B1583" w:rsidP="002C4CF3">
    <w:pPr>
      <w:spacing w:after="0" w:line="240" w:lineRule="auto"/>
      <w:rPr>
        <w:rFonts w:ascii="Calibri" w:eastAsia="Calibri" w:hAnsi="Calibri" w:cs="Times New Roman"/>
        <w:sz w:val="12"/>
        <w:szCs w:val="12"/>
      </w:rPr>
    </w:pPr>
    <w:r w:rsidRPr="002C4CF3">
      <w:rPr>
        <w:rFonts w:ascii="Calibri" w:eastAsia="Calibri" w:hAnsi="Calibri" w:cs="Times New Roman"/>
        <w:sz w:val="12"/>
        <w:szCs w:val="12"/>
      </w:rPr>
      <w:t xml:space="preserve">                                                                                                           Sediul social:Cogealac str. Liliacului nr.1 județul Constanța</w:t>
    </w:r>
  </w:p>
  <w:p w14:paraId="223B6EA8" w14:textId="77777777" w:rsidR="001B1583" w:rsidRPr="002C4CF3" w:rsidRDefault="001B1583" w:rsidP="002C4CF3">
    <w:pPr>
      <w:spacing w:after="0" w:line="240" w:lineRule="auto"/>
      <w:rPr>
        <w:rFonts w:ascii="Calibri" w:eastAsia="Calibri" w:hAnsi="Calibri" w:cs="Times New Roman"/>
        <w:sz w:val="12"/>
        <w:szCs w:val="12"/>
      </w:rPr>
    </w:pPr>
    <w:r w:rsidRPr="002C4CF3">
      <w:rPr>
        <w:rFonts w:ascii="Calibri" w:eastAsia="Calibri" w:hAnsi="Calibri" w:cs="Times New Roman"/>
        <w:sz w:val="12"/>
        <w:szCs w:val="12"/>
      </w:rPr>
      <w:t xml:space="preserve">                                                                                                                    Sediul funcțional: Corbu, str. Principală, nr.60</w:t>
    </w:r>
  </w:p>
  <w:p w14:paraId="5D10F959" w14:textId="77777777" w:rsidR="001B1583" w:rsidRPr="002C4CF3" w:rsidRDefault="001B1583" w:rsidP="002C4CF3">
    <w:pPr>
      <w:spacing w:after="0" w:line="240" w:lineRule="auto"/>
      <w:rPr>
        <w:rFonts w:ascii="Calibri" w:eastAsia="Calibri" w:hAnsi="Calibri" w:cs="Times New Roman"/>
        <w:sz w:val="12"/>
        <w:szCs w:val="12"/>
      </w:rPr>
    </w:pPr>
    <w:r w:rsidRPr="002C4CF3">
      <w:rPr>
        <w:rFonts w:ascii="Calibri" w:eastAsia="Calibri" w:hAnsi="Calibri" w:cs="Times New Roman"/>
        <w:sz w:val="12"/>
        <w:szCs w:val="12"/>
      </w:rPr>
      <w:t xml:space="preserve">                                                                                                               www. gal-histria.ro, email: </w:t>
    </w:r>
    <w:hyperlink r:id="rId6" w:history="1">
      <w:r w:rsidRPr="002C4CF3">
        <w:rPr>
          <w:rFonts w:ascii="Trebuchet MS" w:eastAsia="Calibri" w:hAnsi="Trebuchet MS" w:cs="Times New Roman"/>
          <w:sz w:val="12"/>
          <w:szCs w:val="12"/>
          <w:u w:val="single"/>
        </w:rPr>
        <w:t>gal_hrh16@yahoo.com</w:t>
      </w:r>
    </w:hyperlink>
  </w:p>
  <w:p w14:paraId="6F3AAEC2" w14:textId="77777777" w:rsidR="001B1583" w:rsidRPr="002C4CF3" w:rsidRDefault="001B1583" w:rsidP="002C4CF3">
    <w:pPr>
      <w:spacing w:after="0" w:line="240" w:lineRule="auto"/>
      <w:rPr>
        <w:rFonts w:ascii="Calibri" w:eastAsia="Calibri" w:hAnsi="Calibri" w:cs="Times New Roman"/>
        <w:sz w:val="12"/>
        <w:szCs w:val="12"/>
      </w:rPr>
    </w:pPr>
    <w:r w:rsidRPr="002C4CF3">
      <w:rPr>
        <w:rFonts w:ascii="Calibri" w:eastAsia="Calibri" w:hAnsi="Calibri" w:cs="Times New Roman"/>
        <w:sz w:val="12"/>
        <w:szCs w:val="12"/>
      </w:rPr>
      <w:t xml:space="preserve">                                                                                                                                           tel. 0735.004.002</w:t>
    </w:r>
  </w:p>
  <w:p w14:paraId="394F4A1A" w14:textId="77777777" w:rsidR="001B1583" w:rsidRDefault="001B1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BAC"/>
    <w:multiLevelType w:val="multilevel"/>
    <w:tmpl w:val="5F3AA1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2D682CA2"/>
    <w:multiLevelType w:val="multilevel"/>
    <w:tmpl w:val="00C008DE"/>
    <w:lvl w:ilvl="0">
      <w:start w:val="3"/>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 w15:restartNumberingAfterBreak="0">
    <w:nsid w:val="38BD5975"/>
    <w:multiLevelType w:val="multilevel"/>
    <w:tmpl w:val="5E9E5392"/>
    <w:lvl w:ilvl="0">
      <w:start w:val="3"/>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 w15:restartNumberingAfterBreak="0">
    <w:nsid w:val="478D409B"/>
    <w:multiLevelType w:val="hybridMultilevel"/>
    <w:tmpl w:val="CBA4D64A"/>
    <w:lvl w:ilvl="0" w:tplc="578AD3B8">
      <w:start w:val="1"/>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4" w15:restartNumberingAfterBreak="0">
    <w:nsid w:val="4AD352C9"/>
    <w:multiLevelType w:val="hybridMultilevel"/>
    <w:tmpl w:val="C882E1DA"/>
    <w:lvl w:ilvl="0" w:tplc="681451A0">
      <w:start w:val="6"/>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5" w15:restartNumberingAfterBreak="0">
    <w:nsid w:val="5D4A1B97"/>
    <w:multiLevelType w:val="hybridMultilevel"/>
    <w:tmpl w:val="8E00FE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DC72AA8"/>
    <w:multiLevelType w:val="hybridMultilevel"/>
    <w:tmpl w:val="894A71DE"/>
    <w:lvl w:ilvl="0" w:tplc="0F2A23D8">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7" w15:restartNumberingAfterBreak="0">
    <w:nsid w:val="721D0F43"/>
    <w:multiLevelType w:val="hybridMultilevel"/>
    <w:tmpl w:val="BB3CA2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9155A1A"/>
    <w:multiLevelType w:val="hybridMultilevel"/>
    <w:tmpl w:val="CBA4D64A"/>
    <w:lvl w:ilvl="0" w:tplc="578AD3B8">
      <w:start w:val="1"/>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num w:numId="1">
    <w:abstractNumId w:val="0"/>
  </w:num>
  <w:num w:numId="2">
    <w:abstractNumId w:val="5"/>
  </w:num>
  <w:num w:numId="3">
    <w:abstractNumId w:val="6"/>
  </w:num>
  <w:num w:numId="4">
    <w:abstractNumId w:val="2"/>
  </w:num>
  <w:num w:numId="5">
    <w:abstractNumId w:val="1"/>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87"/>
    <w:rsid w:val="00003F6A"/>
    <w:rsid w:val="000355ED"/>
    <w:rsid w:val="00081493"/>
    <w:rsid w:val="000C3DB7"/>
    <w:rsid w:val="00106BAA"/>
    <w:rsid w:val="00141767"/>
    <w:rsid w:val="001B1583"/>
    <w:rsid w:val="001D61D7"/>
    <w:rsid w:val="002231F0"/>
    <w:rsid w:val="00277FD2"/>
    <w:rsid w:val="0028274E"/>
    <w:rsid w:val="002A2A87"/>
    <w:rsid w:val="002C4CF3"/>
    <w:rsid w:val="002E6F06"/>
    <w:rsid w:val="002F0AD5"/>
    <w:rsid w:val="00400A38"/>
    <w:rsid w:val="00460853"/>
    <w:rsid w:val="004738B8"/>
    <w:rsid w:val="00476B95"/>
    <w:rsid w:val="004C4EBE"/>
    <w:rsid w:val="00543178"/>
    <w:rsid w:val="00591C81"/>
    <w:rsid w:val="005C71F7"/>
    <w:rsid w:val="005E4220"/>
    <w:rsid w:val="0061414E"/>
    <w:rsid w:val="00637590"/>
    <w:rsid w:val="0064784E"/>
    <w:rsid w:val="006800EB"/>
    <w:rsid w:val="00684269"/>
    <w:rsid w:val="006A27C7"/>
    <w:rsid w:val="006A315D"/>
    <w:rsid w:val="006F2638"/>
    <w:rsid w:val="006F7ECE"/>
    <w:rsid w:val="00786FCF"/>
    <w:rsid w:val="00796783"/>
    <w:rsid w:val="007B580B"/>
    <w:rsid w:val="007C1EEC"/>
    <w:rsid w:val="007F2E04"/>
    <w:rsid w:val="007F4427"/>
    <w:rsid w:val="00813441"/>
    <w:rsid w:val="0087438E"/>
    <w:rsid w:val="0088258A"/>
    <w:rsid w:val="00886601"/>
    <w:rsid w:val="008F28AA"/>
    <w:rsid w:val="0092278D"/>
    <w:rsid w:val="009243BC"/>
    <w:rsid w:val="0094459E"/>
    <w:rsid w:val="00955E3F"/>
    <w:rsid w:val="00966AC4"/>
    <w:rsid w:val="009C6EBE"/>
    <w:rsid w:val="00A106E7"/>
    <w:rsid w:val="00AA31FE"/>
    <w:rsid w:val="00AD0D95"/>
    <w:rsid w:val="00AE0939"/>
    <w:rsid w:val="00AE786F"/>
    <w:rsid w:val="00B813E9"/>
    <w:rsid w:val="00BA7817"/>
    <w:rsid w:val="00C024D5"/>
    <w:rsid w:val="00CD6F5B"/>
    <w:rsid w:val="00CE007A"/>
    <w:rsid w:val="00CF0087"/>
    <w:rsid w:val="00CF4647"/>
    <w:rsid w:val="00DA6361"/>
    <w:rsid w:val="00DB0977"/>
    <w:rsid w:val="00DB2972"/>
    <w:rsid w:val="00DD6AC0"/>
    <w:rsid w:val="00E255A1"/>
    <w:rsid w:val="00E42013"/>
    <w:rsid w:val="00E90CC8"/>
    <w:rsid w:val="00EF7065"/>
    <w:rsid w:val="00FA44BB"/>
    <w:rsid w:val="00FC2BF0"/>
    <w:rsid w:val="00FC3FF3"/>
    <w:rsid w:val="00FE4EBF"/>
    <w:rsid w:val="00FE6A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56B65"/>
  <w15:chartTrackingRefBased/>
  <w15:docId w15:val="{60015F1F-01A3-415B-81F6-4AB6B967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BF0"/>
    <w:pPr>
      <w:spacing w:after="0" w:line="240" w:lineRule="auto"/>
    </w:pPr>
  </w:style>
  <w:style w:type="table" w:styleId="TableGrid">
    <w:name w:val="Table Grid"/>
    <w:basedOn w:val="TableNormal"/>
    <w:uiPriority w:val="39"/>
    <w:rsid w:val="00786F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24D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24D5"/>
    <w:pPr>
      <w:ind w:left="720"/>
      <w:contextualSpacing/>
    </w:pPr>
  </w:style>
  <w:style w:type="paragraph" w:styleId="Header">
    <w:name w:val="header"/>
    <w:basedOn w:val="Normal"/>
    <w:link w:val="HeaderChar"/>
    <w:uiPriority w:val="99"/>
    <w:unhideWhenUsed/>
    <w:rsid w:val="006A27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27C7"/>
  </w:style>
  <w:style w:type="paragraph" w:styleId="Footer">
    <w:name w:val="footer"/>
    <w:basedOn w:val="Normal"/>
    <w:link w:val="FooterChar"/>
    <w:uiPriority w:val="99"/>
    <w:unhideWhenUsed/>
    <w:rsid w:val="006A27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27C7"/>
  </w:style>
  <w:style w:type="character" w:styleId="Hyperlink">
    <w:name w:val="Hyperlink"/>
    <w:basedOn w:val="DefaultParagraphFont"/>
    <w:uiPriority w:val="99"/>
    <w:unhideWhenUsed/>
    <w:rsid w:val="00AE7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histria.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hrh.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gal_hrh16@yahoo.com" TargetMode="External"/><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A166-D78F-4875-9C5E-0CCDD375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35</Pages>
  <Words>10988</Words>
  <Characters>63734</Characters>
  <Application>Microsoft Office Word</Application>
  <DocSecurity>0</DocSecurity>
  <Lines>531</Lines>
  <Paragraphs>149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mirica</dc:creator>
  <cp:keywords/>
  <dc:description/>
  <cp:lastModifiedBy>Mitica Mirica</cp:lastModifiedBy>
  <cp:revision>31</cp:revision>
  <dcterms:created xsi:type="dcterms:W3CDTF">2017-01-23T19:38:00Z</dcterms:created>
  <dcterms:modified xsi:type="dcterms:W3CDTF">2020-08-04T08:28:00Z</dcterms:modified>
</cp:coreProperties>
</file>